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749F3A" w14:textId="2EB0BA38" w:rsidR="00C552CC" w:rsidRPr="0036484F" w:rsidRDefault="00C552CC" w:rsidP="00C07B12">
      <w:pPr>
        <w:pStyle w:val="Title"/>
        <w:rPr>
          <w:lang w:val="en-US"/>
        </w:rPr>
      </w:pPr>
      <w:r w:rsidRPr="002A296D">
        <w:t xml:space="preserve">Gain Enhancement of Double-Slot </w:t>
      </w:r>
      <w:r w:rsidR="00F01C45">
        <w:t>Vivaldi</w:t>
      </w:r>
      <w:r w:rsidRPr="002A296D">
        <w:t xml:space="preserve"> Antenna using Corrugated Edges and Semicircle Director for</w:t>
      </w:r>
      <w:r w:rsidR="004143D6">
        <w:rPr>
          <w:lang w:val="en-US"/>
        </w:rPr>
        <w:t xml:space="preserve"> </w:t>
      </w:r>
      <w:r>
        <w:rPr>
          <w:lang w:val="en-US"/>
        </w:rPr>
        <w:t>Microwave</w:t>
      </w:r>
      <w:r w:rsidRPr="002A296D">
        <w:t xml:space="preserve"> Imaging </w:t>
      </w:r>
      <w:r>
        <w:rPr>
          <w:lang w:val="en-US"/>
        </w:rPr>
        <w:t>Application</w:t>
      </w:r>
    </w:p>
    <w:p w14:paraId="6F0D2E5D" w14:textId="0C5BAB26" w:rsidR="00C552CC" w:rsidRPr="006F6613" w:rsidRDefault="00C552CC" w:rsidP="006F6613">
      <w:pPr>
        <w:pStyle w:val="AuthorName"/>
        <w:rPr>
          <w:lang w:val="en-US"/>
        </w:rPr>
      </w:pPr>
      <w:proofErr w:type="spellStart"/>
      <w:r>
        <w:rPr>
          <w:lang w:val="en-US"/>
        </w:rPr>
        <w:t>Findi</w:t>
      </w:r>
      <w:proofErr w:type="spellEnd"/>
      <w:r>
        <w:rPr>
          <w:lang w:val="en-US"/>
        </w:rPr>
        <w:t xml:space="preserve"> </w:t>
      </w:r>
      <w:proofErr w:type="spellStart"/>
      <w:r>
        <w:rPr>
          <w:lang w:val="en-US"/>
        </w:rPr>
        <w:t>Nur</w:t>
      </w:r>
      <w:proofErr w:type="spellEnd"/>
      <w:r>
        <w:rPr>
          <w:lang w:val="en-US"/>
        </w:rPr>
        <w:t xml:space="preserve"> </w:t>
      </w:r>
      <w:proofErr w:type="spellStart"/>
      <w:r>
        <w:rPr>
          <w:lang w:val="en-US"/>
        </w:rPr>
        <w:t>Witriani</w:t>
      </w:r>
      <w:proofErr w:type="spellEnd"/>
      <w:r w:rsidR="00680493">
        <w:rPr>
          <w:lang w:val="en-US"/>
        </w:rPr>
        <w:t xml:space="preserve"> </w:t>
      </w:r>
      <w:r w:rsidRPr="008663B7">
        <w:rPr>
          <w:noProof/>
          <w:vertAlign w:val="superscript"/>
        </w:rPr>
        <w:t>a</w:t>
      </w:r>
      <w:r w:rsidR="008F4A9D">
        <w:rPr>
          <w:noProof/>
          <w:vertAlign w:val="superscript"/>
          <w:lang w:val="en-US"/>
        </w:rPr>
        <w:t xml:space="preserve">, </w:t>
      </w:r>
      <w:r w:rsidR="00FD7639">
        <w:rPr>
          <w:noProof/>
          <w:vertAlign w:val="superscript"/>
          <w:lang w:val="en-US"/>
        </w:rPr>
        <w:t>*</w:t>
      </w:r>
      <w:r w:rsidRPr="00AB4C9F">
        <w:t xml:space="preserve">, </w:t>
      </w:r>
      <w:proofErr w:type="spellStart"/>
      <w:r w:rsidR="006F6613">
        <w:rPr>
          <w:lang w:val="en-US"/>
        </w:rPr>
        <w:t>Yahya</w:t>
      </w:r>
      <w:proofErr w:type="spellEnd"/>
      <w:r w:rsidR="006F6613">
        <w:rPr>
          <w:lang w:val="en-US"/>
        </w:rPr>
        <w:t xml:space="preserve"> </w:t>
      </w:r>
      <w:proofErr w:type="spellStart"/>
      <w:r w:rsidR="006F6613">
        <w:rPr>
          <w:lang w:val="en-US"/>
        </w:rPr>
        <w:t>Syukri</w:t>
      </w:r>
      <w:proofErr w:type="spellEnd"/>
      <w:r w:rsidR="006F6613">
        <w:rPr>
          <w:lang w:val="en-US"/>
        </w:rPr>
        <w:t xml:space="preserve"> </w:t>
      </w:r>
      <w:proofErr w:type="spellStart"/>
      <w:r w:rsidR="006F6613">
        <w:rPr>
          <w:lang w:val="en-US"/>
        </w:rPr>
        <w:t>Amrullah</w:t>
      </w:r>
      <w:proofErr w:type="spellEnd"/>
      <w:r w:rsidR="00680493">
        <w:rPr>
          <w:lang w:val="en-US"/>
        </w:rPr>
        <w:t xml:space="preserve"> </w:t>
      </w:r>
      <w:r w:rsidR="006F6613">
        <w:rPr>
          <w:vertAlign w:val="superscript"/>
          <w:lang w:val="en-US"/>
        </w:rPr>
        <w:t>b</w:t>
      </w:r>
      <w:r w:rsidR="006F6613">
        <w:rPr>
          <w:lang w:val="en-US"/>
        </w:rPr>
        <w:t xml:space="preserve">, </w:t>
      </w:r>
      <w:proofErr w:type="spellStart"/>
      <w:r w:rsidR="006F6613">
        <w:rPr>
          <w:lang w:val="en-US"/>
        </w:rPr>
        <w:t>Fajri</w:t>
      </w:r>
      <w:proofErr w:type="spellEnd"/>
      <w:r w:rsidR="006F6613">
        <w:rPr>
          <w:lang w:val="en-US"/>
        </w:rPr>
        <w:t xml:space="preserve"> </w:t>
      </w:r>
      <w:proofErr w:type="spellStart"/>
      <w:r w:rsidR="006F6613">
        <w:rPr>
          <w:lang w:val="en-US"/>
        </w:rPr>
        <w:t>Darwis</w:t>
      </w:r>
      <w:proofErr w:type="spellEnd"/>
      <w:r w:rsidR="00680493">
        <w:rPr>
          <w:lang w:val="en-US"/>
        </w:rPr>
        <w:t xml:space="preserve"> </w:t>
      </w:r>
      <w:r w:rsidR="006F6613">
        <w:rPr>
          <w:vertAlign w:val="superscript"/>
          <w:lang w:val="en-US"/>
        </w:rPr>
        <w:t>b</w:t>
      </w:r>
      <w:r w:rsidR="006F6613">
        <w:rPr>
          <w:lang w:val="en-US"/>
        </w:rPr>
        <w:t xml:space="preserve">, </w:t>
      </w:r>
      <w:proofErr w:type="spellStart"/>
      <w:r w:rsidR="006F6613">
        <w:rPr>
          <w:lang w:val="en-US"/>
        </w:rPr>
        <w:t>Taufiqqur</w:t>
      </w:r>
      <w:r w:rsidR="009015FE">
        <w:rPr>
          <w:lang w:val="en-US"/>
        </w:rPr>
        <w:t>r</w:t>
      </w:r>
      <w:r w:rsidR="006F6613">
        <w:rPr>
          <w:lang w:val="en-US"/>
        </w:rPr>
        <w:t>achman</w:t>
      </w:r>
      <w:proofErr w:type="spellEnd"/>
      <w:r w:rsidR="00680493">
        <w:rPr>
          <w:lang w:val="en-US"/>
        </w:rPr>
        <w:t xml:space="preserve"> </w:t>
      </w:r>
      <w:proofErr w:type="spellStart"/>
      <w:r w:rsidR="00680493">
        <w:rPr>
          <w:lang w:val="en-US"/>
        </w:rPr>
        <w:t>Taufiqqu</w:t>
      </w:r>
      <w:bookmarkStart w:id="0" w:name="_GoBack"/>
      <w:bookmarkEnd w:id="0"/>
      <w:r w:rsidR="00680493">
        <w:rPr>
          <w:lang w:val="en-US"/>
        </w:rPr>
        <w:t>rrachman</w:t>
      </w:r>
      <w:proofErr w:type="spellEnd"/>
      <w:r w:rsidR="00680493">
        <w:rPr>
          <w:lang w:val="en-US"/>
        </w:rPr>
        <w:t xml:space="preserve"> </w:t>
      </w:r>
      <w:r w:rsidR="006F6613">
        <w:rPr>
          <w:vertAlign w:val="superscript"/>
          <w:lang w:val="en-US"/>
        </w:rPr>
        <w:t>b</w:t>
      </w:r>
      <w:r w:rsidR="006F6613">
        <w:rPr>
          <w:lang w:val="en-US"/>
        </w:rPr>
        <w:t xml:space="preserve">, Yusuf </w:t>
      </w:r>
      <w:proofErr w:type="spellStart"/>
      <w:r w:rsidR="006F6613">
        <w:rPr>
          <w:lang w:val="en-US"/>
        </w:rPr>
        <w:t>Nur</w:t>
      </w:r>
      <w:proofErr w:type="spellEnd"/>
      <w:r w:rsidR="006F6613">
        <w:rPr>
          <w:lang w:val="en-US"/>
        </w:rPr>
        <w:t xml:space="preserve"> </w:t>
      </w:r>
      <w:proofErr w:type="spellStart"/>
      <w:r w:rsidR="006F6613">
        <w:rPr>
          <w:lang w:val="en-US"/>
        </w:rPr>
        <w:t>Wijayanto</w:t>
      </w:r>
      <w:r w:rsidR="006F6613">
        <w:rPr>
          <w:vertAlign w:val="superscript"/>
          <w:lang w:val="en-US"/>
        </w:rPr>
        <w:t>b</w:t>
      </w:r>
      <w:proofErr w:type="spellEnd"/>
      <w:r w:rsidR="006F6613">
        <w:rPr>
          <w:lang w:val="en-US"/>
        </w:rPr>
        <w:t>,</w:t>
      </w:r>
      <w:r w:rsidRPr="00AB4C9F">
        <w:rPr>
          <w:lang w:val="en-US"/>
        </w:rPr>
        <w:t xml:space="preserve"> </w:t>
      </w:r>
      <w:r>
        <w:rPr>
          <w:lang w:val="en-US"/>
        </w:rPr>
        <w:t xml:space="preserve">Ken </w:t>
      </w:r>
      <w:proofErr w:type="spellStart"/>
      <w:r>
        <w:rPr>
          <w:lang w:val="en-US"/>
        </w:rPr>
        <w:t>Paramayudha</w:t>
      </w:r>
      <w:proofErr w:type="spellEnd"/>
      <w:r w:rsidR="00680493">
        <w:rPr>
          <w:lang w:val="en-US"/>
        </w:rPr>
        <w:t xml:space="preserve"> </w:t>
      </w:r>
      <w:r w:rsidRPr="008663B7">
        <w:rPr>
          <w:noProof/>
          <w:vertAlign w:val="superscript"/>
        </w:rPr>
        <w:t>b</w:t>
      </w:r>
      <w:r w:rsidR="006F6613">
        <w:rPr>
          <w:noProof/>
          <w:lang w:val="en-US"/>
        </w:rPr>
        <w:t xml:space="preserve">, </w:t>
      </w:r>
      <w:proofErr w:type="spellStart"/>
      <w:r w:rsidR="006F6613">
        <w:rPr>
          <w:lang w:val="en-US"/>
        </w:rPr>
        <w:t>Elisma</w:t>
      </w:r>
      <w:proofErr w:type="spellEnd"/>
      <w:r w:rsidR="00680493">
        <w:rPr>
          <w:lang w:val="en-US"/>
        </w:rPr>
        <w:t xml:space="preserve"> </w:t>
      </w:r>
      <w:proofErr w:type="spellStart"/>
      <w:r w:rsidR="00680493">
        <w:rPr>
          <w:lang w:val="en-US"/>
        </w:rPr>
        <w:t>Elisma</w:t>
      </w:r>
      <w:proofErr w:type="spellEnd"/>
      <w:r w:rsidR="00680493" w:rsidRPr="008663B7">
        <w:rPr>
          <w:noProof/>
          <w:vertAlign w:val="superscript"/>
        </w:rPr>
        <w:t xml:space="preserve"> </w:t>
      </w:r>
      <w:r w:rsidR="00680493">
        <w:rPr>
          <w:noProof/>
          <w:vertAlign w:val="superscript"/>
          <w:lang w:val="en-US"/>
        </w:rPr>
        <w:t xml:space="preserve"> </w:t>
      </w:r>
      <w:r w:rsidR="006F6613" w:rsidRPr="008663B7">
        <w:rPr>
          <w:noProof/>
          <w:vertAlign w:val="superscript"/>
        </w:rPr>
        <w:t>a</w:t>
      </w:r>
    </w:p>
    <w:p w14:paraId="67B88BC3" w14:textId="6F76DC45" w:rsidR="00C552CC" w:rsidRDefault="00C552CC" w:rsidP="00C552CC">
      <w:pPr>
        <w:pStyle w:val="AuthorAfiliation"/>
        <w:rPr>
          <w:sz w:val="18"/>
          <w:szCs w:val="18"/>
        </w:rPr>
      </w:pPr>
      <w:r w:rsidRPr="008663B7">
        <w:rPr>
          <w:noProof/>
          <w:sz w:val="18"/>
          <w:szCs w:val="18"/>
          <w:vertAlign w:val="superscript"/>
        </w:rPr>
        <w:t>a</w:t>
      </w:r>
      <w:r>
        <w:rPr>
          <w:noProof/>
          <w:sz w:val="18"/>
          <w:szCs w:val="18"/>
        </w:rPr>
        <w:t xml:space="preserve">Department of </w:t>
      </w:r>
      <w:r>
        <w:rPr>
          <w:noProof/>
          <w:sz w:val="18"/>
          <w:szCs w:val="18"/>
          <w:lang w:val="en-US"/>
        </w:rPr>
        <w:t>Electronics Engineering</w:t>
      </w:r>
      <w:r>
        <w:rPr>
          <w:sz w:val="18"/>
          <w:szCs w:val="18"/>
        </w:rPr>
        <w:t xml:space="preserve"> </w:t>
      </w:r>
    </w:p>
    <w:p w14:paraId="2DD699EC" w14:textId="77777777" w:rsidR="00C552CC" w:rsidRPr="0085293F" w:rsidRDefault="00C552CC" w:rsidP="00C552CC">
      <w:pPr>
        <w:pStyle w:val="AuthorAfiliation"/>
        <w:rPr>
          <w:sz w:val="18"/>
          <w:szCs w:val="18"/>
          <w:lang w:val="en-US"/>
        </w:rPr>
      </w:pPr>
      <w:r>
        <w:rPr>
          <w:sz w:val="18"/>
          <w:szCs w:val="18"/>
          <w:lang w:val="en-US"/>
        </w:rPr>
        <w:t>Bandung State Polytechnic</w:t>
      </w:r>
    </w:p>
    <w:p w14:paraId="1CDBC3A9" w14:textId="77777777" w:rsidR="00C552CC" w:rsidRDefault="00C552CC" w:rsidP="00C552CC">
      <w:pPr>
        <w:pStyle w:val="AuthorAfiliation"/>
        <w:rPr>
          <w:sz w:val="18"/>
          <w:szCs w:val="18"/>
        </w:rPr>
      </w:pPr>
      <w:r>
        <w:rPr>
          <w:sz w:val="18"/>
          <w:szCs w:val="18"/>
          <w:lang w:val="en-US"/>
        </w:rPr>
        <w:t xml:space="preserve">Jl. </w:t>
      </w:r>
      <w:proofErr w:type="spellStart"/>
      <w:r>
        <w:rPr>
          <w:sz w:val="18"/>
          <w:szCs w:val="18"/>
          <w:lang w:val="en-US"/>
        </w:rPr>
        <w:t>Gegerkalong</w:t>
      </w:r>
      <w:proofErr w:type="spellEnd"/>
      <w:r>
        <w:rPr>
          <w:sz w:val="18"/>
          <w:szCs w:val="18"/>
          <w:lang w:val="en-US"/>
        </w:rPr>
        <w:t xml:space="preserve"> </w:t>
      </w:r>
      <w:proofErr w:type="spellStart"/>
      <w:r>
        <w:rPr>
          <w:sz w:val="18"/>
          <w:szCs w:val="18"/>
          <w:lang w:val="en-US"/>
        </w:rPr>
        <w:t>Hilir</w:t>
      </w:r>
      <w:proofErr w:type="spellEnd"/>
      <w:r>
        <w:rPr>
          <w:sz w:val="18"/>
          <w:szCs w:val="18"/>
          <w:lang w:val="en-US"/>
        </w:rPr>
        <w:t xml:space="preserve"> Ds. </w:t>
      </w:r>
      <w:proofErr w:type="spellStart"/>
      <w:r>
        <w:rPr>
          <w:sz w:val="18"/>
          <w:szCs w:val="18"/>
          <w:lang w:val="en-US"/>
        </w:rPr>
        <w:t>Ciwaruga</w:t>
      </w:r>
      <w:proofErr w:type="spellEnd"/>
      <w:r w:rsidRPr="00AB4C9F">
        <w:rPr>
          <w:sz w:val="18"/>
          <w:szCs w:val="18"/>
        </w:rPr>
        <w:t xml:space="preserve"> </w:t>
      </w:r>
    </w:p>
    <w:p w14:paraId="35EDE477" w14:textId="77777777" w:rsidR="00C552CC" w:rsidRPr="003043DE" w:rsidRDefault="00C552CC" w:rsidP="00C552CC">
      <w:pPr>
        <w:pStyle w:val="AuthorAfiliation"/>
        <w:rPr>
          <w:sz w:val="18"/>
          <w:szCs w:val="18"/>
          <w:lang w:val="en-US"/>
        </w:rPr>
      </w:pPr>
      <w:r>
        <w:rPr>
          <w:sz w:val="18"/>
          <w:szCs w:val="18"/>
          <w:lang w:val="en-US"/>
        </w:rPr>
        <w:t>Bandung, Indonesia</w:t>
      </w:r>
    </w:p>
    <w:p w14:paraId="02627A4F" w14:textId="77777777" w:rsidR="00C552CC" w:rsidRDefault="00C552CC" w:rsidP="00C552CC">
      <w:pPr>
        <w:pStyle w:val="AuthorAfiliation"/>
        <w:rPr>
          <w:sz w:val="18"/>
          <w:szCs w:val="18"/>
        </w:rPr>
      </w:pPr>
      <w:r>
        <w:rPr>
          <w:sz w:val="18"/>
          <w:szCs w:val="18"/>
          <w:vertAlign w:val="superscript"/>
        </w:rPr>
        <w:t>b</w:t>
      </w:r>
      <w:r w:rsidRPr="003043DE">
        <w:rPr>
          <w:sz w:val="18"/>
          <w:szCs w:val="18"/>
        </w:rPr>
        <w:t>Research Center for Electronics and Telecommunication</w:t>
      </w:r>
    </w:p>
    <w:p w14:paraId="16FACA58" w14:textId="77777777" w:rsidR="00C552CC" w:rsidRPr="009C6C38" w:rsidRDefault="00C552CC" w:rsidP="00C552CC">
      <w:pPr>
        <w:pStyle w:val="AuthorAfiliation"/>
        <w:rPr>
          <w:sz w:val="18"/>
          <w:szCs w:val="18"/>
          <w:lang w:val="en-US"/>
        </w:rPr>
      </w:pPr>
      <w:r w:rsidRPr="003043DE">
        <w:rPr>
          <w:sz w:val="18"/>
          <w:szCs w:val="18"/>
        </w:rPr>
        <w:t xml:space="preserve">Indonesian Institute of Sciences </w:t>
      </w:r>
    </w:p>
    <w:p w14:paraId="2E315ACE" w14:textId="4BB4A906" w:rsidR="00C552CC" w:rsidRDefault="007C1978" w:rsidP="00C552CC">
      <w:pPr>
        <w:pStyle w:val="AuthorAfiliation"/>
        <w:rPr>
          <w:sz w:val="18"/>
          <w:szCs w:val="18"/>
        </w:rPr>
      </w:pPr>
      <w:r w:rsidRPr="003043DE">
        <w:rPr>
          <w:sz w:val="18"/>
          <w:szCs w:val="18"/>
        </w:rPr>
        <w:t>K</w:t>
      </w:r>
      <w:proofErr w:type="spellStart"/>
      <w:r>
        <w:rPr>
          <w:sz w:val="18"/>
          <w:szCs w:val="18"/>
          <w:lang w:val="en-US"/>
        </w:rPr>
        <w:t>omplek</w:t>
      </w:r>
      <w:proofErr w:type="spellEnd"/>
      <w:r w:rsidRPr="003043DE">
        <w:rPr>
          <w:sz w:val="18"/>
          <w:szCs w:val="18"/>
        </w:rPr>
        <w:t xml:space="preserve"> </w:t>
      </w:r>
      <w:r w:rsidR="00C552CC" w:rsidRPr="003043DE">
        <w:rPr>
          <w:sz w:val="18"/>
          <w:szCs w:val="18"/>
        </w:rPr>
        <w:t>LIPI Jl. Sangkuriang Gedung 20</w:t>
      </w:r>
    </w:p>
    <w:p w14:paraId="36754A3B" w14:textId="77777777" w:rsidR="00C552CC" w:rsidRPr="00AB4C9F" w:rsidRDefault="00C552CC" w:rsidP="00C552CC">
      <w:pPr>
        <w:pStyle w:val="AuthorAfiliation"/>
        <w:rPr>
          <w:sz w:val="18"/>
          <w:szCs w:val="18"/>
        </w:rPr>
      </w:pPr>
      <w:r w:rsidRPr="003043DE">
        <w:rPr>
          <w:sz w:val="18"/>
          <w:szCs w:val="18"/>
        </w:rPr>
        <w:t>Bandung, Indonesia</w:t>
      </w:r>
    </w:p>
    <w:p w14:paraId="4CAD9884" w14:textId="77777777" w:rsidR="00C552CC" w:rsidRDefault="00C552CC" w:rsidP="00C552CC">
      <w:pPr>
        <w:pStyle w:val="AuthorAfiliation"/>
        <w:pBdr>
          <w:bottom w:val="single" w:sz="6" w:space="1" w:color="auto"/>
        </w:pBdr>
        <w:rPr>
          <w:color w:val="FF0000"/>
          <w:sz w:val="18"/>
          <w:szCs w:val="18"/>
        </w:rPr>
      </w:pPr>
    </w:p>
    <w:p w14:paraId="3AC0ED0D" w14:textId="77777777" w:rsidR="00C552CC" w:rsidRPr="00601636" w:rsidRDefault="00C552CC" w:rsidP="00C552CC">
      <w:pPr>
        <w:spacing w:before="120" w:after="120"/>
        <w:ind w:firstLine="0"/>
        <w:jc w:val="center"/>
        <w:rPr>
          <w:b/>
          <w:sz w:val="18"/>
          <w:szCs w:val="18"/>
          <w:lang w:val="en-US"/>
        </w:rPr>
      </w:pPr>
      <w:r w:rsidRPr="00601636">
        <w:rPr>
          <w:b/>
          <w:sz w:val="18"/>
          <w:szCs w:val="18"/>
          <w:lang w:val="en-US"/>
        </w:rPr>
        <w:t>Abstract</w:t>
      </w:r>
    </w:p>
    <w:p w14:paraId="1652D12F" w14:textId="0B2267F7" w:rsidR="00E663B6" w:rsidRPr="000B36F1" w:rsidRDefault="00AF398E" w:rsidP="00C552CC">
      <w:pPr>
        <w:rPr>
          <w:sz w:val="18"/>
          <w:szCs w:val="18"/>
          <w:lang w:val="en-US"/>
        </w:rPr>
      </w:pPr>
      <w:r w:rsidRPr="00AF398E">
        <w:rPr>
          <w:sz w:val="18"/>
          <w:szCs w:val="18"/>
        </w:rPr>
        <w:t xml:space="preserve">Microwave imaging, such as images for radiological inspection in the medical profession, is one of the applications utilized in </w:t>
      </w:r>
      <w:r w:rsidR="00E961F5">
        <w:rPr>
          <w:sz w:val="18"/>
          <w:szCs w:val="18"/>
          <w:lang w:val="en-US"/>
        </w:rPr>
        <w:t>u</w:t>
      </w:r>
      <w:r w:rsidRPr="00AF398E">
        <w:rPr>
          <w:sz w:val="18"/>
          <w:szCs w:val="18"/>
        </w:rPr>
        <w:t>ltra</w:t>
      </w:r>
      <w:r w:rsidR="00E961F5">
        <w:rPr>
          <w:sz w:val="18"/>
          <w:szCs w:val="18"/>
          <w:lang w:val="en-US"/>
        </w:rPr>
        <w:t>-</w:t>
      </w:r>
      <w:r w:rsidRPr="00AF398E">
        <w:rPr>
          <w:sz w:val="18"/>
          <w:szCs w:val="18"/>
        </w:rPr>
        <w:t>wideband</w:t>
      </w:r>
      <w:r w:rsidR="00E961F5">
        <w:rPr>
          <w:sz w:val="18"/>
          <w:szCs w:val="18"/>
          <w:lang w:val="en-US"/>
        </w:rPr>
        <w:t xml:space="preserve"> </w:t>
      </w:r>
      <w:r w:rsidR="00E961F5" w:rsidRPr="00AF398E">
        <w:rPr>
          <w:sz w:val="18"/>
          <w:szCs w:val="18"/>
        </w:rPr>
        <w:t>(UWB)</w:t>
      </w:r>
      <w:r w:rsidRPr="00AF398E">
        <w:rPr>
          <w:sz w:val="18"/>
          <w:szCs w:val="18"/>
        </w:rPr>
        <w:t xml:space="preserve"> </w:t>
      </w:r>
      <w:r w:rsidR="00E961F5">
        <w:rPr>
          <w:sz w:val="18"/>
          <w:szCs w:val="18"/>
          <w:lang w:val="en-US"/>
        </w:rPr>
        <w:t>f</w:t>
      </w:r>
      <w:r w:rsidRPr="00AF398E">
        <w:rPr>
          <w:sz w:val="18"/>
          <w:szCs w:val="18"/>
        </w:rPr>
        <w:t xml:space="preserve">requency </w:t>
      </w:r>
      <w:r w:rsidR="00E961F5">
        <w:rPr>
          <w:sz w:val="18"/>
          <w:szCs w:val="18"/>
          <w:lang w:val="en-US"/>
        </w:rPr>
        <w:t>r</w:t>
      </w:r>
      <w:r w:rsidRPr="00AF398E">
        <w:rPr>
          <w:sz w:val="18"/>
          <w:szCs w:val="18"/>
        </w:rPr>
        <w:t xml:space="preserve">anges. The </w:t>
      </w:r>
      <w:r w:rsidR="00F01C45">
        <w:rPr>
          <w:sz w:val="18"/>
          <w:szCs w:val="18"/>
        </w:rPr>
        <w:t>Vivaldi</w:t>
      </w:r>
      <w:r w:rsidRPr="00AF398E">
        <w:rPr>
          <w:sz w:val="18"/>
          <w:szCs w:val="18"/>
        </w:rPr>
        <w:t xml:space="preserve"> antenna is one of the most popular antennas for this purpose. The antenna is utilized because of its simple, lightweight, and compact design, as well as its excellent efficiency and gain capabilities.</w:t>
      </w:r>
      <w:r w:rsidR="000B36F1" w:rsidRPr="000B36F1">
        <w:t xml:space="preserve"> </w:t>
      </w:r>
      <w:r w:rsidR="000B36F1" w:rsidRPr="000B36F1">
        <w:rPr>
          <w:sz w:val="18"/>
          <w:szCs w:val="18"/>
        </w:rPr>
        <w:t xml:space="preserve">In this work, we present a high-gain </w:t>
      </w:r>
      <w:r w:rsidR="00F01C45">
        <w:rPr>
          <w:sz w:val="18"/>
          <w:szCs w:val="18"/>
        </w:rPr>
        <w:t>Vivaldi</w:t>
      </w:r>
      <w:r w:rsidR="000B36F1" w:rsidRPr="000B36F1">
        <w:rPr>
          <w:sz w:val="18"/>
          <w:szCs w:val="18"/>
        </w:rPr>
        <w:t xml:space="preserve"> antenna for microwave imaging applications.</w:t>
      </w:r>
      <w:r w:rsidR="000B36F1">
        <w:rPr>
          <w:sz w:val="18"/>
          <w:szCs w:val="18"/>
          <w:lang w:val="en-US"/>
        </w:rPr>
        <w:t xml:space="preserve"> The proposed </w:t>
      </w:r>
      <w:r w:rsidR="00F01C45">
        <w:rPr>
          <w:sz w:val="18"/>
          <w:szCs w:val="18"/>
        </w:rPr>
        <w:t>Vivaldi</w:t>
      </w:r>
      <w:r w:rsidR="000B36F1" w:rsidRPr="00E53090">
        <w:rPr>
          <w:sz w:val="18"/>
          <w:szCs w:val="18"/>
        </w:rPr>
        <w:t xml:space="preserve"> antenna </w:t>
      </w:r>
      <w:r w:rsidR="000B36F1">
        <w:rPr>
          <w:sz w:val="18"/>
          <w:szCs w:val="18"/>
          <w:lang w:val="en-US"/>
        </w:rPr>
        <w:t>is</w:t>
      </w:r>
      <w:r w:rsidR="000B36F1" w:rsidRPr="00E53090">
        <w:rPr>
          <w:sz w:val="18"/>
          <w:szCs w:val="18"/>
        </w:rPr>
        <w:t xml:space="preserve"> designed using a double-slot structure method with the addition of </w:t>
      </w:r>
      <w:r w:rsidR="000B36F1">
        <w:rPr>
          <w:sz w:val="18"/>
          <w:szCs w:val="18"/>
          <w:lang w:val="en-US"/>
        </w:rPr>
        <w:t>corrugated edges</w:t>
      </w:r>
      <w:r w:rsidR="000B36F1" w:rsidRPr="00E53090">
        <w:rPr>
          <w:sz w:val="18"/>
          <w:szCs w:val="18"/>
        </w:rPr>
        <w:t xml:space="preserve"> and </w:t>
      </w:r>
      <w:r w:rsidR="000B36F1">
        <w:rPr>
          <w:sz w:val="18"/>
          <w:szCs w:val="18"/>
          <w:lang w:val="en-US"/>
        </w:rPr>
        <w:t xml:space="preserve">a </w:t>
      </w:r>
      <w:r w:rsidR="000B36F1" w:rsidRPr="00E53090">
        <w:rPr>
          <w:sz w:val="18"/>
          <w:szCs w:val="18"/>
        </w:rPr>
        <w:t xml:space="preserve">semicircle </w:t>
      </w:r>
      <w:r w:rsidR="000B36F1">
        <w:rPr>
          <w:sz w:val="18"/>
          <w:szCs w:val="18"/>
          <w:lang w:val="en-US"/>
        </w:rPr>
        <w:t>director</w:t>
      </w:r>
      <w:r w:rsidR="000B36F1" w:rsidRPr="00E53090">
        <w:rPr>
          <w:sz w:val="18"/>
          <w:szCs w:val="18"/>
        </w:rPr>
        <w:t xml:space="preserve"> aimed at improving</w:t>
      </w:r>
      <w:r w:rsidR="000B36F1">
        <w:rPr>
          <w:sz w:val="18"/>
          <w:szCs w:val="18"/>
          <w:lang w:val="en-US"/>
        </w:rPr>
        <w:t xml:space="preserve"> the </w:t>
      </w:r>
      <w:r w:rsidR="000B36F1" w:rsidRPr="00E53090">
        <w:rPr>
          <w:sz w:val="18"/>
          <w:szCs w:val="18"/>
        </w:rPr>
        <w:t>gain</w:t>
      </w:r>
      <w:r w:rsidRPr="00AF398E">
        <w:rPr>
          <w:sz w:val="18"/>
          <w:szCs w:val="18"/>
        </w:rPr>
        <w:t>.</w:t>
      </w:r>
      <w:r>
        <w:rPr>
          <w:sz w:val="18"/>
          <w:szCs w:val="18"/>
          <w:lang w:val="en-US"/>
        </w:rPr>
        <w:t xml:space="preserve"> </w:t>
      </w:r>
      <w:r w:rsidRPr="00AF398E">
        <w:rPr>
          <w:sz w:val="18"/>
          <w:szCs w:val="18"/>
        </w:rPr>
        <w:t xml:space="preserve">The antenna is designed to operate at frequencies ranging from 3.1 to 10.6 GHz. Based on the modeling findings, the suggested antenna </w:t>
      </w:r>
      <w:r w:rsidR="006A3908">
        <w:rPr>
          <w:sz w:val="18"/>
          <w:szCs w:val="18"/>
          <w:lang w:val="en-US"/>
        </w:rPr>
        <w:t>attain a bandwidth of 7.5 GHz</w:t>
      </w:r>
      <w:r w:rsidRPr="00AF398E">
        <w:rPr>
          <w:sz w:val="18"/>
          <w:szCs w:val="18"/>
        </w:rPr>
        <w:t xml:space="preserve"> </w:t>
      </w:r>
      <w:r w:rsidR="006A3908">
        <w:rPr>
          <w:sz w:val="18"/>
          <w:szCs w:val="18"/>
          <w:lang w:val="en-US"/>
        </w:rPr>
        <w:t>with operati</w:t>
      </w:r>
      <w:r w:rsidR="00B965C9">
        <w:rPr>
          <w:sz w:val="18"/>
          <w:szCs w:val="18"/>
          <w:lang w:val="en-US"/>
        </w:rPr>
        <w:t>ng</w:t>
      </w:r>
      <w:r w:rsidRPr="00AF398E">
        <w:rPr>
          <w:sz w:val="18"/>
          <w:szCs w:val="18"/>
        </w:rPr>
        <w:t xml:space="preserve"> frequenc</w:t>
      </w:r>
      <w:proofErr w:type="spellStart"/>
      <w:r w:rsidR="00B965C9">
        <w:rPr>
          <w:sz w:val="18"/>
          <w:szCs w:val="18"/>
          <w:lang w:val="en-US"/>
        </w:rPr>
        <w:t>ies</w:t>
      </w:r>
      <w:proofErr w:type="spellEnd"/>
      <w:r w:rsidRPr="00AF398E">
        <w:rPr>
          <w:sz w:val="18"/>
          <w:szCs w:val="18"/>
        </w:rPr>
        <w:t xml:space="preserve"> </w:t>
      </w:r>
      <w:r w:rsidR="006A3908">
        <w:rPr>
          <w:sz w:val="18"/>
          <w:szCs w:val="18"/>
          <w:lang w:val="en-US"/>
        </w:rPr>
        <w:t>from</w:t>
      </w:r>
      <w:r w:rsidRPr="00AF398E">
        <w:rPr>
          <w:sz w:val="18"/>
          <w:szCs w:val="18"/>
        </w:rPr>
        <w:t xml:space="preserve"> 3.1 GHz</w:t>
      </w:r>
      <w:r w:rsidR="006A3908">
        <w:rPr>
          <w:sz w:val="18"/>
          <w:szCs w:val="18"/>
          <w:lang w:val="en-US"/>
        </w:rPr>
        <w:t xml:space="preserve"> to </w:t>
      </w:r>
      <w:r w:rsidRPr="00AF398E">
        <w:rPr>
          <w:sz w:val="18"/>
          <w:szCs w:val="18"/>
        </w:rPr>
        <w:t xml:space="preserve">10.6 GHz </w:t>
      </w:r>
      <w:r w:rsidR="006A3908">
        <w:rPr>
          <w:sz w:val="18"/>
          <w:szCs w:val="18"/>
          <w:lang w:val="en-US"/>
        </w:rPr>
        <w:t>for</w:t>
      </w:r>
      <w:r w:rsidRPr="00AF398E">
        <w:rPr>
          <w:sz w:val="18"/>
          <w:szCs w:val="18"/>
        </w:rPr>
        <w:t xml:space="preserve"> </w:t>
      </w:r>
      <w:r w:rsidR="00B965C9">
        <w:rPr>
          <w:sz w:val="18"/>
          <w:szCs w:val="18"/>
        </w:rPr>
        <w:t xml:space="preserve">a </w:t>
      </w:r>
      <w:r w:rsidRPr="00AF398E">
        <w:rPr>
          <w:sz w:val="18"/>
          <w:szCs w:val="18"/>
        </w:rPr>
        <w:t xml:space="preserve">VSWR of less than </w:t>
      </w:r>
      <w:r w:rsidR="00E961F5">
        <w:rPr>
          <w:sz w:val="18"/>
          <w:szCs w:val="18"/>
          <w:lang w:val="en-US"/>
        </w:rPr>
        <w:t>two</w:t>
      </w:r>
      <w:r w:rsidRPr="00AF398E">
        <w:rPr>
          <w:sz w:val="18"/>
          <w:szCs w:val="18"/>
        </w:rPr>
        <w:t>. In comparison to a typical single slot antenna, the suggested antenna provides a substantial boost in gain performance. The increase in gain is proportional to the frequency of operation. The constructed antenna has a lower bandwidth than the simulated one, with operating frequencies of 3.5 GHz – 3.75 GHz and 4.25 – 10.89 GHz, respectively, and useable bandwidths of 250 MHz and 6.64 GHz.</w:t>
      </w:r>
      <w:r w:rsidR="000B36F1">
        <w:rPr>
          <w:sz w:val="18"/>
          <w:szCs w:val="18"/>
          <w:lang w:val="en-US"/>
        </w:rPr>
        <w:t xml:space="preserve"> </w:t>
      </w:r>
      <w:r w:rsidR="000B36F1" w:rsidRPr="000B36F1">
        <w:rPr>
          <w:sz w:val="18"/>
          <w:szCs w:val="18"/>
          <w:lang w:val="en-US"/>
        </w:rPr>
        <w:t>All these results suggest that the antenna is</w:t>
      </w:r>
      <w:r w:rsidR="000B36F1">
        <w:rPr>
          <w:sz w:val="18"/>
          <w:szCs w:val="18"/>
          <w:lang w:val="en-US"/>
        </w:rPr>
        <w:t xml:space="preserve"> suitable</w:t>
      </w:r>
      <w:r w:rsidR="000B36F1" w:rsidRPr="000B36F1">
        <w:rPr>
          <w:sz w:val="18"/>
          <w:szCs w:val="18"/>
          <w:lang w:val="en-US"/>
        </w:rPr>
        <w:t xml:space="preserve"> for microwave imaging applications.</w:t>
      </w:r>
    </w:p>
    <w:p w14:paraId="022FBA2A" w14:textId="77777777" w:rsidR="00AF398E" w:rsidRPr="00601636" w:rsidRDefault="00AF398E" w:rsidP="00C552CC">
      <w:pPr>
        <w:rPr>
          <w:sz w:val="18"/>
          <w:szCs w:val="18"/>
        </w:rPr>
      </w:pPr>
    </w:p>
    <w:p w14:paraId="7C0598AC" w14:textId="7A42A259" w:rsidR="00C552CC" w:rsidRPr="00601636" w:rsidRDefault="00C552CC" w:rsidP="00C552CC">
      <w:pPr>
        <w:ind w:firstLine="0"/>
        <w:rPr>
          <w:rStyle w:val="IEEEAbtractChar"/>
          <w:b w:val="0"/>
          <w:szCs w:val="18"/>
          <w:lang w:val="id-ID"/>
        </w:rPr>
      </w:pPr>
      <w:r w:rsidRPr="00601636">
        <w:rPr>
          <w:rStyle w:val="IEEEAbstractHeadingChar"/>
          <w:i w:val="0"/>
          <w:szCs w:val="18"/>
        </w:rPr>
        <w:t>Keywords:</w:t>
      </w:r>
      <w:r w:rsidRPr="00601636">
        <w:rPr>
          <w:rStyle w:val="IEEEAbstractHeadingChar"/>
          <w:b w:val="0"/>
          <w:i w:val="0"/>
          <w:szCs w:val="18"/>
        </w:rPr>
        <w:t xml:space="preserve"> </w:t>
      </w:r>
      <w:r w:rsidR="00F01C45">
        <w:rPr>
          <w:rStyle w:val="IEEEAbtractChar"/>
          <w:b w:val="0"/>
          <w:szCs w:val="18"/>
        </w:rPr>
        <w:t>Vivaldi</w:t>
      </w:r>
      <w:r w:rsidRPr="00542C0C">
        <w:rPr>
          <w:rStyle w:val="IEEEAbtractChar"/>
          <w:b w:val="0"/>
          <w:szCs w:val="18"/>
        </w:rPr>
        <w:t xml:space="preserve"> </w:t>
      </w:r>
      <w:r>
        <w:rPr>
          <w:rStyle w:val="IEEEAbtractChar"/>
          <w:b w:val="0"/>
          <w:szCs w:val="18"/>
        </w:rPr>
        <w:t>A</w:t>
      </w:r>
      <w:r w:rsidRPr="00542C0C">
        <w:rPr>
          <w:rStyle w:val="IEEEAbtractChar"/>
          <w:b w:val="0"/>
          <w:szCs w:val="18"/>
        </w:rPr>
        <w:t>nten</w:t>
      </w:r>
      <w:r>
        <w:rPr>
          <w:rStyle w:val="IEEEAbtractChar"/>
          <w:b w:val="0"/>
          <w:szCs w:val="18"/>
        </w:rPr>
        <w:t>n</w:t>
      </w:r>
      <w:r w:rsidRPr="00542C0C">
        <w:rPr>
          <w:rStyle w:val="IEEEAbtractChar"/>
          <w:b w:val="0"/>
          <w:szCs w:val="18"/>
        </w:rPr>
        <w:t xml:space="preserve">a, </w:t>
      </w:r>
      <w:r>
        <w:rPr>
          <w:rStyle w:val="IEEEAbtractChar"/>
          <w:b w:val="0"/>
          <w:szCs w:val="18"/>
        </w:rPr>
        <w:t>U</w:t>
      </w:r>
      <w:r w:rsidRPr="00542C0C">
        <w:rPr>
          <w:rStyle w:val="IEEEAbtractChar"/>
          <w:b w:val="0"/>
          <w:szCs w:val="18"/>
        </w:rPr>
        <w:t xml:space="preserve">ltrawideband (UWB), </w:t>
      </w:r>
      <w:r>
        <w:rPr>
          <w:rStyle w:val="IEEEAbtractChar"/>
          <w:b w:val="0"/>
          <w:szCs w:val="18"/>
        </w:rPr>
        <w:t>M</w:t>
      </w:r>
      <w:r w:rsidRPr="00542C0C">
        <w:rPr>
          <w:rStyle w:val="IEEEAbtractChar"/>
          <w:b w:val="0"/>
          <w:szCs w:val="18"/>
        </w:rPr>
        <w:t xml:space="preserve">icrowave </w:t>
      </w:r>
      <w:r>
        <w:rPr>
          <w:rStyle w:val="IEEEAbtractChar"/>
          <w:b w:val="0"/>
          <w:szCs w:val="18"/>
        </w:rPr>
        <w:t>I</w:t>
      </w:r>
      <w:r w:rsidRPr="00542C0C">
        <w:rPr>
          <w:rStyle w:val="IEEEAbtractChar"/>
          <w:b w:val="0"/>
          <w:szCs w:val="18"/>
        </w:rPr>
        <w:t>maging</w:t>
      </w:r>
      <w:r w:rsidR="003952A7">
        <w:rPr>
          <w:rStyle w:val="IEEEAbtractChar"/>
          <w:b w:val="0"/>
          <w:szCs w:val="18"/>
        </w:rPr>
        <w:t>.</w:t>
      </w:r>
    </w:p>
    <w:p w14:paraId="7DBF0042" w14:textId="77777777" w:rsidR="00C552CC" w:rsidRPr="00721BEF" w:rsidRDefault="00C552CC" w:rsidP="00C552CC">
      <w:pPr>
        <w:pBdr>
          <w:bottom w:val="single" w:sz="6" w:space="1" w:color="auto"/>
        </w:pBdr>
        <w:ind w:firstLine="0"/>
        <w:rPr>
          <w:rStyle w:val="IEEEAbtractChar"/>
          <w:i/>
          <w:color w:val="FF0000"/>
          <w:szCs w:val="18"/>
        </w:rPr>
      </w:pPr>
    </w:p>
    <w:p w14:paraId="2379EBF9" w14:textId="77777777" w:rsidR="00C552CC" w:rsidRPr="00721BEF" w:rsidRDefault="00C552CC" w:rsidP="00C552CC">
      <w:pPr>
        <w:rPr>
          <w:color w:val="FF0000"/>
          <w:lang w:val="en-US"/>
        </w:rPr>
      </w:pPr>
    </w:p>
    <w:p w14:paraId="175E7D03" w14:textId="77777777" w:rsidR="00C552CC" w:rsidRPr="00721BEF" w:rsidRDefault="00C552CC" w:rsidP="00C552CC">
      <w:pPr>
        <w:rPr>
          <w:color w:val="FF0000"/>
          <w:lang w:val="en-US"/>
        </w:rPr>
        <w:sectPr w:rsidR="00C552CC" w:rsidRPr="00721BEF" w:rsidSect="007938C1">
          <w:headerReference w:type="even" r:id="rId8"/>
          <w:headerReference w:type="default" r:id="rId9"/>
          <w:footerReference w:type="even" r:id="rId10"/>
          <w:footerReference w:type="default" r:id="rId11"/>
          <w:headerReference w:type="first" r:id="rId12"/>
          <w:footerReference w:type="first" r:id="rId13"/>
          <w:footnotePr>
            <w:numFmt w:val="chicago"/>
            <w:numRestart w:val="eachPage"/>
          </w:footnotePr>
          <w:type w:val="continuous"/>
          <w:pgSz w:w="11906" w:h="16838" w:code="9"/>
          <w:pgMar w:top="1134" w:right="1134" w:bottom="1134" w:left="1418" w:header="720" w:footer="720" w:gutter="0"/>
          <w:pgNumType w:start="85"/>
          <w:cols w:space="284"/>
          <w:titlePg/>
          <w:docGrid w:linePitch="272"/>
        </w:sectPr>
      </w:pPr>
    </w:p>
    <w:p w14:paraId="1EEE8F7E" w14:textId="77777777" w:rsidR="00C552CC" w:rsidRPr="007C588D" w:rsidRDefault="00C552CC" w:rsidP="00C552CC">
      <w:pPr>
        <w:pStyle w:val="Heading1"/>
        <w:spacing w:before="0"/>
      </w:pPr>
      <w:r w:rsidRPr="007C588D">
        <w:lastRenderedPageBreak/>
        <w:t>Introduction</w:t>
      </w:r>
    </w:p>
    <w:p w14:paraId="41039F7A" w14:textId="744A5543" w:rsidR="00C552CC" w:rsidRDefault="008E6EAD" w:rsidP="00C552CC">
      <w:r>
        <w:rPr>
          <w:noProof/>
          <w:lang w:val="en-US"/>
        </w:rPr>
        <mc:AlternateContent>
          <mc:Choice Requires="wps">
            <w:drawing>
              <wp:anchor distT="0" distB="0" distL="114300" distR="114300" simplePos="0" relativeHeight="251659264" behindDoc="1" locked="0" layoutInCell="1" allowOverlap="1" wp14:anchorId="1E200F33" wp14:editId="62B5F222">
                <wp:simplePos x="0" y="0"/>
                <wp:positionH relativeFrom="column">
                  <wp:align>right</wp:align>
                </wp:positionH>
                <wp:positionV relativeFrom="page">
                  <wp:posOffset>8966200</wp:posOffset>
                </wp:positionV>
                <wp:extent cx="2915920" cy="10922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920" cy="1092200"/>
                        </a:xfrm>
                        <a:prstGeom prst="rect">
                          <a:avLst/>
                        </a:prstGeom>
                        <a:noFill/>
                        <a:ln>
                          <a:noFill/>
                        </a:ln>
                      </wps:spPr>
                      <wps:txbx>
                        <w:txbxContent>
                          <w:p w14:paraId="7F3C214E" w14:textId="77777777" w:rsidR="00FD7639" w:rsidRDefault="00FD7639" w:rsidP="00FD7639">
                            <w:pPr>
                              <w:widowControl w:val="0"/>
                              <w:pBdr>
                                <w:top w:val="single" w:sz="6" w:space="1" w:color="auto"/>
                              </w:pBdr>
                              <w:autoSpaceDE w:val="0"/>
                              <w:autoSpaceDN w:val="0"/>
                              <w:adjustRightInd w:val="0"/>
                              <w:ind w:right="-28" w:firstLine="0"/>
                              <w:jc w:val="left"/>
                              <w:rPr>
                                <w:i/>
                                <w:w w:val="104"/>
                                <w:sz w:val="16"/>
                                <w:szCs w:val="16"/>
                              </w:rPr>
                            </w:pPr>
                            <w:r>
                              <w:rPr>
                                <w:i/>
                                <w:w w:val="104"/>
                                <w:sz w:val="16"/>
                                <w:szCs w:val="16"/>
                              </w:rPr>
                              <w:t xml:space="preserve">* </w:t>
                            </w:r>
                            <w:r>
                              <w:rPr>
                                <w:w w:val="104"/>
                                <w:sz w:val="16"/>
                                <w:szCs w:val="16"/>
                              </w:rPr>
                              <w:t>Corresponding Author</w:t>
                            </w:r>
                            <w:r>
                              <w:rPr>
                                <w:i/>
                                <w:w w:val="104"/>
                                <w:sz w:val="16"/>
                                <w:szCs w:val="16"/>
                              </w:rPr>
                              <w:t xml:space="preserve">. </w:t>
                            </w:r>
                          </w:p>
                          <w:p w14:paraId="40D69E2E" w14:textId="321060A2" w:rsidR="00FD7639" w:rsidRDefault="00FD7639" w:rsidP="00FD7639">
                            <w:pPr>
                              <w:pStyle w:val="AuthorAfiliation"/>
                              <w:jc w:val="left"/>
                              <w:rPr>
                                <w:i w:val="0"/>
                                <w:szCs w:val="16"/>
                                <w:lang w:val="en-US"/>
                              </w:rPr>
                            </w:pPr>
                            <w:r>
                              <w:rPr>
                                <w:i w:val="0"/>
                                <w:w w:val="104"/>
                                <w:szCs w:val="16"/>
                              </w:rPr>
                              <w:t xml:space="preserve">Email: </w:t>
                            </w:r>
                            <w:r w:rsidR="00857F1F" w:rsidRPr="00857F1F">
                              <w:rPr>
                                <w:i w:val="0"/>
                                <w:w w:val="104"/>
                                <w:szCs w:val="16"/>
                              </w:rPr>
                              <w:t>findinurwitriani@gmail.com</w:t>
                            </w:r>
                          </w:p>
                          <w:p w14:paraId="047F1378" w14:textId="30240EB7" w:rsidR="00FD7639" w:rsidRDefault="00FD7639" w:rsidP="00FD7639">
                            <w:pPr>
                              <w:widowControl w:val="0"/>
                              <w:tabs>
                                <w:tab w:val="left" w:pos="1985"/>
                              </w:tabs>
                              <w:autoSpaceDE w:val="0"/>
                              <w:autoSpaceDN w:val="0"/>
                              <w:adjustRightInd w:val="0"/>
                              <w:ind w:right="-28" w:firstLine="0"/>
                              <w:jc w:val="left"/>
                              <w:rPr>
                                <w:w w:val="104"/>
                                <w:sz w:val="16"/>
                                <w:szCs w:val="16"/>
                                <w:lang w:val="en-US"/>
                              </w:rPr>
                            </w:pPr>
                            <w:r>
                              <w:rPr>
                                <w:w w:val="104"/>
                                <w:sz w:val="16"/>
                                <w:szCs w:val="16"/>
                              </w:rPr>
                              <w:t xml:space="preserve">Received: </w:t>
                            </w:r>
                            <w:r w:rsidR="00732A81">
                              <w:rPr>
                                <w:w w:val="104"/>
                                <w:sz w:val="16"/>
                                <w:szCs w:val="16"/>
                                <w:lang w:val="en-US"/>
                              </w:rPr>
                              <w:t>August 13</w:t>
                            </w:r>
                            <w:r>
                              <w:rPr>
                                <w:w w:val="104"/>
                                <w:sz w:val="16"/>
                                <w:szCs w:val="16"/>
                                <w:lang w:val="en-US"/>
                              </w:rPr>
                              <w:t>, 2021</w:t>
                            </w:r>
                            <w:r>
                              <w:rPr>
                                <w:w w:val="104"/>
                                <w:sz w:val="16"/>
                                <w:szCs w:val="16"/>
                                <w:lang w:val="en-US"/>
                              </w:rPr>
                              <w:tab/>
                            </w:r>
                            <w:r>
                              <w:rPr>
                                <w:w w:val="104"/>
                                <w:sz w:val="16"/>
                                <w:szCs w:val="16"/>
                              </w:rPr>
                              <w:tab/>
                              <w:t xml:space="preserve">; Revised: </w:t>
                            </w:r>
                            <w:r w:rsidR="00732A81">
                              <w:rPr>
                                <w:w w:val="104"/>
                                <w:sz w:val="16"/>
                                <w:szCs w:val="16"/>
                                <w:lang w:val="en-US"/>
                              </w:rPr>
                              <w:t>October 11</w:t>
                            </w:r>
                            <w:r>
                              <w:rPr>
                                <w:w w:val="104"/>
                                <w:sz w:val="16"/>
                                <w:szCs w:val="16"/>
                                <w:lang w:val="en-US"/>
                              </w:rPr>
                              <w:t>, 2021</w:t>
                            </w:r>
                          </w:p>
                          <w:p w14:paraId="1A1AA462" w14:textId="459C5942" w:rsidR="00FD7639" w:rsidRDefault="00FD7639" w:rsidP="00FD7639">
                            <w:pPr>
                              <w:widowControl w:val="0"/>
                              <w:tabs>
                                <w:tab w:val="left" w:pos="1985"/>
                              </w:tabs>
                              <w:autoSpaceDE w:val="0"/>
                              <w:autoSpaceDN w:val="0"/>
                              <w:adjustRightInd w:val="0"/>
                              <w:ind w:right="-28" w:firstLine="0"/>
                              <w:jc w:val="left"/>
                              <w:rPr>
                                <w:w w:val="104"/>
                                <w:sz w:val="16"/>
                                <w:szCs w:val="16"/>
                                <w:lang w:val="en-US"/>
                              </w:rPr>
                            </w:pPr>
                            <w:r>
                              <w:rPr>
                                <w:w w:val="104"/>
                                <w:sz w:val="16"/>
                                <w:szCs w:val="16"/>
                              </w:rPr>
                              <w:t xml:space="preserve">Accepted: </w:t>
                            </w:r>
                            <w:r w:rsidR="00732A81">
                              <w:rPr>
                                <w:w w:val="104"/>
                                <w:sz w:val="16"/>
                                <w:szCs w:val="16"/>
                                <w:lang w:val="en-US"/>
                              </w:rPr>
                              <w:t>November 2</w:t>
                            </w:r>
                            <w:r>
                              <w:rPr>
                                <w:w w:val="104"/>
                                <w:sz w:val="16"/>
                                <w:szCs w:val="16"/>
                                <w:lang w:val="en-US"/>
                              </w:rPr>
                              <w:t>, 2021</w:t>
                            </w:r>
                            <w:r>
                              <w:rPr>
                                <w:w w:val="104"/>
                                <w:sz w:val="16"/>
                                <w:szCs w:val="16"/>
                              </w:rPr>
                              <w:tab/>
                            </w:r>
                            <w:r>
                              <w:rPr>
                                <w:w w:val="104"/>
                                <w:sz w:val="16"/>
                                <w:szCs w:val="16"/>
                              </w:rPr>
                              <w:tab/>
                              <w:t xml:space="preserve">; Published: </w:t>
                            </w:r>
                            <w:r w:rsidR="001B5C73">
                              <w:rPr>
                                <w:w w:val="104"/>
                                <w:sz w:val="16"/>
                                <w:szCs w:val="16"/>
                                <w:lang w:val="en-US"/>
                              </w:rPr>
                              <w:t>December</w:t>
                            </w:r>
                            <w:r>
                              <w:rPr>
                                <w:w w:val="104"/>
                                <w:sz w:val="16"/>
                                <w:szCs w:val="16"/>
                              </w:rPr>
                              <w:t xml:space="preserve"> 31, 202</w:t>
                            </w:r>
                            <w:r>
                              <w:rPr>
                                <w:w w:val="104"/>
                                <w:sz w:val="16"/>
                                <w:szCs w:val="16"/>
                                <w:lang w:val="en-US"/>
                              </w:rPr>
                              <w:t>1</w:t>
                            </w:r>
                          </w:p>
                          <w:p w14:paraId="0B210983" w14:textId="77777777" w:rsidR="00FD7639" w:rsidRDefault="00FD7639" w:rsidP="00FD7639">
                            <w:pPr>
                              <w:widowControl w:val="0"/>
                              <w:autoSpaceDE w:val="0"/>
                              <w:autoSpaceDN w:val="0"/>
                              <w:adjustRightInd w:val="0"/>
                              <w:ind w:right="-28" w:firstLine="0"/>
                              <w:rPr>
                                <w:rFonts w:eastAsia="Calibri"/>
                                <w:color w:val="000000" w:themeColor="text1"/>
                                <w:sz w:val="16"/>
                                <w:szCs w:val="16"/>
                                <w:lang w:val="en-US"/>
                              </w:rPr>
                            </w:pPr>
                          </w:p>
                          <w:p w14:paraId="0D76AC20" w14:textId="77777777" w:rsidR="00FD7639" w:rsidRDefault="00FD7639" w:rsidP="00FD7639">
                            <w:pPr>
                              <w:widowControl w:val="0"/>
                              <w:autoSpaceDE w:val="0"/>
                              <w:autoSpaceDN w:val="0"/>
                              <w:adjustRightInd w:val="0"/>
                              <w:ind w:right="-28" w:firstLine="0"/>
                              <w:rPr>
                                <w:rFonts w:eastAsia="Calibri"/>
                                <w:color w:val="000000" w:themeColor="text1"/>
                                <w:sz w:val="16"/>
                                <w:szCs w:val="16"/>
                                <w:lang w:val="en-US"/>
                              </w:rPr>
                            </w:pPr>
                            <w:r>
                              <w:rPr>
                                <w:rFonts w:eastAsia="Calibri"/>
                                <w:color w:val="000000" w:themeColor="text1"/>
                                <w:sz w:val="16"/>
                                <w:szCs w:val="16"/>
                                <w:lang w:val="en-US"/>
                              </w:rPr>
                              <w:t>Open access under CC-BY-NC-SA</w:t>
                            </w:r>
                          </w:p>
                          <w:p w14:paraId="1CB610AF" w14:textId="77777777" w:rsidR="00FD7639" w:rsidRDefault="00FD7639" w:rsidP="00FD7639">
                            <w:pPr>
                              <w:widowControl w:val="0"/>
                              <w:autoSpaceDE w:val="0"/>
                              <w:autoSpaceDN w:val="0"/>
                              <w:adjustRightInd w:val="0"/>
                              <w:ind w:right="-28" w:firstLine="0"/>
                              <w:rPr>
                                <w:color w:val="FF0000"/>
                                <w:w w:val="104"/>
                                <w:sz w:val="16"/>
                                <w:szCs w:val="16"/>
                              </w:rPr>
                            </w:pPr>
                            <w:r>
                              <w:rPr>
                                <w:w w:val="104"/>
                                <w:sz w:val="16"/>
                                <w:szCs w:val="16"/>
                              </w:rPr>
                              <w:sym w:font="Symbol" w:char="F0D3"/>
                            </w:r>
                            <w:r>
                              <w:rPr>
                                <w:w w:val="104"/>
                                <w:sz w:val="16"/>
                                <w:szCs w:val="16"/>
                              </w:rPr>
                              <w:t xml:space="preserve"> 202</w:t>
                            </w:r>
                            <w:r>
                              <w:rPr>
                                <w:w w:val="104"/>
                                <w:sz w:val="16"/>
                                <w:szCs w:val="16"/>
                                <w:lang w:val="en-US"/>
                              </w:rPr>
                              <w:t>1</w:t>
                            </w:r>
                            <w:r>
                              <w:rPr>
                                <w:w w:val="104"/>
                                <w:sz w:val="16"/>
                                <w:szCs w:val="16"/>
                              </w:rPr>
                              <w:t xml:space="preserve"> </w:t>
                            </w:r>
                            <w:r>
                              <w:rPr>
                                <w:rFonts w:eastAsia="Calibri"/>
                                <w:sz w:val="16"/>
                                <w:szCs w:val="16"/>
                              </w:rPr>
                              <w:t>PPET - LIPI</w:t>
                            </w:r>
                          </w:p>
                          <w:p w14:paraId="0FAAC0E0" w14:textId="77777777" w:rsidR="00FD7639" w:rsidRDefault="00FD7639" w:rsidP="00FD7639">
                            <w:pPr>
                              <w:widowControl w:val="0"/>
                              <w:autoSpaceDE w:val="0"/>
                              <w:autoSpaceDN w:val="0"/>
                              <w:adjustRightInd w:val="0"/>
                              <w:ind w:right="-28" w:firstLine="0"/>
                              <w:jc w:val="left"/>
                              <w:rPr>
                                <w:w w:val="104"/>
                                <w:sz w:val="16"/>
                                <w:szCs w:val="16"/>
                              </w:rPr>
                            </w:pPr>
                            <w:r>
                              <w:rPr>
                                <w:color w:val="FFFFFF"/>
                                <w:w w:val="104"/>
                                <w:sz w:val="16"/>
                                <w:szCs w:val="16"/>
                              </w:rPr>
                              <w:t>25-32</w:t>
                            </w:r>
                          </w:p>
                          <w:p w14:paraId="24B606CD" w14:textId="77777777" w:rsidR="00FD7639" w:rsidRDefault="00FD7639" w:rsidP="00FD7639"/>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E200F33" id="_x0000_t202" coordsize="21600,21600" o:spt="202" path="m,l,21600r21600,l21600,xe">
                <v:stroke joinstyle="miter"/>
                <v:path gradientshapeok="t" o:connecttype="rect"/>
              </v:shapetype>
              <v:shape id="Text Box 2" o:spid="_x0000_s1026" type="#_x0000_t202" style="position:absolute;left:0;text-align:left;margin-left:178.4pt;margin-top:706pt;width:229.6pt;height:86pt;z-index:-251657216;visibility:visible;mso-wrap-style:square;mso-wrap-distance-left:9pt;mso-wrap-distance-top:0;mso-wrap-distance-right:9pt;mso-wrap-distance-bottom:0;mso-position-horizontal:right;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" filled="f" stroked="f">
                <v:textbox>
                  <w:txbxContent>
                    <w:p w14:paraId="7F3C214E" w14:textId="77777777" w:rsidR="00FD7639" w:rsidRDefault="00FD7639" w:rsidP="00FD7639">
                      <w:pPr>
                        <w:widowControl w:val="0"/>
                        <w:pBdr>
                          <w:top w:val="single" w:sz="6" w:space="1" w:color="auto"/>
                        </w:pBdr>
                        <w:autoSpaceDE w:val="0"/>
                        <w:autoSpaceDN w:val="0"/>
                        <w:adjustRightInd w:val="0"/>
                        <w:ind w:right="-28" w:firstLine="0"/>
                        <w:jc w:val="left"/>
                        <w:rPr>
                          <w:i/>
                          <w:w w:val="104"/>
                          <w:sz w:val="16"/>
                          <w:szCs w:val="16"/>
                        </w:rPr>
                      </w:pPr>
                      <w:r>
                        <w:rPr>
                          <w:i/>
                          <w:w w:val="104"/>
                          <w:sz w:val="16"/>
                          <w:szCs w:val="16"/>
                        </w:rPr>
                        <w:t xml:space="preserve">* </w:t>
                      </w:r>
                      <w:r>
                        <w:rPr>
                          <w:w w:val="104"/>
                          <w:sz w:val="16"/>
                          <w:szCs w:val="16"/>
                        </w:rPr>
                        <w:t>Corresponding Author</w:t>
                      </w:r>
                      <w:r>
                        <w:rPr>
                          <w:i/>
                          <w:w w:val="104"/>
                          <w:sz w:val="16"/>
                          <w:szCs w:val="16"/>
                        </w:rPr>
                        <w:t xml:space="preserve">. </w:t>
                      </w:r>
                    </w:p>
                    <w:p w14:paraId="40D69E2E" w14:textId="321060A2" w:rsidR="00FD7639" w:rsidRDefault="00FD7639" w:rsidP="00FD7639">
                      <w:pPr>
                        <w:pStyle w:val="AuthorAfiliation"/>
                        <w:jc w:val="left"/>
                        <w:rPr>
                          <w:i w:val="0"/>
                          <w:szCs w:val="16"/>
                          <w:lang w:val="en-US"/>
                        </w:rPr>
                      </w:pPr>
                      <w:r>
                        <w:rPr>
                          <w:i w:val="0"/>
                          <w:w w:val="104"/>
                          <w:szCs w:val="16"/>
                        </w:rPr>
                        <w:t xml:space="preserve">Email: </w:t>
                      </w:r>
                      <w:r w:rsidR="00857F1F" w:rsidRPr="00857F1F">
                        <w:rPr>
                          <w:i w:val="0"/>
                          <w:w w:val="104"/>
                          <w:szCs w:val="16"/>
                        </w:rPr>
                        <w:t>findinurwitriani@gmail.com</w:t>
                      </w:r>
                    </w:p>
                    <w:p w14:paraId="047F1378" w14:textId="30240EB7" w:rsidR="00FD7639" w:rsidRDefault="00FD7639" w:rsidP="00FD7639">
                      <w:pPr>
                        <w:widowControl w:val="0"/>
                        <w:tabs>
                          <w:tab w:val="left" w:pos="1985"/>
                        </w:tabs>
                        <w:autoSpaceDE w:val="0"/>
                        <w:autoSpaceDN w:val="0"/>
                        <w:adjustRightInd w:val="0"/>
                        <w:ind w:right="-28" w:firstLine="0"/>
                        <w:jc w:val="left"/>
                        <w:rPr>
                          <w:w w:val="104"/>
                          <w:sz w:val="16"/>
                          <w:szCs w:val="16"/>
                          <w:lang w:val="en-US"/>
                        </w:rPr>
                      </w:pPr>
                      <w:r>
                        <w:rPr>
                          <w:w w:val="104"/>
                          <w:sz w:val="16"/>
                          <w:szCs w:val="16"/>
                        </w:rPr>
                        <w:t xml:space="preserve">Received: </w:t>
                      </w:r>
                      <w:r w:rsidR="00732A81">
                        <w:rPr>
                          <w:w w:val="104"/>
                          <w:sz w:val="16"/>
                          <w:szCs w:val="16"/>
                          <w:lang w:val="en-US"/>
                        </w:rPr>
                        <w:t>August 13</w:t>
                      </w:r>
                      <w:r>
                        <w:rPr>
                          <w:w w:val="104"/>
                          <w:sz w:val="16"/>
                          <w:szCs w:val="16"/>
                          <w:lang w:val="en-US"/>
                        </w:rPr>
                        <w:t>, 2021</w:t>
                      </w:r>
                      <w:r>
                        <w:rPr>
                          <w:w w:val="104"/>
                          <w:sz w:val="16"/>
                          <w:szCs w:val="16"/>
                          <w:lang w:val="en-US"/>
                        </w:rPr>
                        <w:tab/>
                      </w:r>
                      <w:r>
                        <w:rPr>
                          <w:w w:val="104"/>
                          <w:sz w:val="16"/>
                          <w:szCs w:val="16"/>
                        </w:rPr>
                        <w:tab/>
                        <w:t xml:space="preserve">; Revised: </w:t>
                      </w:r>
                      <w:r w:rsidR="00732A81">
                        <w:rPr>
                          <w:w w:val="104"/>
                          <w:sz w:val="16"/>
                          <w:szCs w:val="16"/>
                          <w:lang w:val="en-US"/>
                        </w:rPr>
                        <w:t>October 11</w:t>
                      </w:r>
                      <w:r>
                        <w:rPr>
                          <w:w w:val="104"/>
                          <w:sz w:val="16"/>
                          <w:szCs w:val="16"/>
                          <w:lang w:val="en-US"/>
                        </w:rPr>
                        <w:t>, 2021</w:t>
                      </w:r>
                    </w:p>
                    <w:p w14:paraId="1A1AA462" w14:textId="459C5942" w:rsidR="00FD7639" w:rsidRDefault="00FD7639" w:rsidP="00FD7639">
                      <w:pPr>
                        <w:widowControl w:val="0"/>
                        <w:tabs>
                          <w:tab w:val="left" w:pos="1985"/>
                        </w:tabs>
                        <w:autoSpaceDE w:val="0"/>
                        <w:autoSpaceDN w:val="0"/>
                        <w:adjustRightInd w:val="0"/>
                        <w:ind w:right="-28" w:firstLine="0"/>
                        <w:jc w:val="left"/>
                        <w:rPr>
                          <w:w w:val="104"/>
                          <w:sz w:val="16"/>
                          <w:szCs w:val="16"/>
                          <w:lang w:val="en-US"/>
                        </w:rPr>
                      </w:pPr>
                      <w:r>
                        <w:rPr>
                          <w:w w:val="104"/>
                          <w:sz w:val="16"/>
                          <w:szCs w:val="16"/>
                        </w:rPr>
                        <w:t xml:space="preserve">Accepted: </w:t>
                      </w:r>
                      <w:r w:rsidR="00732A81">
                        <w:rPr>
                          <w:w w:val="104"/>
                          <w:sz w:val="16"/>
                          <w:szCs w:val="16"/>
                          <w:lang w:val="en-US"/>
                        </w:rPr>
                        <w:t>November 2</w:t>
                      </w:r>
                      <w:r>
                        <w:rPr>
                          <w:w w:val="104"/>
                          <w:sz w:val="16"/>
                          <w:szCs w:val="16"/>
                          <w:lang w:val="en-US"/>
                        </w:rPr>
                        <w:t>, 2021</w:t>
                      </w:r>
                      <w:r>
                        <w:rPr>
                          <w:w w:val="104"/>
                          <w:sz w:val="16"/>
                          <w:szCs w:val="16"/>
                        </w:rPr>
                        <w:tab/>
                      </w:r>
                      <w:r>
                        <w:rPr>
                          <w:w w:val="104"/>
                          <w:sz w:val="16"/>
                          <w:szCs w:val="16"/>
                        </w:rPr>
                        <w:tab/>
                        <w:t xml:space="preserve">; Published: </w:t>
                      </w:r>
                      <w:r w:rsidR="001B5C73">
                        <w:rPr>
                          <w:w w:val="104"/>
                          <w:sz w:val="16"/>
                          <w:szCs w:val="16"/>
                          <w:lang w:val="en-US"/>
                        </w:rPr>
                        <w:t>December</w:t>
                      </w:r>
                      <w:r>
                        <w:rPr>
                          <w:w w:val="104"/>
                          <w:sz w:val="16"/>
                          <w:szCs w:val="16"/>
                        </w:rPr>
                        <w:t xml:space="preserve"> 31, 202</w:t>
                      </w:r>
                      <w:r>
                        <w:rPr>
                          <w:w w:val="104"/>
                          <w:sz w:val="16"/>
                          <w:szCs w:val="16"/>
                          <w:lang w:val="en-US"/>
                        </w:rPr>
                        <w:t>1</w:t>
                      </w:r>
                    </w:p>
                    <w:p w14:paraId="0B210983" w14:textId="77777777" w:rsidR="00FD7639" w:rsidRDefault="00FD7639" w:rsidP="00FD7639">
                      <w:pPr>
                        <w:widowControl w:val="0"/>
                        <w:autoSpaceDE w:val="0"/>
                        <w:autoSpaceDN w:val="0"/>
                        <w:adjustRightInd w:val="0"/>
                        <w:ind w:right="-28" w:firstLine="0"/>
                        <w:rPr>
                          <w:rFonts w:eastAsia="Calibri"/>
                          <w:color w:val="000000" w:themeColor="text1"/>
                          <w:sz w:val="16"/>
                          <w:szCs w:val="16"/>
                          <w:lang w:val="en-US"/>
                        </w:rPr>
                      </w:pPr>
                    </w:p>
                    <w:p w14:paraId="0D76AC20" w14:textId="77777777" w:rsidR="00FD7639" w:rsidRDefault="00FD7639" w:rsidP="00FD7639">
                      <w:pPr>
                        <w:widowControl w:val="0"/>
                        <w:autoSpaceDE w:val="0"/>
                        <w:autoSpaceDN w:val="0"/>
                        <w:adjustRightInd w:val="0"/>
                        <w:ind w:right="-28" w:firstLine="0"/>
                        <w:rPr>
                          <w:rFonts w:eastAsia="Calibri"/>
                          <w:color w:val="000000" w:themeColor="text1"/>
                          <w:sz w:val="16"/>
                          <w:szCs w:val="16"/>
                          <w:lang w:val="en-US"/>
                        </w:rPr>
                      </w:pPr>
                      <w:r>
                        <w:rPr>
                          <w:rFonts w:eastAsia="Calibri"/>
                          <w:color w:val="000000" w:themeColor="text1"/>
                          <w:sz w:val="16"/>
                          <w:szCs w:val="16"/>
                          <w:lang w:val="en-US"/>
                        </w:rPr>
                        <w:t>Open access under CC-BY-NC-SA</w:t>
                      </w:r>
                    </w:p>
                    <w:p w14:paraId="1CB610AF" w14:textId="77777777" w:rsidR="00FD7639" w:rsidRDefault="00FD7639" w:rsidP="00FD7639">
                      <w:pPr>
                        <w:widowControl w:val="0"/>
                        <w:autoSpaceDE w:val="0"/>
                        <w:autoSpaceDN w:val="0"/>
                        <w:adjustRightInd w:val="0"/>
                        <w:ind w:right="-28" w:firstLine="0"/>
                        <w:rPr>
                          <w:color w:val="FF0000"/>
                          <w:w w:val="104"/>
                          <w:sz w:val="16"/>
                          <w:szCs w:val="16"/>
                        </w:rPr>
                      </w:pPr>
                      <w:r>
                        <w:rPr>
                          <w:w w:val="104"/>
                          <w:sz w:val="16"/>
                          <w:szCs w:val="16"/>
                        </w:rPr>
                        <w:sym w:font="Symbol" w:char="F0D3"/>
                      </w:r>
                      <w:r>
                        <w:rPr>
                          <w:w w:val="104"/>
                          <w:sz w:val="16"/>
                          <w:szCs w:val="16"/>
                        </w:rPr>
                        <w:t xml:space="preserve"> 202</w:t>
                      </w:r>
                      <w:r>
                        <w:rPr>
                          <w:w w:val="104"/>
                          <w:sz w:val="16"/>
                          <w:szCs w:val="16"/>
                          <w:lang w:val="en-US"/>
                        </w:rPr>
                        <w:t>1</w:t>
                      </w:r>
                      <w:r>
                        <w:rPr>
                          <w:w w:val="104"/>
                          <w:sz w:val="16"/>
                          <w:szCs w:val="16"/>
                        </w:rPr>
                        <w:t xml:space="preserve"> </w:t>
                      </w:r>
                      <w:r>
                        <w:rPr>
                          <w:rFonts w:eastAsia="Calibri"/>
                          <w:sz w:val="16"/>
                          <w:szCs w:val="16"/>
                        </w:rPr>
                        <w:t>PPET - LIPI</w:t>
                      </w:r>
                    </w:p>
                    <w:p w14:paraId="0FAAC0E0" w14:textId="77777777" w:rsidR="00FD7639" w:rsidRDefault="00FD7639" w:rsidP="00FD7639">
                      <w:pPr>
                        <w:widowControl w:val="0"/>
                        <w:autoSpaceDE w:val="0"/>
                        <w:autoSpaceDN w:val="0"/>
                        <w:adjustRightInd w:val="0"/>
                        <w:ind w:right="-28" w:firstLine="0"/>
                        <w:jc w:val="left"/>
                        <w:rPr>
                          <w:w w:val="104"/>
                          <w:sz w:val="16"/>
                          <w:szCs w:val="16"/>
                        </w:rPr>
                      </w:pPr>
                      <w:r>
                        <w:rPr>
                          <w:color w:val="FFFFFF"/>
                          <w:w w:val="104"/>
                          <w:sz w:val="16"/>
                          <w:szCs w:val="16"/>
                        </w:rPr>
                        <w:t>25-32</w:t>
                      </w:r>
                    </w:p>
                    <w:p w14:paraId="24B606CD" w14:textId="77777777" w:rsidR="00FD7639" w:rsidRDefault="00FD7639" w:rsidP="00FD7639"/>
                  </w:txbxContent>
                </v:textbox>
                <w10:wrap type="square" anchory="page"/>
              </v:shape>
            </w:pict>
          </mc:Fallback>
        </mc:AlternateContent>
      </w:r>
      <w:r w:rsidR="00C552CC">
        <w:rPr>
          <w:lang w:val="en-US"/>
        </w:rPr>
        <w:t>In the last decade, stud</w:t>
      </w:r>
      <w:r w:rsidR="00B965C9">
        <w:rPr>
          <w:lang w:val="en-US"/>
        </w:rPr>
        <w:t>ies</w:t>
      </w:r>
      <w:r w:rsidR="00C552CC">
        <w:rPr>
          <w:lang w:val="en-US"/>
        </w:rPr>
        <w:t xml:space="preserve"> in microwave imaging ha</w:t>
      </w:r>
      <w:r w:rsidR="00B965C9">
        <w:rPr>
          <w:lang w:val="en-US"/>
        </w:rPr>
        <w:t>ve</w:t>
      </w:r>
      <w:r w:rsidR="00C552CC">
        <w:rPr>
          <w:lang w:val="en-US"/>
        </w:rPr>
        <w:t xml:space="preserve"> gain</w:t>
      </w:r>
      <w:r w:rsidR="00B965C9">
        <w:rPr>
          <w:lang w:val="en-US"/>
        </w:rPr>
        <w:t>ed</w:t>
      </w:r>
      <w:r w:rsidR="00C552CC">
        <w:rPr>
          <w:lang w:val="en-US"/>
        </w:rPr>
        <w:t xml:space="preserve"> significant </w:t>
      </w:r>
      <w:r w:rsidR="00B965C9">
        <w:rPr>
          <w:lang w:val="en-US"/>
        </w:rPr>
        <w:t>interest</w:t>
      </w:r>
      <w:r w:rsidR="00C552CC">
        <w:rPr>
          <w:lang w:val="en-US"/>
        </w:rPr>
        <w:t xml:space="preserve"> among researchers. T</w:t>
      </w:r>
      <w:r w:rsidR="00C552CC" w:rsidRPr="00131FD2">
        <w:t xml:space="preserve">he </w:t>
      </w:r>
      <w:r w:rsidR="00C552CC">
        <w:rPr>
          <w:lang w:val="en-US"/>
        </w:rPr>
        <w:t>application</w:t>
      </w:r>
      <w:r w:rsidR="00C552CC" w:rsidRPr="00131FD2">
        <w:t xml:space="preserve"> of microwave imaging, particularly</w:t>
      </w:r>
      <w:r w:rsidR="00C552CC">
        <w:rPr>
          <w:lang w:val="en-US"/>
        </w:rPr>
        <w:t xml:space="preserve"> </w:t>
      </w:r>
      <w:r w:rsidR="00C552CC" w:rsidRPr="00131FD2">
        <w:t>in the medical field, is promising</w:t>
      </w:r>
      <w:r w:rsidR="00C552CC">
        <w:rPr>
          <w:lang w:val="en-US"/>
        </w:rPr>
        <w:t xml:space="preserve"> due</w:t>
      </w:r>
      <w:r w:rsidR="00B965C9">
        <w:rPr>
          <w:lang w:val="en-US"/>
        </w:rPr>
        <w:t xml:space="preserve"> to</w:t>
      </w:r>
      <w:r w:rsidR="00C552CC">
        <w:rPr>
          <w:lang w:val="en-US"/>
        </w:rPr>
        <w:t xml:space="preserve"> its non-invasive characteristic</w:t>
      </w:r>
      <w:r w:rsidR="00C552CC" w:rsidRPr="00131FD2">
        <w:t>. The</w:t>
      </w:r>
      <w:r w:rsidR="00C552CC">
        <w:rPr>
          <w:lang w:val="en-US"/>
        </w:rPr>
        <w:t>re</w:t>
      </w:r>
      <w:r w:rsidR="00C552CC" w:rsidRPr="00131FD2">
        <w:t xml:space="preserve"> </w:t>
      </w:r>
      <w:r w:rsidR="00C552CC">
        <w:rPr>
          <w:lang w:val="en-US"/>
        </w:rPr>
        <w:t xml:space="preserve">are several </w:t>
      </w:r>
      <w:r w:rsidR="00C552CC" w:rsidRPr="00131FD2">
        <w:t>advantages</w:t>
      </w:r>
      <w:r w:rsidR="00C552CC">
        <w:rPr>
          <w:lang w:val="en-US"/>
        </w:rPr>
        <w:t xml:space="preserve"> of this technique</w:t>
      </w:r>
      <w:r w:rsidR="00C552CC" w:rsidRPr="00131FD2">
        <w:t xml:space="preserve"> over conventional</w:t>
      </w:r>
      <w:r w:rsidR="00C552CC">
        <w:rPr>
          <w:lang w:val="en-US"/>
        </w:rPr>
        <w:t xml:space="preserve"> imaging</w:t>
      </w:r>
      <w:r w:rsidR="00C552CC" w:rsidRPr="00131FD2">
        <w:t xml:space="preserve"> methods such as X-rays</w:t>
      </w:r>
      <w:r w:rsidR="00C552CC">
        <w:rPr>
          <w:lang w:val="en-US"/>
        </w:rPr>
        <w:t xml:space="preserve"> and</w:t>
      </w:r>
      <w:r w:rsidR="00C552CC" w:rsidRPr="00131FD2">
        <w:t xml:space="preserve"> MRI, </w:t>
      </w:r>
      <w:r w:rsidR="00C552CC">
        <w:rPr>
          <w:lang w:val="en-US"/>
        </w:rPr>
        <w:t>including</w:t>
      </w:r>
      <w:r w:rsidR="00C552CC" w:rsidRPr="00131FD2">
        <w:t xml:space="preserve"> </w:t>
      </w:r>
      <w:r w:rsidR="00B965C9">
        <w:t xml:space="preserve">being </w:t>
      </w:r>
      <w:r w:rsidR="00C552CC" w:rsidRPr="00131FD2">
        <w:t>more cost-effective and the signal emitted is non-ionizing</w:t>
      </w:r>
      <w:r w:rsidR="00C552CC">
        <w:rPr>
          <w:lang w:val="en-US"/>
        </w:rPr>
        <w:t xml:space="preserve">. </w:t>
      </w:r>
      <w:r w:rsidR="00C552CC" w:rsidRPr="00131FD2">
        <w:t xml:space="preserve">Non-ionizing radiation </w:t>
      </w:r>
      <w:r w:rsidR="00C552CC">
        <w:rPr>
          <w:lang w:val="en-US"/>
        </w:rPr>
        <w:t>has</w:t>
      </w:r>
      <w:r w:rsidR="00C552CC" w:rsidRPr="00131FD2">
        <w:t xml:space="preserve"> sufficient energy to remove electrons or molecules </w:t>
      </w:r>
      <w:r w:rsidR="00C552CC">
        <w:rPr>
          <w:lang w:val="en-US"/>
        </w:rPr>
        <w:t>without</w:t>
      </w:r>
      <w:r w:rsidR="00C552CC" w:rsidRPr="00131FD2">
        <w:t xml:space="preserve"> form</w:t>
      </w:r>
      <w:proofErr w:type="spellStart"/>
      <w:r w:rsidR="00C552CC">
        <w:rPr>
          <w:lang w:val="en-US"/>
        </w:rPr>
        <w:t>ing</w:t>
      </w:r>
      <w:proofErr w:type="spellEnd"/>
      <w:r w:rsidR="00C552CC" w:rsidRPr="00131FD2">
        <w:t xml:space="preserve"> new ions</w:t>
      </w:r>
      <w:r w:rsidR="00947001">
        <w:rPr>
          <w:noProof/>
          <w:lang w:val="en-US"/>
        </w:rPr>
        <w:t xml:space="preserve"> </w:t>
      </w:r>
      <w:sdt>
        <w:sdtPr>
          <w:rPr>
            <w:noProof/>
            <w:lang w:val="en-US"/>
          </w:rPr>
          <w:id w:val="988053931"/>
          <w:citation/>
        </w:sdtPr>
        <w:sdtEndPr/>
        <w:sdtContent>
          <w:r w:rsidR="001B5C73">
            <w:rPr>
              <w:noProof/>
              <w:lang w:val="en-US"/>
            </w:rPr>
            <w:fldChar w:fldCharType="begin"/>
          </w:r>
          <w:r w:rsidR="009B4D50">
            <w:rPr>
              <w:noProof/>
              <w:lang w:val="en-US"/>
            </w:rPr>
            <w:instrText xml:space="preserve">CITATION Jan18 \l 1033 </w:instrText>
          </w:r>
          <w:r w:rsidR="001B5C73">
            <w:rPr>
              <w:noProof/>
              <w:lang w:val="en-US"/>
            </w:rPr>
            <w:fldChar w:fldCharType="separate"/>
          </w:r>
          <w:r w:rsidR="009B4D50" w:rsidRPr="009B4D50">
            <w:rPr>
              <w:noProof/>
              <w:lang w:val="en-US"/>
            </w:rPr>
            <w:t>[1]</w:t>
          </w:r>
          <w:r w:rsidR="001B5C73">
            <w:rPr>
              <w:noProof/>
              <w:lang w:val="en-US"/>
            </w:rPr>
            <w:fldChar w:fldCharType="end"/>
          </w:r>
        </w:sdtContent>
      </w:sdt>
      <w:r w:rsidR="00C552CC" w:rsidRPr="00131FD2">
        <w:t xml:space="preserve">. This radiation </w:t>
      </w:r>
      <w:r w:rsidR="00C552CC">
        <w:rPr>
          <w:lang w:val="en-US"/>
        </w:rPr>
        <w:t>can be in the</w:t>
      </w:r>
      <w:r w:rsidR="00C552CC" w:rsidRPr="00131FD2">
        <w:t xml:space="preserve"> form of electromagnetic waves such as microwaves, ultraviolet light, infrared light, or laser light.</w:t>
      </w:r>
      <w:r w:rsidR="00C552CC">
        <w:rPr>
          <w:lang w:val="en-US"/>
        </w:rPr>
        <w:t xml:space="preserve"> For</w:t>
      </w:r>
      <w:r w:rsidR="00C552CC" w:rsidRPr="00131FD2">
        <w:t xml:space="preserve"> microwave imaging, an antenna with wide bandwidth is needed, namely an ultra-wideband (UWB) antenna</w:t>
      </w:r>
      <w:r w:rsidR="00C552CC">
        <w:rPr>
          <w:lang w:val="en-US"/>
        </w:rPr>
        <w:t xml:space="preserve"> </w:t>
      </w:r>
      <w:sdt>
        <w:sdtPr>
          <w:rPr>
            <w:lang w:val="en-US"/>
          </w:rPr>
          <w:id w:val="-429359409"/>
          <w:citation/>
        </w:sdtPr>
        <w:sdtEndPr/>
        <w:sdtContent>
          <w:r w:rsidR="001B5C73">
            <w:rPr>
              <w:lang w:val="en-US"/>
            </w:rPr>
            <w:fldChar w:fldCharType="begin"/>
          </w:r>
          <w:r w:rsidR="001B5C73">
            <w:rPr>
              <w:lang w:val="en-US"/>
            </w:rPr>
            <w:instrText xml:space="preserve"> CITATION Dea14 \l 1033 </w:instrText>
          </w:r>
          <w:r w:rsidR="001B5C73">
            <w:rPr>
              <w:lang w:val="en-US"/>
            </w:rPr>
            <w:fldChar w:fldCharType="separate"/>
          </w:r>
          <w:r w:rsidR="001B5C73" w:rsidRPr="001B5C73">
            <w:rPr>
              <w:noProof/>
              <w:lang w:val="en-US"/>
            </w:rPr>
            <w:t>[2]</w:t>
          </w:r>
          <w:r w:rsidR="001B5C73">
            <w:rPr>
              <w:lang w:val="en-US"/>
            </w:rPr>
            <w:fldChar w:fldCharType="end"/>
          </w:r>
        </w:sdtContent>
      </w:sdt>
      <w:r w:rsidR="00C552CC" w:rsidRPr="00131FD2">
        <w:t>. An antenna device can be categorized as ultra-wideband when it has a fractional bandwidth value greater than 0.25.</w:t>
      </w:r>
      <w:r w:rsidR="00C552CC">
        <w:rPr>
          <w:lang w:val="en-US"/>
        </w:rPr>
        <w:t xml:space="preserve"> </w:t>
      </w:r>
      <w:r w:rsidR="006A3908">
        <w:rPr>
          <w:lang w:val="en-US"/>
        </w:rPr>
        <w:t>The most prominent type of</w:t>
      </w:r>
      <w:r w:rsidR="00C552CC" w:rsidRPr="00131FD2">
        <w:t xml:space="preserve"> antenna that can be </w:t>
      </w:r>
      <w:r w:rsidR="006A3908">
        <w:rPr>
          <w:lang w:val="en-US"/>
        </w:rPr>
        <w:t>utilized</w:t>
      </w:r>
      <w:r w:rsidR="00C552CC" w:rsidRPr="00131FD2">
        <w:t xml:space="preserve"> </w:t>
      </w:r>
      <w:r w:rsidR="00C552CC">
        <w:rPr>
          <w:lang w:val="en-US"/>
        </w:rPr>
        <w:t>for</w:t>
      </w:r>
      <w:r w:rsidR="00C552CC" w:rsidRPr="00131FD2">
        <w:t xml:space="preserve"> this application is the </w:t>
      </w:r>
      <w:r w:rsidR="00F01C45">
        <w:t>Vivaldi</w:t>
      </w:r>
      <w:r w:rsidR="00C552CC" w:rsidRPr="00131FD2">
        <w:t xml:space="preserve"> antenna</w:t>
      </w:r>
      <w:sdt>
        <w:sdtPr>
          <w:rPr>
            <w:noProof/>
            <w:lang w:val="en-US"/>
          </w:rPr>
          <w:id w:val="-352264756"/>
          <w:citation/>
        </w:sdtPr>
        <w:sdtEndPr/>
        <w:sdtContent>
          <w:r w:rsidR="00996ABC">
            <w:rPr>
              <w:noProof/>
              <w:lang w:val="en-US"/>
            </w:rPr>
            <w:fldChar w:fldCharType="begin"/>
          </w:r>
          <w:r w:rsidR="00996ABC">
            <w:rPr>
              <w:noProof/>
              <w:lang w:val="en-US"/>
            </w:rPr>
            <w:instrText xml:space="preserve"> CITATION Placeholder1 \l 1033 </w:instrText>
          </w:r>
          <w:r w:rsidR="00996ABC">
            <w:rPr>
              <w:noProof/>
              <w:lang w:val="en-US"/>
            </w:rPr>
            <w:fldChar w:fldCharType="separate"/>
          </w:r>
          <w:r w:rsidR="00996ABC">
            <w:rPr>
              <w:noProof/>
              <w:lang w:val="en-US"/>
            </w:rPr>
            <w:t xml:space="preserve"> </w:t>
          </w:r>
          <w:r w:rsidR="00996ABC" w:rsidRPr="00996ABC">
            <w:rPr>
              <w:noProof/>
              <w:lang w:val="en-US"/>
            </w:rPr>
            <w:t>[3]</w:t>
          </w:r>
          <w:r w:rsidR="00996ABC">
            <w:rPr>
              <w:noProof/>
              <w:lang w:val="en-US"/>
            </w:rPr>
            <w:fldChar w:fldCharType="end"/>
          </w:r>
        </w:sdtContent>
      </w:sdt>
      <w:r w:rsidR="00C552CC">
        <w:rPr>
          <w:lang w:val="en-US"/>
        </w:rPr>
        <w:t>.</w:t>
      </w:r>
      <w:r w:rsidR="00C552CC" w:rsidRPr="00131FD2">
        <w:t xml:space="preserve"> </w:t>
      </w:r>
    </w:p>
    <w:p w14:paraId="4309E8D5" w14:textId="5C77A037" w:rsidR="00C552CC" w:rsidRDefault="00C552CC" w:rsidP="00C552CC">
      <w:pPr>
        <w:rPr>
          <w:lang w:val="en-US"/>
        </w:rPr>
      </w:pPr>
      <w:r>
        <w:lastRenderedPageBreak/>
        <w:t>Gibson</w:t>
      </w:r>
      <w:r w:rsidR="00AF398E">
        <w:rPr>
          <w:lang w:val="en-US"/>
        </w:rPr>
        <w:t>,</w:t>
      </w:r>
      <w:r>
        <w:t xml:space="preserve"> in 1979</w:t>
      </w:r>
      <w:r w:rsidR="00AF398E">
        <w:rPr>
          <w:lang w:val="en-US"/>
        </w:rPr>
        <w:t xml:space="preserve">, was described </w:t>
      </w:r>
      <w:r w:rsidR="00B965C9">
        <w:rPr>
          <w:lang w:val="en-US"/>
        </w:rPr>
        <w:t>as t</w:t>
      </w:r>
      <w:r w:rsidR="00AF398E">
        <w:t xml:space="preserve">he </w:t>
      </w:r>
      <w:r w:rsidR="00F01C45">
        <w:t>Vivaldi</w:t>
      </w:r>
      <w:r w:rsidR="00AF398E">
        <w:t xml:space="preserve"> antenna</w:t>
      </w:r>
      <w:r>
        <w:rPr>
          <w:lang w:val="en-US"/>
        </w:rPr>
        <w:t>. This antenna</w:t>
      </w:r>
      <w:r>
        <w:t xml:space="preserve"> has been studied and applied</w:t>
      </w:r>
      <w:r>
        <w:rPr>
          <w:lang w:val="en-US"/>
        </w:rPr>
        <w:t xml:space="preserve"> by many researchers</w:t>
      </w:r>
      <w:r>
        <w:t xml:space="preserve"> due to its </w:t>
      </w:r>
      <w:r w:rsidR="006A3908">
        <w:rPr>
          <w:lang w:val="en-US"/>
        </w:rPr>
        <w:t>compact and lightweight structur</w:t>
      </w:r>
      <w:r w:rsidR="00DA6A21">
        <w:rPr>
          <w:lang w:val="en-US"/>
        </w:rPr>
        <w:t>e, broad</w:t>
      </w:r>
      <w:r>
        <w:t xml:space="preserve">band, and high gain. </w:t>
      </w:r>
      <w:r w:rsidR="00F01C45">
        <w:rPr>
          <w:lang w:val="en-US"/>
        </w:rPr>
        <w:t>Vivaldi</w:t>
      </w:r>
      <w:r>
        <w:rPr>
          <w:lang w:val="en-US"/>
        </w:rPr>
        <w:t xml:space="preserve"> antennas</w:t>
      </w:r>
      <w:r>
        <w:t xml:space="preserve"> have been </w:t>
      </w:r>
      <w:r w:rsidR="00AF398E">
        <w:rPr>
          <w:lang w:val="en-US"/>
        </w:rPr>
        <w:t>used</w:t>
      </w:r>
      <w:r>
        <w:t xml:space="preserve"> in many </w:t>
      </w:r>
      <w:r w:rsidR="00AF398E">
        <w:rPr>
          <w:lang w:val="en-US"/>
        </w:rPr>
        <w:t>ultrawideband</w:t>
      </w:r>
      <w:r>
        <w:t xml:space="preserve"> </w:t>
      </w:r>
      <w:r w:rsidR="00DA6A21">
        <w:rPr>
          <w:lang w:val="en-US"/>
        </w:rPr>
        <w:t>systems</w:t>
      </w:r>
      <w:r>
        <w:t xml:space="preserve">, </w:t>
      </w:r>
      <w:r w:rsidR="006F6613">
        <w:rPr>
          <w:lang w:val="en-US"/>
        </w:rPr>
        <w:t>for example</w:t>
      </w:r>
      <w:r w:rsidR="00B965C9">
        <w:rPr>
          <w:lang w:val="en-US"/>
        </w:rPr>
        <w:t>,</w:t>
      </w:r>
      <w:r>
        <w:t xml:space="preserve"> ground-penetrating radar</w:t>
      </w:r>
      <w:r w:rsidR="00B965C9">
        <w:rPr>
          <w:lang w:val="en-US"/>
        </w:rPr>
        <w:t xml:space="preserve"> </w:t>
      </w:r>
      <w:r w:rsidR="00DA6A21">
        <w:rPr>
          <w:lang w:val="en-US"/>
        </w:rPr>
        <w:t>and medical imaging</w:t>
      </w:r>
      <w:r>
        <w:rPr>
          <w:lang w:val="en-US"/>
        </w:rPr>
        <w:t>.</w:t>
      </w:r>
      <w:r w:rsidRPr="00D554BE">
        <w:t xml:space="preserve"> </w:t>
      </w:r>
      <w:r w:rsidRPr="00D554BE">
        <w:rPr>
          <w:lang w:val="en-US"/>
        </w:rPr>
        <w:t xml:space="preserve">Many </w:t>
      </w:r>
      <w:r>
        <w:rPr>
          <w:lang w:val="en-US"/>
        </w:rPr>
        <w:t>antenna engineers</w:t>
      </w:r>
      <w:r w:rsidRPr="00D554BE">
        <w:rPr>
          <w:lang w:val="en-US"/>
        </w:rPr>
        <w:t xml:space="preserve"> have used </w:t>
      </w:r>
      <w:r w:rsidR="00F01C45">
        <w:rPr>
          <w:lang w:val="en-US"/>
        </w:rPr>
        <w:t>Vivaldi</w:t>
      </w:r>
      <w:r w:rsidRPr="00D554BE">
        <w:rPr>
          <w:lang w:val="en-US"/>
        </w:rPr>
        <w:t xml:space="preserve"> antenna t</w:t>
      </w:r>
      <w:r>
        <w:rPr>
          <w:lang w:val="en-US"/>
        </w:rPr>
        <w:t>o</w:t>
      </w:r>
      <w:r w:rsidRPr="00D554BE">
        <w:rPr>
          <w:lang w:val="en-US"/>
        </w:rPr>
        <w:t xml:space="preserve"> meet UWB requirements for their application, including </w:t>
      </w:r>
      <w:r>
        <w:rPr>
          <w:lang w:val="en-US"/>
        </w:rPr>
        <w:t>researchers in</w:t>
      </w:r>
      <w:r w:rsidRPr="00D554BE">
        <w:rPr>
          <w:lang w:val="en-US"/>
        </w:rPr>
        <w:t xml:space="preserve"> </w:t>
      </w:r>
      <w:sdt>
        <w:sdtPr>
          <w:rPr>
            <w:lang w:val="en-US"/>
          </w:rPr>
          <w:id w:val="1706746477"/>
          <w:citation/>
        </w:sdtPr>
        <w:sdtEndPr/>
        <w:sdtContent>
          <w:r w:rsidR="00996ABC">
            <w:rPr>
              <w:lang w:val="en-US"/>
            </w:rPr>
            <w:fldChar w:fldCharType="begin"/>
          </w:r>
          <w:r w:rsidR="007176D2">
            <w:rPr>
              <w:lang w:val="en-US"/>
            </w:rPr>
            <w:instrText xml:space="preserve">CITATION YaW13 \l 1033 </w:instrText>
          </w:r>
          <w:r w:rsidR="00996ABC">
            <w:rPr>
              <w:lang w:val="en-US"/>
            </w:rPr>
            <w:fldChar w:fldCharType="separate"/>
          </w:r>
          <w:r w:rsidR="007176D2" w:rsidRPr="007176D2">
            <w:rPr>
              <w:noProof/>
              <w:lang w:val="en-US"/>
            </w:rPr>
            <w:t>[4]</w:t>
          </w:r>
          <w:r w:rsidR="00996ABC">
            <w:rPr>
              <w:lang w:val="en-US"/>
            </w:rPr>
            <w:fldChar w:fldCharType="end"/>
          </w:r>
        </w:sdtContent>
      </w:sdt>
      <w:r>
        <w:rPr>
          <w:lang w:val="en-US"/>
        </w:rPr>
        <w:t xml:space="preserve">, </w:t>
      </w:r>
      <w:r w:rsidRPr="00D554BE">
        <w:rPr>
          <w:lang w:val="en-US"/>
        </w:rPr>
        <w:t xml:space="preserve">who created two antennas, a </w:t>
      </w:r>
      <w:r>
        <w:rPr>
          <w:lang w:val="en-US"/>
        </w:rPr>
        <w:t>single slot</w:t>
      </w:r>
      <w:r w:rsidRPr="00D554BE">
        <w:rPr>
          <w:lang w:val="en-US"/>
        </w:rPr>
        <w:t xml:space="preserve"> </w:t>
      </w:r>
      <w:r w:rsidR="00F01C45">
        <w:rPr>
          <w:lang w:val="en-US"/>
        </w:rPr>
        <w:t>Vivaldi</w:t>
      </w:r>
      <w:r w:rsidRPr="00D554BE">
        <w:rPr>
          <w:lang w:val="en-US"/>
        </w:rPr>
        <w:t xml:space="preserve"> antenna and a </w:t>
      </w:r>
      <w:r w:rsidR="00F01C45">
        <w:rPr>
          <w:lang w:val="en-US"/>
        </w:rPr>
        <w:t>Vivaldi</w:t>
      </w:r>
      <w:r w:rsidRPr="00D554BE">
        <w:rPr>
          <w:lang w:val="en-US"/>
        </w:rPr>
        <w:t xml:space="preserve"> antenna with double slots structure, which </w:t>
      </w:r>
      <w:r>
        <w:rPr>
          <w:lang w:val="en-US"/>
        </w:rPr>
        <w:t xml:space="preserve">were </w:t>
      </w:r>
      <w:r w:rsidRPr="00D554BE">
        <w:rPr>
          <w:lang w:val="en-US"/>
        </w:rPr>
        <w:t xml:space="preserve">compared </w:t>
      </w:r>
      <w:r>
        <w:rPr>
          <w:lang w:val="en-US"/>
        </w:rPr>
        <w:t xml:space="preserve">to understand the characteristics difference between the two. Based on their study, the utilization of </w:t>
      </w:r>
      <w:r w:rsidR="00B965C9">
        <w:rPr>
          <w:lang w:val="en-US"/>
        </w:rPr>
        <w:t xml:space="preserve">the </w:t>
      </w:r>
      <w:r>
        <w:rPr>
          <w:lang w:val="en-US"/>
        </w:rPr>
        <w:t xml:space="preserve">double slot structure technique can enhance the gain of </w:t>
      </w:r>
      <w:r w:rsidR="00B965C9">
        <w:rPr>
          <w:lang w:val="en-US"/>
        </w:rPr>
        <w:t xml:space="preserve">the </w:t>
      </w:r>
      <w:r w:rsidR="00F01C45">
        <w:rPr>
          <w:lang w:val="en-US"/>
        </w:rPr>
        <w:t>Vivaldi</w:t>
      </w:r>
      <w:r>
        <w:rPr>
          <w:lang w:val="en-US"/>
        </w:rPr>
        <w:t xml:space="preserve"> antenna.</w:t>
      </w:r>
    </w:p>
    <w:p w14:paraId="6E36013A" w14:textId="1F9DE3EB" w:rsidR="00AF398E" w:rsidRDefault="00C552CC" w:rsidP="00C552CC">
      <w:pPr>
        <w:rPr>
          <w:lang w:val="en-US"/>
        </w:rPr>
      </w:pPr>
      <w:r>
        <w:rPr>
          <w:lang w:val="en-US"/>
        </w:rPr>
        <w:t>In another experiment, a</w:t>
      </w:r>
      <w:r w:rsidRPr="00A467BA">
        <w:rPr>
          <w:lang w:val="en-US"/>
        </w:rPr>
        <w:t xml:space="preserve"> design of a coplanar </w:t>
      </w:r>
      <w:r w:rsidR="00F01C45">
        <w:rPr>
          <w:lang w:val="en-US"/>
        </w:rPr>
        <w:t>Vivaldi</w:t>
      </w:r>
      <w:r w:rsidRPr="00A467BA">
        <w:rPr>
          <w:lang w:val="en-US"/>
        </w:rPr>
        <w:t xml:space="preserve"> antenna</w:t>
      </w:r>
      <w:r w:rsidR="00DA6A21">
        <w:rPr>
          <w:lang w:val="en-US"/>
        </w:rPr>
        <w:t xml:space="preserve"> </w:t>
      </w:r>
      <w:r w:rsidR="00DA6A21" w:rsidRPr="00A467BA">
        <w:rPr>
          <w:lang w:val="en-US"/>
        </w:rPr>
        <w:t>for breast imaging</w:t>
      </w:r>
      <w:r w:rsidRPr="00A467BA">
        <w:rPr>
          <w:lang w:val="en-US"/>
        </w:rPr>
        <w:t xml:space="preserve"> with frequency response</w:t>
      </w:r>
      <w:r w:rsidR="00DA6A21">
        <w:rPr>
          <w:lang w:val="en-US"/>
        </w:rPr>
        <w:t xml:space="preserve"> improvement</w:t>
      </w:r>
      <w:r w:rsidRPr="00A467BA">
        <w:rPr>
          <w:lang w:val="en-US"/>
        </w:rPr>
        <w:t xml:space="preserve"> </w:t>
      </w:r>
      <w:r>
        <w:rPr>
          <w:lang w:val="en-US"/>
        </w:rPr>
        <w:t>was</w:t>
      </w:r>
      <w:r w:rsidRPr="00A467BA">
        <w:rPr>
          <w:lang w:val="en-US"/>
        </w:rPr>
        <w:t xml:space="preserve"> reported </w:t>
      </w:r>
      <w:sdt>
        <w:sdtPr>
          <w:rPr>
            <w:lang w:val="en-US"/>
          </w:rPr>
          <w:id w:val="-829595189"/>
          <w:citation/>
        </w:sdtPr>
        <w:sdtEndPr/>
        <w:sdtContent>
          <w:r w:rsidR="00996ABC">
            <w:rPr>
              <w:lang w:val="en-US"/>
            </w:rPr>
            <w:fldChar w:fldCharType="begin"/>
          </w:r>
          <w:r w:rsidR="007176D2">
            <w:rPr>
              <w:lang w:val="en-US"/>
            </w:rPr>
            <w:instrText xml:space="preserve">CITATION Caf16 \l 1033 </w:instrText>
          </w:r>
          <w:r w:rsidR="00996ABC">
            <w:rPr>
              <w:lang w:val="en-US"/>
            </w:rPr>
            <w:fldChar w:fldCharType="separate"/>
          </w:r>
          <w:r w:rsidR="007176D2" w:rsidRPr="007176D2">
            <w:rPr>
              <w:noProof/>
              <w:lang w:val="en-US"/>
            </w:rPr>
            <w:t>[5]</w:t>
          </w:r>
          <w:r w:rsidR="00996ABC">
            <w:rPr>
              <w:lang w:val="en-US"/>
            </w:rPr>
            <w:fldChar w:fldCharType="end"/>
          </w:r>
        </w:sdtContent>
      </w:sdt>
      <w:r>
        <w:rPr>
          <w:lang w:val="en-US"/>
        </w:rPr>
        <w:t xml:space="preserve">. Their proposed antenna design </w:t>
      </w:r>
      <w:r w:rsidR="006F6613">
        <w:rPr>
          <w:lang w:val="en-US"/>
        </w:rPr>
        <w:t>exhibited</w:t>
      </w:r>
      <w:r>
        <w:rPr>
          <w:lang w:val="en-US"/>
        </w:rPr>
        <w:t xml:space="preserve"> a</w:t>
      </w:r>
      <w:r w:rsidRPr="00A467BA">
        <w:rPr>
          <w:lang w:val="en-US"/>
        </w:rPr>
        <w:t xml:space="preserve"> wide</w:t>
      </w:r>
      <w:r w:rsidR="006F6613">
        <w:rPr>
          <w:lang w:val="en-US"/>
        </w:rPr>
        <w:t xml:space="preserve"> </w:t>
      </w:r>
      <w:proofErr w:type="spellStart"/>
      <w:r w:rsidRPr="00A467BA">
        <w:rPr>
          <w:lang w:val="en-US"/>
        </w:rPr>
        <w:t>impe</w:t>
      </w:r>
      <w:r w:rsidR="009E2099">
        <w:rPr>
          <w:lang w:val="en-US"/>
        </w:rPr>
        <w:t>and</w:t>
      </w:r>
      <w:r w:rsidRPr="00A467BA">
        <w:rPr>
          <w:lang w:val="en-US"/>
        </w:rPr>
        <w:t>ce</w:t>
      </w:r>
      <w:proofErr w:type="spellEnd"/>
      <w:r w:rsidRPr="00A467BA">
        <w:rPr>
          <w:lang w:val="en-US"/>
        </w:rPr>
        <w:t xml:space="preserve"> bandwidth of more than 138 percent from 1.3</w:t>
      </w:r>
      <w:r w:rsidR="006F6613">
        <w:rPr>
          <w:lang w:val="en-US"/>
        </w:rPr>
        <w:t xml:space="preserve"> GHz</w:t>
      </w:r>
      <w:r>
        <w:rPr>
          <w:lang w:val="en-US"/>
        </w:rPr>
        <w:t xml:space="preserve"> to </w:t>
      </w:r>
      <w:r w:rsidRPr="00A467BA">
        <w:rPr>
          <w:lang w:val="en-US"/>
        </w:rPr>
        <w:t xml:space="preserve">7.09 GHz, and the VSWR response </w:t>
      </w:r>
      <w:r>
        <w:rPr>
          <w:lang w:val="en-US"/>
        </w:rPr>
        <w:t>was</w:t>
      </w:r>
      <w:r w:rsidRPr="00A467BA">
        <w:rPr>
          <w:lang w:val="en-US"/>
        </w:rPr>
        <w:t xml:space="preserve"> improved by using a different design technique</w:t>
      </w:r>
      <w:r>
        <w:rPr>
          <w:lang w:val="en-US"/>
        </w:rPr>
        <w:t xml:space="preserve">. Authors in </w:t>
      </w:r>
      <w:sdt>
        <w:sdtPr>
          <w:rPr>
            <w:lang w:val="en-US"/>
          </w:rPr>
          <w:id w:val="-718436651"/>
          <w:citation/>
        </w:sdtPr>
        <w:sdtEndPr/>
        <w:sdtContent>
          <w:r w:rsidR="00996ABC">
            <w:rPr>
              <w:lang w:val="en-US"/>
            </w:rPr>
            <w:fldChar w:fldCharType="begin"/>
          </w:r>
          <w:r w:rsidR="0080021F">
            <w:rPr>
              <w:lang w:val="en-US"/>
            </w:rPr>
            <w:instrText xml:space="preserve">CITATION Lit19 \l 1033 </w:instrText>
          </w:r>
          <w:r w:rsidR="00996ABC">
            <w:rPr>
              <w:lang w:val="en-US"/>
            </w:rPr>
            <w:fldChar w:fldCharType="separate"/>
          </w:r>
          <w:r w:rsidR="0080021F" w:rsidRPr="0080021F">
            <w:rPr>
              <w:noProof/>
              <w:lang w:val="en-US"/>
            </w:rPr>
            <w:t>[6]</w:t>
          </w:r>
          <w:r w:rsidR="00996ABC">
            <w:rPr>
              <w:lang w:val="en-US"/>
            </w:rPr>
            <w:fldChar w:fldCharType="end"/>
          </w:r>
        </w:sdtContent>
      </w:sdt>
      <w:r>
        <w:rPr>
          <w:lang w:val="en-US"/>
        </w:rPr>
        <w:t xml:space="preserve"> proposed a</w:t>
      </w:r>
      <w:r w:rsidRPr="007C60CC">
        <w:rPr>
          <w:lang w:val="en-US"/>
        </w:rPr>
        <w:t xml:space="preserve"> miniaturized </w:t>
      </w:r>
      <w:r>
        <w:rPr>
          <w:lang w:val="en-US"/>
        </w:rPr>
        <w:t>c</w:t>
      </w:r>
      <w:r w:rsidRPr="007C60CC">
        <w:rPr>
          <w:lang w:val="en-US"/>
        </w:rPr>
        <w:t xml:space="preserve">oplanar </w:t>
      </w:r>
      <w:r>
        <w:rPr>
          <w:lang w:val="en-US"/>
        </w:rPr>
        <w:t>w</w:t>
      </w:r>
      <w:r w:rsidRPr="007C60CC">
        <w:rPr>
          <w:lang w:val="en-US"/>
        </w:rPr>
        <w:t>aveguide</w:t>
      </w:r>
      <w:r>
        <w:rPr>
          <w:lang w:val="en-US"/>
        </w:rPr>
        <w:t xml:space="preserve"> (CPW)</w:t>
      </w:r>
      <w:r w:rsidRPr="007C60CC">
        <w:rPr>
          <w:lang w:val="en-US"/>
        </w:rPr>
        <w:t xml:space="preserve"> </w:t>
      </w:r>
      <w:r>
        <w:rPr>
          <w:lang w:val="en-US"/>
        </w:rPr>
        <w:t>f</w:t>
      </w:r>
      <w:r w:rsidRPr="007C60CC">
        <w:rPr>
          <w:lang w:val="en-US"/>
        </w:rPr>
        <w:t xml:space="preserve">ed </w:t>
      </w:r>
      <w:r w:rsidR="00F01C45">
        <w:rPr>
          <w:lang w:val="en-US"/>
        </w:rPr>
        <w:t>Vivaldi</w:t>
      </w:r>
      <w:r w:rsidRPr="007C60CC">
        <w:rPr>
          <w:lang w:val="en-US"/>
        </w:rPr>
        <w:t xml:space="preserve"> </w:t>
      </w:r>
      <w:r>
        <w:rPr>
          <w:lang w:val="en-US"/>
        </w:rPr>
        <w:t>a</w:t>
      </w:r>
      <w:r w:rsidRPr="007C60CC">
        <w:rPr>
          <w:lang w:val="en-US"/>
        </w:rPr>
        <w:t xml:space="preserve">ntenna for </w:t>
      </w:r>
      <w:r>
        <w:rPr>
          <w:lang w:val="en-US"/>
        </w:rPr>
        <w:t>m</w:t>
      </w:r>
      <w:r w:rsidRPr="007C60CC">
        <w:rPr>
          <w:lang w:val="en-US"/>
        </w:rPr>
        <w:t xml:space="preserve">icrowave </w:t>
      </w:r>
      <w:r>
        <w:rPr>
          <w:lang w:val="en-US"/>
        </w:rPr>
        <w:t>i</w:t>
      </w:r>
      <w:r w:rsidRPr="007C60CC">
        <w:rPr>
          <w:lang w:val="en-US"/>
        </w:rPr>
        <w:t xml:space="preserve">maging </w:t>
      </w:r>
      <w:r>
        <w:rPr>
          <w:lang w:val="en-US"/>
        </w:rPr>
        <w:t>a</w:t>
      </w:r>
      <w:r w:rsidRPr="007C60CC">
        <w:rPr>
          <w:lang w:val="en-US"/>
        </w:rPr>
        <w:t xml:space="preserve">pplications </w:t>
      </w:r>
      <w:r>
        <w:rPr>
          <w:lang w:val="en-US"/>
        </w:rPr>
        <w:t>using various</w:t>
      </w:r>
      <w:r w:rsidRPr="007C60CC">
        <w:rPr>
          <w:lang w:val="en-US"/>
        </w:rPr>
        <w:t xml:space="preserve"> t</w:t>
      </w:r>
      <w:r>
        <w:rPr>
          <w:lang w:val="en-US"/>
        </w:rPr>
        <w:t>echniques,</w:t>
      </w:r>
      <w:r w:rsidRPr="007C60CC">
        <w:rPr>
          <w:lang w:val="en-US"/>
        </w:rPr>
        <w:t xml:space="preserve"> </w:t>
      </w:r>
      <w:r>
        <w:rPr>
          <w:lang w:val="en-US"/>
        </w:rPr>
        <w:t>namely</w:t>
      </w:r>
      <w:r w:rsidRPr="007C60CC">
        <w:rPr>
          <w:lang w:val="en-US"/>
        </w:rPr>
        <w:t xml:space="preserve"> different types of slots and gratings. The CPW feeding approach was chosen for its excellent </w:t>
      </w:r>
      <w:proofErr w:type="spellStart"/>
      <w:r w:rsidRPr="007C60CC">
        <w:rPr>
          <w:lang w:val="en-US"/>
        </w:rPr>
        <w:t>impe</w:t>
      </w:r>
      <w:r w:rsidR="009E2099">
        <w:rPr>
          <w:lang w:val="en-US"/>
        </w:rPr>
        <w:t>and</w:t>
      </w:r>
      <w:r w:rsidRPr="007C60CC">
        <w:rPr>
          <w:lang w:val="en-US"/>
        </w:rPr>
        <w:t>ce</w:t>
      </w:r>
      <w:proofErr w:type="spellEnd"/>
      <w:r w:rsidRPr="007C60CC">
        <w:rPr>
          <w:lang w:val="en-US"/>
        </w:rPr>
        <w:t xml:space="preserve"> matching.</w:t>
      </w:r>
      <w:r w:rsidR="006F6613">
        <w:rPr>
          <w:lang w:val="en-US"/>
        </w:rPr>
        <w:t xml:space="preserve"> </w:t>
      </w:r>
      <w:r w:rsidRPr="007C60CC">
        <w:rPr>
          <w:lang w:val="en-US"/>
        </w:rPr>
        <w:t xml:space="preserve">The design and simulation of an </w:t>
      </w:r>
      <w:r w:rsidRPr="007C60CC">
        <w:rPr>
          <w:lang w:val="en-US"/>
        </w:rPr>
        <w:lastRenderedPageBreak/>
        <w:t>ultrawideband microstrip antenna for breast cancer detection were carried out in</w:t>
      </w:r>
      <w:r w:rsidR="00947001">
        <w:rPr>
          <w:noProof/>
          <w:lang w:val="en-US"/>
        </w:rPr>
        <w:t xml:space="preserve"> </w:t>
      </w:r>
      <w:sdt>
        <w:sdtPr>
          <w:rPr>
            <w:noProof/>
            <w:lang w:val="en-US"/>
          </w:rPr>
          <w:id w:val="-1686820831"/>
          <w:citation/>
        </w:sdtPr>
        <w:sdtEndPr/>
        <w:sdtContent>
          <w:r w:rsidR="00996ABC">
            <w:rPr>
              <w:noProof/>
              <w:lang w:val="en-US"/>
            </w:rPr>
            <w:fldChar w:fldCharType="begin"/>
          </w:r>
          <w:r w:rsidR="00801893">
            <w:rPr>
              <w:noProof/>
              <w:lang w:val="en-US"/>
            </w:rPr>
            <w:instrText xml:space="preserve">CITATION Placeholder2 \l 1033 </w:instrText>
          </w:r>
          <w:r w:rsidR="00996ABC">
            <w:rPr>
              <w:noProof/>
              <w:lang w:val="en-US"/>
            </w:rPr>
            <w:fldChar w:fldCharType="separate"/>
          </w:r>
          <w:r w:rsidR="00801893" w:rsidRPr="00801893">
            <w:rPr>
              <w:noProof/>
              <w:lang w:val="en-US"/>
            </w:rPr>
            <w:t>[7]</w:t>
          </w:r>
          <w:r w:rsidR="00996ABC">
            <w:rPr>
              <w:noProof/>
              <w:lang w:val="en-US"/>
            </w:rPr>
            <w:fldChar w:fldCharType="end"/>
          </w:r>
        </w:sdtContent>
      </w:sdt>
      <w:r>
        <w:rPr>
          <w:lang w:val="en-US"/>
        </w:rPr>
        <w:t xml:space="preserve">. </w:t>
      </w:r>
      <w:r w:rsidR="00AF398E" w:rsidRPr="00AF398E">
        <w:rPr>
          <w:lang w:val="en-US"/>
        </w:rPr>
        <w:t xml:space="preserve">They discovered that the amplitude of E-Field, H-Field, and current density </w:t>
      </w:r>
      <w:r w:rsidR="007C4015" w:rsidRPr="007C4015">
        <w:rPr>
          <w:noProof/>
          <w:color w:val="000000"/>
          <w:lang w:val="en-US"/>
        </w:rPr>
        <mc:AlternateContent>
          <mc:Choice Requires="wps">
            <w:drawing>
              <wp:anchor distT="45720" distB="45720" distL="114300" distR="114300" simplePos="0" relativeHeight="251671552" behindDoc="0" locked="0" layoutInCell="1" allowOverlap="1" wp14:anchorId="15451574" wp14:editId="7479DC86">
                <wp:simplePos x="0" y="0"/>
                <wp:positionH relativeFrom="margin">
                  <wp:align>right</wp:align>
                </wp:positionH>
                <wp:positionV relativeFrom="paragraph">
                  <wp:posOffset>180</wp:posOffset>
                </wp:positionV>
                <wp:extent cx="2802255" cy="46177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255" cy="4618048"/>
                        </a:xfrm>
                        <a:prstGeom prst="rect">
                          <a:avLst/>
                        </a:prstGeom>
                        <a:solidFill>
                          <a:srgbClr val="FFFFFF"/>
                        </a:solidFill>
                        <a:ln w="9525">
                          <a:noFill/>
                          <a:miter lim="800000"/>
                          <a:headEnd/>
                          <a:tailEnd/>
                        </a:ln>
                      </wps:spPr>
                      <wps:txbx>
                        <w:txbxContent>
                          <w:p w14:paraId="376D76EC" w14:textId="22A70889" w:rsidR="007C4015" w:rsidRPr="001207E9" w:rsidRDefault="007C4015" w:rsidP="007C4015">
                            <w:pPr>
                              <w:ind w:firstLine="0"/>
                              <w:jc w:val="center"/>
                              <w:rPr>
                                <w:color w:val="000000"/>
                                <w:lang w:val="en-US"/>
                              </w:rPr>
                            </w:pPr>
                            <w:r>
                              <w:rPr>
                                <w:noProof/>
                                <w:color w:val="000000"/>
                                <w:lang w:val="en-US"/>
                              </w:rPr>
                              <w:drawing>
                                <wp:inline distT="0" distB="0" distL="0" distR="0" wp14:anchorId="4BA8F3DC" wp14:editId="06E9B2B5">
                                  <wp:extent cx="2565099" cy="2280064"/>
                                  <wp:effectExtent l="0" t="0" r="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771" t="5285"/>
                                          <a:stretch/>
                                        </pic:blipFill>
                                        <pic:spPr bwMode="auto">
                                          <a:xfrm>
                                            <a:off x="0" y="0"/>
                                            <a:ext cx="2565582" cy="2280493"/>
                                          </a:xfrm>
                                          <a:prstGeom prst="rect">
                                            <a:avLst/>
                                          </a:prstGeom>
                                          <a:noFill/>
                                          <a:ln>
                                            <a:noFill/>
                                          </a:ln>
                                          <a:extLst>
                                            <a:ext uri="{53640926-AAD7-44D8-BBD7-CCE9431645EC}">
                                              <a14:shadowObscured xmlns:a14="http://schemas.microsoft.com/office/drawing/2010/main"/>
                                            </a:ext>
                                          </a:extLst>
                                        </pic:spPr>
                                      </pic:pic>
                                    </a:graphicData>
                                  </a:graphic>
                                </wp:inline>
                              </w:drawing>
                            </w:r>
                          </w:p>
                          <w:p w14:paraId="7D780084" w14:textId="77777777" w:rsidR="007C4015" w:rsidRPr="009C6C38" w:rsidRDefault="007C4015" w:rsidP="007C4015">
                            <w:pPr>
                              <w:ind w:firstLine="0"/>
                              <w:jc w:val="center"/>
                              <w:rPr>
                                <w:color w:val="000000"/>
                                <w:sz w:val="16"/>
                                <w:szCs w:val="16"/>
                                <w:lang w:val="en-US"/>
                              </w:rPr>
                            </w:pPr>
                            <w:r w:rsidRPr="009C6C38">
                              <w:rPr>
                                <w:color w:val="000000"/>
                                <w:sz w:val="16"/>
                                <w:szCs w:val="16"/>
                                <w:lang w:val="en-US"/>
                              </w:rPr>
                              <w:t>(a)</w:t>
                            </w:r>
                          </w:p>
                          <w:p w14:paraId="7FB8BE69" w14:textId="77777777" w:rsidR="007C4015" w:rsidRPr="001207E9" w:rsidRDefault="007C4015" w:rsidP="007C4015">
                            <w:pPr>
                              <w:ind w:firstLine="0"/>
                              <w:jc w:val="left"/>
                              <w:rPr>
                                <w:color w:val="000000"/>
                                <w:lang w:val="en-US"/>
                              </w:rPr>
                            </w:pPr>
                            <w:r>
                              <w:rPr>
                                <w:noProof/>
                                <w:color w:val="000000"/>
                                <w:lang w:val="en-US"/>
                              </w:rPr>
                              <w:drawing>
                                <wp:inline distT="0" distB="0" distL="0" distR="0" wp14:anchorId="35E039A9" wp14:editId="30AB284F">
                                  <wp:extent cx="2480380" cy="1847092"/>
                                  <wp:effectExtent l="0" t="0" r="0" b="1270"/>
                                  <wp:docPr id="6" name="Picture 8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iagram&#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1024" cy="1862465"/>
                                          </a:xfrm>
                                          <a:prstGeom prst="rect">
                                            <a:avLst/>
                                          </a:prstGeom>
                                          <a:noFill/>
                                          <a:ln>
                                            <a:noFill/>
                                          </a:ln>
                                        </pic:spPr>
                                      </pic:pic>
                                    </a:graphicData>
                                  </a:graphic>
                                </wp:inline>
                              </w:drawing>
                            </w:r>
                          </w:p>
                          <w:p w14:paraId="6D6DC917" w14:textId="2EF9ED27" w:rsidR="007C4015" w:rsidRDefault="007C4015" w:rsidP="007C4015">
                            <w:pPr>
                              <w:keepNext/>
                              <w:ind w:firstLine="0"/>
                              <w:jc w:val="center"/>
                              <w:rPr>
                                <w:color w:val="000000"/>
                                <w:sz w:val="16"/>
                                <w:szCs w:val="16"/>
                                <w:lang w:val="en-US"/>
                              </w:rPr>
                            </w:pPr>
                            <w:r w:rsidRPr="009C6C38">
                              <w:rPr>
                                <w:color w:val="000000"/>
                                <w:sz w:val="16"/>
                                <w:szCs w:val="16"/>
                                <w:lang w:val="en-US"/>
                              </w:rPr>
                              <w:t>(b)</w:t>
                            </w:r>
                          </w:p>
                          <w:p w14:paraId="450BCFA7" w14:textId="712A1561" w:rsidR="007C4015" w:rsidRDefault="007C4015" w:rsidP="007C4015">
                            <w:pPr>
                              <w:keepNext/>
                              <w:ind w:firstLine="0"/>
                              <w:jc w:val="center"/>
                              <w:rPr>
                                <w:color w:val="000000"/>
                                <w:sz w:val="16"/>
                                <w:szCs w:val="16"/>
                                <w:lang w:val="en-US"/>
                              </w:rPr>
                            </w:pPr>
                          </w:p>
                          <w:p w14:paraId="768310AA" w14:textId="77777777" w:rsidR="007C4015" w:rsidRPr="001207E9" w:rsidRDefault="007C4015" w:rsidP="007C4015">
                            <w:pPr>
                              <w:keepNext/>
                              <w:ind w:firstLine="0"/>
                              <w:jc w:val="center"/>
                              <w:rPr>
                                <w:color w:val="000000"/>
                                <w:sz w:val="16"/>
                                <w:szCs w:val="16"/>
                                <w:lang w:val="en-US"/>
                              </w:rPr>
                            </w:pPr>
                          </w:p>
                          <w:p w14:paraId="3D65E993" w14:textId="0ACE2D28" w:rsidR="007C4015" w:rsidRDefault="007C40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451574" id="_x0000_t202" coordsize="21600,21600" o:spt="202" path="m,l,21600r21600,l21600,xe">
                <v:stroke joinstyle="miter"/>
                <v:path gradientshapeok="t" o:connecttype="rect"/>
              </v:shapetype>
              <v:shape id="_x0000_s1027" type="#_x0000_t202" style="position:absolute;left:0;text-align:left;margin-left:169.45pt;margin-top:0;width:220.65pt;height:363.6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" stroked="f">
                <v:textbox>
                  <w:txbxContent>
                    <w:p w14:paraId="376D76EC" w14:textId="22A70889" w:rsidR="007C4015" w:rsidRPr="001207E9" w:rsidRDefault="007C4015" w:rsidP="007C4015">
                      <w:pPr>
                        <w:ind w:firstLine="0"/>
                        <w:jc w:val="center"/>
                        <w:rPr>
                          <w:color w:val="000000"/>
                          <w:lang w:val="en-US"/>
                        </w:rPr>
                      </w:pPr>
                      <w:r>
                        <w:rPr>
                          <w:noProof/>
                          <w:color w:val="000000"/>
                          <w:lang w:val="en-US"/>
                        </w:rPr>
                        <w:drawing>
                          <wp:inline distT="0" distB="0" distL="0" distR="0" wp14:anchorId="4BA8F3DC" wp14:editId="06E9B2B5">
                            <wp:extent cx="2565099" cy="2280064"/>
                            <wp:effectExtent l="0" t="0" r="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771" t="5285"/>
                                    <a:stretch/>
                                  </pic:blipFill>
                                  <pic:spPr bwMode="auto">
                                    <a:xfrm>
                                      <a:off x="0" y="0"/>
                                      <a:ext cx="2565582" cy="2280493"/>
                                    </a:xfrm>
                                    <a:prstGeom prst="rect">
                                      <a:avLst/>
                                    </a:prstGeom>
                                    <a:noFill/>
                                    <a:ln>
                                      <a:noFill/>
                                    </a:ln>
                                    <a:extLst>
                                      <a:ext uri="{53640926-AAD7-44D8-BBD7-CCE9431645EC}">
                                        <a14:shadowObscured xmlns:a14="http://schemas.microsoft.com/office/drawing/2010/main"/>
                                      </a:ext>
                                    </a:extLst>
                                  </pic:spPr>
                                </pic:pic>
                              </a:graphicData>
                            </a:graphic>
                          </wp:inline>
                        </w:drawing>
                      </w:r>
                    </w:p>
                    <w:p w14:paraId="7D780084" w14:textId="77777777" w:rsidR="007C4015" w:rsidRPr="009C6C38" w:rsidRDefault="007C4015" w:rsidP="007C4015">
                      <w:pPr>
                        <w:ind w:firstLine="0"/>
                        <w:jc w:val="center"/>
                        <w:rPr>
                          <w:color w:val="000000"/>
                          <w:sz w:val="16"/>
                          <w:szCs w:val="16"/>
                          <w:lang w:val="en-US"/>
                        </w:rPr>
                      </w:pPr>
                      <w:r w:rsidRPr="009C6C38">
                        <w:rPr>
                          <w:color w:val="000000"/>
                          <w:sz w:val="16"/>
                          <w:szCs w:val="16"/>
                          <w:lang w:val="en-US"/>
                        </w:rPr>
                        <w:t>(a)</w:t>
                      </w:r>
                    </w:p>
                    <w:p w14:paraId="7FB8BE69" w14:textId="77777777" w:rsidR="007C4015" w:rsidRPr="001207E9" w:rsidRDefault="007C4015" w:rsidP="007C4015">
                      <w:pPr>
                        <w:ind w:firstLine="0"/>
                        <w:jc w:val="left"/>
                        <w:rPr>
                          <w:color w:val="000000"/>
                          <w:lang w:val="en-US"/>
                        </w:rPr>
                      </w:pPr>
                      <w:r>
                        <w:rPr>
                          <w:noProof/>
                          <w:color w:val="000000"/>
                          <w:lang w:val="en-US"/>
                        </w:rPr>
                        <w:drawing>
                          <wp:inline distT="0" distB="0" distL="0" distR="0" wp14:anchorId="35E039A9" wp14:editId="30AB284F">
                            <wp:extent cx="2480380" cy="1847092"/>
                            <wp:effectExtent l="0" t="0" r="0" b="1270"/>
                            <wp:docPr id="6" name="Picture 8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iagram&#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1024" cy="1862465"/>
                                    </a:xfrm>
                                    <a:prstGeom prst="rect">
                                      <a:avLst/>
                                    </a:prstGeom>
                                    <a:noFill/>
                                    <a:ln>
                                      <a:noFill/>
                                    </a:ln>
                                  </pic:spPr>
                                </pic:pic>
                              </a:graphicData>
                            </a:graphic>
                          </wp:inline>
                        </w:drawing>
                      </w:r>
                    </w:p>
                    <w:p w14:paraId="6D6DC917" w14:textId="2EF9ED27" w:rsidR="007C4015" w:rsidRDefault="007C4015" w:rsidP="007C4015">
                      <w:pPr>
                        <w:keepNext/>
                        <w:ind w:firstLine="0"/>
                        <w:jc w:val="center"/>
                        <w:rPr>
                          <w:color w:val="000000"/>
                          <w:sz w:val="16"/>
                          <w:szCs w:val="16"/>
                          <w:lang w:val="en-US"/>
                        </w:rPr>
                      </w:pPr>
                      <w:r w:rsidRPr="009C6C38">
                        <w:rPr>
                          <w:color w:val="000000"/>
                          <w:sz w:val="16"/>
                          <w:szCs w:val="16"/>
                          <w:lang w:val="en-US"/>
                        </w:rPr>
                        <w:t>(b)</w:t>
                      </w:r>
                    </w:p>
                    <w:p w14:paraId="450BCFA7" w14:textId="712A1561" w:rsidR="007C4015" w:rsidRDefault="007C4015" w:rsidP="007C4015">
                      <w:pPr>
                        <w:keepNext/>
                        <w:ind w:firstLine="0"/>
                        <w:jc w:val="center"/>
                        <w:rPr>
                          <w:color w:val="000000"/>
                          <w:sz w:val="16"/>
                          <w:szCs w:val="16"/>
                          <w:lang w:val="en-US"/>
                        </w:rPr>
                      </w:pPr>
                    </w:p>
                    <w:p w14:paraId="768310AA" w14:textId="77777777" w:rsidR="007C4015" w:rsidRPr="001207E9" w:rsidRDefault="007C4015" w:rsidP="007C4015">
                      <w:pPr>
                        <w:keepNext/>
                        <w:ind w:firstLine="0"/>
                        <w:jc w:val="center"/>
                        <w:rPr>
                          <w:color w:val="000000"/>
                          <w:sz w:val="16"/>
                          <w:szCs w:val="16"/>
                          <w:lang w:val="en-US"/>
                        </w:rPr>
                      </w:pPr>
                    </w:p>
                    <w:p w14:paraId="3D65E993" w14:textId="0ACE2D28" w:rsidR="007C4015" w:rsidRDefault="007C4015"/>
                  </w:txbxContent>
                </v:textbox>
                <w10:wrap type="square" anchorx="margin"/>
              </v:shape>
            </w:pict>
          </mc:Fallback>
        </mc:AlternateContent>
      </w:r>
      <w:r w:rsidR="00AF398E" w:rsidRPr="00AF398E">
        <w:rPr>
          <w:lang w:val="en-US"/>
        </w:rPr>
        <w:t>measured in breast tissue without cancer was smaller than those measured in breast tissue with cancer.</w:t>
      </w:r>
    </w:p>
    <w:p w14:paraId="28DA03B6" w14:textId="3259FDB7" w:rsidR="00C552CC" w:rsidRPr="001F565C" w:rsidRDefault="00C552CC" w:rsidP="00C552CC">
      <w:pPr>
        <w:rPr>
          <w:lang w:val="en-US"/>
        </w:rPr>
      </w:pPr>
      <w:r>
        <w:rPr>
          <w:lang w:val="en-US"/>
        </w:rPr>
        <w:t>Authors in</w:t>
      </w:r>
      <w:r w:rsidRPr="00D3310C">
        <w:rPr>
          <w:lang w:val="en-US"/>
        </w:rPr>
        <w:t xml:space="preserve"> </w:t>
      </w:r>
      <w:sdt>
        <w:sdtPr>
          <w:rPr>
            <w:lang w:val="en-US"/>
          </w:rPr>
          <w:id w:val="1824396250"/>
          <w:citation/>
        </w:sdtPr>
        <w:sdtEndPr/>
        <w:sdtContent>
          <w:r w:rsidR="00996ABC">
            <w:rPr>
              <w:lang w:val="en-US"/>
            </w:rPr>
            <w:fldChar w:fldCharType="begin"/>
          </w:r>
          <w:r w:rsidR="00801893">
            <w:rPr>
              <w:lang w:val="en-US"/>
            </w:rPr>
            <w:instrText xml:space="preserve">CITATION Muk181 \l 1033 </w:instrText>
          </w:r>
          <w:r w:rsidR="00996ABC">
            <w:rPr>
              <w:lang w:val="en-US"/>
            </w:rPr>
            <w:fldChar w:fldCharType="separate"/>
          </w:r>
          <w:r w:rsidR="00801893" w:rsidRPr="00801893">
            <w:rPr>
              <w:noProof/>
              <w:lang w:val="en-US"/>
            </w:rPr>
            <w:t>[8]</w:t>
          </w:r>
          <w:r w:rsidR="00996ABC">
            <w:rPr>
              <w:lang w:val="en-US"/>
            </w:rPr>
            <w:fldChar w:fldCharType="end"/>
          </w:r>
        </w:sdtContent>
      </w:sdt>
      <w:r>
        <w:rPr>
          <w:lang w:val="en-US"/>
        </w:rPr>
        <w:t xml:space="preserve"> proposed a</w:t>
      </w:r>
      <w:r w:rsidRPr="00D3310C">
        <w:rPr>
          <w:lang w:val="en-US"/>
        </w:rPr>
        <w:t xml:space="preserve"> UWB </w:t>
      </w:r>
      <w:r>
        <w:rPr>
          <w:lang w:val="en-US"/>
        </w:rPr>
        <w:t>c</w:t>
      </w:r>
      <w:r w:rsidRPr="00D3310C">
        <w:rPr>
          <w:lang w:val="en-US"/>
        </w:rPr>
        <w:t xml:space="preserve">ircular </w:t>
      </w:r>
      <w:r>
        <w:rPr>
          <w:lang w:val="en-US"/>
        </w:rPr>
        <w:t>a</w:t>
      </w:r>
      <w:r w:rsidRPr="00D3310C">
        <w:rPr>
          <w:lang w:val="en-US"/>
        </w:rPr>
        <w:t xml:space="preserve">ntipodal </w:t>
      </w:r>
      <w:r w:rsidR="00F01C45">
        <w:rPr>
          <w:lang w:val="en-US"/>
        </w:rPr>
        <w:t>Vivaldi</w:t>
      </w:r>
      <w:r w:rsidRPr="00D3310C">
        <w:rPr>
          <w:lang w:val="en-US"/>
        </w:rPr>
        <w:t xml:space="preserve"> </w:t>
      </w:r>
      <w:r>
        <w:rPr>
          <w:lang w:val="en-US"/>
        </w:rPr>
        <w:t>a</w:t>
      </w:r>
      <w:r w:rsidRPr="00D3310C">
        <w:rPr>
          <w:lang w:val="en-US"/>
        </w:rPr>
        <w:t xml:space="preserve">ntenna for </w:t>
      </w:r>
      <w:r>
        <w:rPr>
          <w:lang w:val="en-US"/>
        </w:rPr>
        <w:t>t</w:t>
      </w:r>
      <w:r w:rsidRPr="00D3310C">
        <w:rPr>
          <w:lang w:val="en-US"/>
        </w:rPr>
        <w:t xml:space="preserve">ranslucent </w:t>
      </w:r>
      <w:r w:rsidR="00B965C9">
        <w:rPr>
          <w:lang w:val="en-US"/>
        </w:rPr>
        <w:t>r</w:t>
      </w:r>
      <w:r w:rsidRPr="00D3310C">
        <w:rPr>
          <w:lang w:val="en-US"/>
        </w:rPr>
        <w:t>adar</w:t>
      </w:r>
      <w:r>
        <w:rPr>
          <w:lang w:val="en-US"/>
        </w:rPr>
        <w:t>.</w:t>
      </w:r>
      <w:r w:rsidRPr="00D3310C">
        <w:rPr>
          <w:lang w:val="en-US"/>
        </w:rPr>
        <w:t xml:space="preserve"> </w:t>
      </w:r>
      <w:r>
        <w:rPr>
          <w:lang w:val="en-US"/>
        </w:rPr>
        <w:t>T</w:t>
      </w:r>
      <w:r w:rsidRPr="00D3310C">
        <w:rPr>
          <w:lang w:val="en-US"/>
        </w:rPr>
        <w:t>he</w:t>
      </w:r>
      <w:r>
        <w:rPr>
          <w:lang w:val="en-US"/>
        </w:rPr>
        <w:t>y</w:t>
      </w:r>
      <w:r w:rsidRPr="00D3310C">
        <w:rPr>
          <w:lang w:val="en-US"/>
        </w:rPr>
        <w:t xml:space="preserve"> </w:t>
      </w:r>
      <w:r>
        <w:rPr>
          <w:lang w:val="en-US"/>
        </w:rPr>
        <w:t>combine</w:t>
      </w:r>
      <w:r w:rsidR="00B965C9">
        <w:rPr>
          <w:lang w:val="en-US"/>
        </w:rPr>
        <w:t>d</w:t>
      </w:r>
      <w:r>
        <w:rPr>
          <w:lang w:val="en-US"/>
        </w:rPr>
        <w:t xml:space="preserve"> </w:t>
      </w:r>
      <w:r w:rsidR="00F01C45">
        <w:rPr>
          <w:lang w:val="en-US"/>
        </w:rPr>
        <w:t>Vivaldi</w:t>
      </w:r>
      <w:r w:rsidRPr="00D3310C">
        <w:rPr>
          <w:lang w:val="en-US"/>
        </w:rPr>
        <w:t xml:space="preserve"> antenna with antipodal configuration and circular load </w:t>
      </w:r>
      <w:r>
        <w:rPr>
          <w:lang w:val="en-US"/>
        </w:rPr>
        <w:t>for ground penetrating radar using UWB frequency between</w:t>
      </w:r>
      <w:r w:rsidRPr="00D3310C">
        <w:rPr>
          <w:lang w:val="en-US"/>
        </w:rPr>
        <w:t xml:space="preserve"> 3.1 </w:t>
      </w:r>
      <w:r>
        <w:rPr>
          <w:lang w:val="en-US"/>
        </w:rPr>
        <w:t>and</w:t>
      </w:r>
      <w:r w:rsidRPr="00D3310C">
        <w:rPr>
          <w:lang w:val="en-US"/>
        </w:rPr>
        <w:t xml:space="preserve"> 10.6 GHz</w:t>
      </w:r>
      <w:r>
        <w:rPr>
          <w:lang w:val="en-US"/>
        </w:rPr>
        <w:t xml:space="preserve">. </w:t>
      </w:r>
      <w:r w:rsidRPr="00D3310C">
        <w:rPr>
          <w:lang w:val="en-US"/>
        </w:rPr>
        <w:t xml:space="preserve">A redesigned hollow side </w:t>
      </w:r>
      <w:r w:rsidR="00F01C45">
        <w:rPr>
          <w:lang w:val="en-US"/>
        </w:rPr>
        <w:t>Vivaldi</w:t>
      </w:r>
      <w:r w:rsidRPr="00D3310C">
        <w:rPr>
          <w:lang w:val="en-US"/>
        </w:rPr>
        <w:t xml:space="preserve"> antenna design for microwave imaging applications was </w:t>
      </w:r>
      <w:r w:rsidR="00DA6A21">
        <w:rPr>
          <w:lang w:val="en-US"/>
        </w:rPr>
        <w:t>studied</w:t>
      </w:r>
      <w:r w:rsidRPr="00D3310C">
        <w:rPr>
          <w:lang w:val="en-US"/>
        </w:rPr>
        <w:t xml:space="preserve"> in</w:t>
      </w:r>
      <w:r w:rsidR="00947001">
        <w:rPr>
          <w:noProof/>
          <w:lang w:val="en-US"/>
        </w:rPr>
        <w:t xml:space="preserve"> </w:t>
      </w:r>
      <w:sdt>
        <w:sdtPr>
          <w:rPr>
            <w:noProof/>
            <w:lang w:val="en-US"/>
          </w:rPr>
          <w:id w:val="1534454115"/>
          <w:citation/>
        </w:sdtPr>
        <w:sdtEndPr/>
        <w:sdtContent>
          <w:r w:rsidR="00996ABC">
            <w:rPr>
              <w:noProof/>
              <w:lang w:val="en-US"/>
            </w:rPr>
            <w:fldChar w:fldCharType="begin"/>
          </w:r>
          <w:r w:rsidR="00801893">
            <w:rPr>
              <w:noProof/>
              <w:lang w:val="en-US"/>
            </w:rPr>
            <w:instrText xml:space="preserve">CITATION MTI17 \l 1033 </w:instrText>
          </w:r>
          <w:r w:rsidR="00996ABC">
            <w:rPr>
              <w:noProof/>
              <w:lang w:val="en-US"/>
            </w:rPr>
            <w:fldChar w:fldCharType="separate"/>
          </w:r>
          <w:r w:rsidR="00801893" w:rsidRPr="00801893">
            <w:rPr>
              <w:noProof/>
              <w:lang w:val="en-US"/>
            </w:rPr>
            <w:t>[9]</w:t>
          </w:r>
          <w:r w:rsidR="00996ABC">
            <w:rPr>
              <w:noProof/>
              <w:lang w:val="en-US"/>
            </w:rPr>
            <w:fldChar w:fldCharType="end"/>
          </w:r>
        </w:sdtContent>
      </w:sdt>
      <w:r w:rsidR="00DA6A21">
        <w:rPr>
          <w:lang w:val="en-US"/>
        </w:rPr>
        <w:t>, with several improvements in</w:t>
      </w:r>
      <w:r>
        <w:rPr>
          <w:lang w:val="en-US"/>
        </w:rPr>
        <w:t xml:space="preserve"> </w:t>
      </w:r>
      <w:r w:rsidR="00DA6A21">
        <w:rPr>
          <w:lang w:val="en-US"/>
        </w:rPr>
        <w:t>t</w:t>
      </w:r>
      <w:r w:rsidR="00AF398E" w:rsidRPr="00AF398E">
        <w:rPr>
          <w:lang w:val="en-US"/>
        </w:rPr>
        <w:t>he bandwidth, efficiency, and</w:t>
      </w:r>
      <w:r w:rsidR="00DA6A21">
        <w:rPr>
          <w:lang w:val="en-US"/>
        </w:rPr>
        <w:t xml:space="preserve"> </w:t>
      </w:r>
      <w:r w:rsidR="00AF398E" w:rsidRPr="00AF398E">
        <w:rPr>
          <w:lang w:val="en-US"/>
        </w:rPr>
        <w:t>gai</w:t>
      </w:r>
      <w:r w:rsidR="00DA6A21">
        <w:rPr>
          <w:lang w:val="en-US"/>
        </w:rPr>
        <w:t>n performances</w:t>
      </w:r>
      <w:r w:rsidR="00AF398E" w:rsidRPr="00AF398E">
        <w:rPr>
          <w:lang w:val="en-US"/>
        </w:rPr>
        <w:t>. During breast image measurement, the antenna is utilized to detect tumor cells in the breast.</w:t>
      </w:r>
    </w:p>
    <w:p w14:paraId="4ECD177C" w14:textId="059A9F67" w:rsidR="00475064" w:rsidRDefault="00C552CC" w:rsidP="00C552CC">
      <w:pPr>
        <w:rPr>
          <w:lang w:val="en-US"/>
        </w:rPr>
      </w:pPr>
      <w:r>
        <w:rPr>
          <w:lang w:val="en-US"/>
        </w:rPr>
        <w:t xml:space="preserve">Regarding </w:t>
      </w:r>
      <w:r w:rsidR="00B965C9">
        <w:rPr>
          <w:lang w:val="en-US"/>
        </w:rPr>
        <w:t xml:space="preserve">the </w:t>
      </w:r>
      <w:r>
        <w:rPr>
          <w:lang w:val="en-US"/>
        </w:rPr>
        <w:t xml:space="preserve">gain enhancement of </w:t>
      </w:r>
      <w:r w:rsidR="00F01C45">
        <w:rPr>
          <w:lang w:val="en-US"/>
        </w:rPr>
        <w:t>Vivaldi</w:t>
      </w:r>
      <w:r>
        <w:rPr>
          <w:lang w:val="en-US"/>
        </w:rPr>
        <w:t xml:space="preserve"> antenna, </w:t>
      </w:r>
      <w:r w:rsidR="00B965C9">
        <w:rPr>
          <w:lang w:val="en-US"/>
        </w:rPr>
        <w:t>several effective approaches</w:t>
      </w:r>
      <w:r>
        <w:rPr>
          <w:lang w:val="en-US"/>
        </w:rPr>
        <w:t xml:space="preserve"> have been introduced in previous reports. Authors in </w:t>
      </w:r>
      <w:sdt>
        <w:sdtPr>
          <w:rPr>
            <w:lang w:val="en-US"/>
          </w:rPr>
          <w:id w:val="-1032412920"/>
          <w:citation/>
        </w:sdtPr>
        <w:sdtEndPr/>
        <w:sdtContent>
          <w:r w:rsidR="00996ABC">
            <w:rPr>
              <w:lang w:val="en-US"/>
            </w:rPr>
            <w:fldChar w:fldCharType="begin"/>
          </w:r>
          <w:r w:rsidR="00E003DC">
            <w:rPr>
              <w:noProof/>
              <w:lang w:val="en-US"/>
            </w:rPr>
            <w:instrText xml:space="preserve">CITATION Placeholder3 \l 1033 </w:instrText>
          </w:r>
          <w:r w:rsidR="00996ABC">
            <w:rPr>
              <w:lang w:val="en-US"/>
            </w:rPr>
            <w:fldChar w:fldCharType="separate"/>
          </w:r>
          <w:r w:rsidR="00E003DC" w:rsidRPr="00E003DC">
            <w:rPr>
              <w:noProof/>
              <w:lang w:val="en-US"/>
            </w:rPr>
            <w:t>[10]</w:t>
          </w:r>
          <w:r w:rsidR="00996ABC">
            <w:rPr>
              <w:lang w:val="en-US"/>
            </w:rPr>
            <w:fldChar w:fldCharType="end"/>
          </w:r>
        </w:sdtContent>
      </w:sdt>
      <w:r>
        <w:rPr>
          <w:lang w:val="en-US"/>
        </w:rPr>
        <w:t xml:space="preserve"> demonstrated that using </w:t>
      </w:r>
      <w:r w:rsidRPr="00E95895">
        <w:rPr>
          <w:lang w:val="en-US"/>
        </w:rPr>
        <w:t xml:space="preserve">corrugated edges on the </w:t>
      </w:r>
      <w:r w:rsidR="00F01C45">
        <w:rPr>
          <w:lang w:val="en-US"/>
        </w:rPr>
        <w:t>Vivaldi</w:t>
      </w:r>
      <w:r w:rsidR="00DA6A21">
        <w:rPr>
          <w:lang w:val="en-US"/>
        </w:rPr>
        <w:t xml:space="preserve"> antenna</w:t>
      </w:r>
      <w:r w:rsidRPr="00E95895">
        <w:rPr>
          <w:lang w:val="en-US"/>
        </w:rPr>
        <w:t xml:space="preserve"> </w:t>
      </w:r>
      <w:r>
        <w:rPr>
          <w:lang w:val="en-US"/>
        </w:rPr>
        <w:t>can</w:t>
      </w:r>
      <w:r w:rsidRPr="00E95895">
        <w:rPr>
          <w:lang w:val="en-US"/>
        </w:rPr>
        <w:t xml:space="preserve"> </w:t>
      </w:r>
      <w:r w:rsidR="00DA6A21">
        <w:rPr>
          <w:lang w:val="en-US"/>
        </w:rPr>
        <w:t>enhance</w:t>
      </w:r>
      <w:r w:rsidRPr="00E95895">
        <w:rPr>
          <w:lang w:val="en-US"/>
        </w:rPr>
        <w:t xml:space="preserve"> the gain. The shape</w:t>
      </w:r>
      <w:r w:rsidR="00B965C9">
        <w:rPr>
          <w:lang w:val="en-US"/>
        </w:rPr>
        <w:t>s</w:t>
      </w:r>
      <w:r w:rsidRPr="00E95895">
        <w:rPr>
          <w:lang w:val="en-US"/>
        </w:rPr>
        <w:t xml:space="preserve"> of corrugated edges </w:t>
      </w:r>
      <w:r>
        <w:rPr>
          <w:lang w:val="en-US"/>
        </w:rPr>
        <w:t>that were studied are varied, namely</w:t>
      </w:r>
      <w:r w:rsidRPr="00E95895">
        <w:rPr>
          <w:lang w:val="en-US"/>
        </w:rPr>
        <w:t xml:space="preserve"> triangle</w:t>
      </w:r>
      <w:r>
        <w:rPr>
          <w:lang w:val="en-US"/>
        </w:rPr>
        <w:t xml:space="preserve"> and</w:t>
      </w:r>
      <w:r w:rsidRPr="00E95895">
        <w:rPr>
          <w:lang w:val="en-US"/>
        </w:rPr>
        <w:t xml:space="preserve"> circle. </w:t>
      </w:r>
      <w:r>
        <w:rPr>
          <w:lang w:val="en-US"/>
        </w:rPr>
        <w:t>In a more recent publication</w:t>
      </w:r>
      <w:r w:rsidR="00996ABC">
        <w:rPr>
          <w:lang w:val="en-US"/>
        </w:rPr>
        <w:t xml:space="preserve"> </w:t>
      </w:r>
      <w:sdt>
        <w:sdtPr>
          <w:rPr>
            <w:lang w:val="en-US"/>
          </w:rPr>
          <w:id w:val="1972637514"/>
          <w:citation/>
        </w:sdtPr>
        <w:sdtEndPr/>
        <w:sdtContent>
          <w:r w:rsidR="00996ABC">
            <w:rPr>
              <w:lang w:val="en-US"/>
            </w:rPr>
            <w:fldChar w:fldCharType="begin"/>
          </w:r>
          <w:r w:rsidR="00E003DC">
            <w:rPr>
              <w:lang w:val="en-US"/>
            </w:rPr>
            <w:instrText xml:space="preserve">CITATION Yun16 \l 1033 </w:instrText>
          </w:r>
          <w:r w:rsidR="00996ABC">
            <w:rPr>
              <w:lang w:val="en-US"/>
            </w:rPr>
            <w:fldChar w:fldCharType="separate"/>
          </w:r>
          <w:r w:rsidR="00E003DC" w:rsidRPr="00E003DC">
            <w:rPr>
              <w:noProof/>
              <w:lang w:val="en-US"/>
            </w:rPr>
            <w:t>[11]</w:t>
          </w:r>
          <w:r w:rsidR="00996ABC">
            <w:rPr>
              <w:lang w:val="en-US"/>
            </w:rPr>
            <w:fldChar w:fldCharType="end"/>
          </w:r>
        </w:sdtContent>
      </w:sdt>
      <w:r>
        <w:rPr>
          <w:lang w:val="en-US"/>
        </w:rPr>
        <w:t xml:space="preserve">, </w:t>
      </w:r>
      <w:r w:rsidR="00B965C9">
        <w:rPr>
          <w:lang w:val="en-US"/>
        </w:rPr>
        <w:t>t</w:t>
      </w:r>
      <w:r w:rsidR="00475064" w:rsidRPr="00475064">
        <w:rPr>
          <w:lang w:val="en-US"/>
        </w:rPr>
        <w:t xml:space="preserve">o enhance the directivity of a double antipodal </w:t>
      </w:r>
      <w:r w:rsidR="00F01C45">
        <w:rPr>
          <w:lang w:val="en-US"/>
        </w:rPr>
        <w:t>Vivaldi</w:t>
      </w:r>
      <w:r w:rsidR="00475064" w:rsidRPr="00475064">
        <w:rPr>
          <w:lang w:val="en-US"/>
        </w:rPr>
        <w:t xml:space="preserve"> antenna, </w:t>
      </w:r>
      <w:proofErr w:type="spellStart"/>
      <w:r w:rsidR="00475064" w:rsidRPr="00475064">
        <w:rPr>
          <w:lang w:val="en-US"/>
        </w:rPr>
        <w:t>Yunpeng</w:t>
      </w:r>
      <w:proofErr w:type="spellEnd"/>
      <w:r w:rsidR="00475064" w:rsidRPr="00475064">
        <w:rPr>
          <w:lang w:val="en-US"/>
        </w:rPr>
        <w:t xml:space="preserve"> Zhang </w:t>
      </w:r>
      <w:r w:rsidR="00475064" w:rsidRPr="00B965C9">
        <w:rPr>
          <w:i/>
          <w:iCs/>
          <w:lang w:val="en-US"/>
        </w:rPr>
        <w:t>et al</w:t>
      </w:r>
      <w:r w:rsidR="00B965C9">
        <w:rPr>
          <w:lang w:val="en-US"/>
        </w:rPr>
        <w:t>.</w:t>
      </w:r>
      <w:r w:rsidR="00475064" w:rsidRPr="00475064">
        <w:rPr>
          <w:lang w:val="en-US"/>
        </w:rPr>
        <w:t xml:space="preserve"> combine</w:t>
      </w:r>
      <w:r w:rsidR="00B965C9">
        <w:rPr>
          <w:lang w:val="en-US"/>
        </w:rPr>
        <w:t>d</w:t>
      </w:r>
      <w:r w:rsidR="00475064" w:rsidRPr="00475064">
        <w:rPr>
          <w:lang w:val="en-US"/>
        </w:rPr>
        <w:t xml:space="preserve"> corrugated edges with a semicircle director. The goal of utilizing a director is to concentrate all the energy on the end-fire direction.</w:t>
      </w:r>
      <w:r w:rsidR="00B965C9">
        <w:rPr>
          <w:lang w:val="en-US"/>
        </w:rPr>
        <w:t xml:space="preserve"> </w:t>
      </w:r>
      <w:r w:rsidR="00475064" w:rsidRPr="00475064">
        <w:rPr>
          <w:lang w:val="en-US"/>
        </w:rPr>
        <w:t>The director was created using a half</w:t>
      </w:r>
      <w:r w:rsidR="00B965C9">
        <w:rPr>
          <w:lang w:val="en-US"/>
        </w:rPr>
        <w:t>-</w:t>
      </w:r>
      <w:r w:rsidR="00475064" w:rsidRPr="00475064">
        <w:rPr>
          <w:lang w:val="en-US"/>
        </w:rPr>
        <w:t>spherical dielectric lens in this study. They claim that the suggested antenna's gain is substantially higher than similar antennas described in the literature when employing this approach, particularly at high frequencies.</w:t>
      </w:r>
    </w:p>
    <w:p w14:paraId="2D0ADCFE" w14:textId="134985B4" w:rsidR="00C552CC" w:rsidRDefault="00475064" w:rsidP="00C552CC">
      <w:pPr>
        <w:rPr>
          <w:lang w:val="en-US"/>
        </w:rPr>
      </w:pPr>
      <w:r w:rsidRPr="00475064">
        <w:rPr>
          <w:lang w:val="en-US"/>
        </w:rPr>
        <w:t xml:space="preserve">A </w:t>
      </w:r>
      <w:r w:rsidR="00F01C45">
        <w:rPr>
          <w:lang w:val="en-US"/>
        </w:rPr>
        <w:t>Vivaldi</w:t>
      </w:r>
      <w:r w:rsidRPr="00475064">
        <w:rPr>
          <w:lang w:val="en-US"/>
        </w:rPr>
        <w:t xml:space="preserve"> coplanar antenna employing a double-slot structure with </w:t>
      </w:r>
      <w:r w:rsidR="00DA6A21" w:rsidRPr="00475064">
        <w:rPr>
          <w:lang w:val="en-US"/>
        </w:rPr>
        <w:t xml:space="preserve">a semicircle director </w:t>
      </w:r>
      <w:r w:rsidR="00DA6A21">
        <w:rPr>
          <w:lang w:val="en-US"/>
        </w:rPr>
        <w:t xml:space="preserve">and </w:t>
      </w:r>
      <w:r w:rsidRPr="00475064">
        <w:rPr>
          <w:lang w:val="en-US"/>
        </w:rPr>
        <w:t>corrugated edges is presented in this article.</w:t>
      </w:r>
      <w:r>
        <w:rPr>
          <w:lang w:val="en-US"/>
        </w:rPr>
        <w:t xml:space="preserve"> </w:t>
      </w:r>
      <w:r w:rsidR="00C552CC">
        <w:rPr>
          <w:lang w:val="en-US"/>
        </w:rPr>
        <w:t>Th</w:t>
      </w:r>
      <w:r w:rsidR="00B965C9">
        <w:rPr>
          <w:lang w:val="en-US"/>
        </w:rPr>
        <w:t>is research aim</w:t>
      </w:r>
      <w:r w:rsidR="00C552CC">
        <w:rPr>
          <w:lang w:val="en-US"/>
        </w:rPr>
        <w:t xml:space="preserve">s </w:t>
      </w:r>
      <w:r w:rsidR="00C552CC" w:rsidRPr="001D63A5">
        <w:rPr>
          <w:lang w:val="en-US"/>
        </w:rPr>
        <w:t xml:space="preserve">to increase </w:t>
      </w:r>
      <w:r w:rsidR="00C552CC">
        <w:rPr>
          <w:lang w:val="en-US"/>
        </w:rPr>
        <w:t xml:space="preserve">the </w:t>
      </w:r>
      <w:r w:rsidR="00C552CC" w:rsidRPr="001D63A5">
        <w:rPr>
          <w:lang w:val="en-US"/>
        </w:rPr>
        <w:t>gain and directivity</w:t>
      </w:r>
      <w:r w:rsidR="00C552CC">
        <w:rPr>
          <w:lang w:val="en-US"/>
        </w:rPr>
        <w:t xml:space="preserve"> of </w:t>
      </w:r>
      <w:r w:rsidR="00F01C45">
        <w:rPr>
          <w:lang w:val="en-US"/>
        </w:rPr>
        <w:t>Vivaldi</w:t>
      </w:r>
      <w:r w:rsidR="00C552CC">
        <w:rPr>
          <w:lang w:val="en-US"/>
        </w:rPr>
        <w:t xml:space="preserve"> antenna using methods that were introduced in </w:t>
      </w:r>
      <w:sdt>
        <w:sdtPr>
          <w:rPr>
            <w:lang w:val="en-US"/>
          </w:rPr>
          <w:id w:val="-26334195"/>
          <w:citation/>
        </w:sdtPr>
        <w:sdtEndPr/>
        <w:sdtContent>
          <w:r w:rsidR="00996ABC">
            <w:rPr>
              <w:lang w:val="en-US"/>
            </w:rPr>
            <w:fldChar w:fldCharType="begin"/>
          </w:r>
          <w:r w:rsidR="007176D2">
            <w:rPr>
              <w:lang w:val="en-US"/>
            </w:rPr>
            <w:instrText xml:space="preserve">CITATION YaW13 \l 1033 </w:instrText>
          </w:r>
          <w:r w:rsidR="00996ABC">
            <w:rPr>
              <w:lang w:val="en-US"/>
            </w:rPr>
            <w:fldChar w:fldCharType="separate"/>
          </w:r>
          <w:r w:rsidR="007176D2" w:rsidRPr="007176D2">
            <w:rPr>
              <w:noProof/>
              <w:lang w:val="en-US"/>
            </w:rPr>
            <w:t>[4]</w:t>
          </w:r>
          <w:r w:rsidR="00996ABC">
            <w:rPr>
              <w:lang w:val="en-US"/>
            </w:rPr>
            <w:fldChar w:fldCharType="end"/>
          </w:r>
        </w:sdtContent>
      </w:sdt>
      <w:r w:rsidR="00C552CC">
        <w:rPr>
          <w:lang w:val="en-US"/>
        </w:rPr>
        <w:t xml:space="preserve"> and </w:t>
      </w:r>
      <w:sdt>
        <w:sdtPr>
          <w:rPr>
            <w:lang w:val="en-US"/>
          </w:rPr>
          <w:id w:val="1645853847"/>
          <w:citation/>
        </w:sdtPr>
        <w:sdtEndPr/>
        <w:sdtContent>
          <w:r w:rsidR="00996ABC">
            <w:rPr>
              <w:lang w:val="en-US"/>
            </w:rPr>
            <w:fldChar w:fldCharType="begin"/>
          </w:r>
          <w:r w:rsidR="00E003DC">
            <w:rPr>
              <w:lang w:val="en-US"/>
            </w:rPr>
            <w:instrText xml:space="preserve">CITATION Yun16 \l 1033 </w:instrText>
          </w:r>
          <w:r w:rsidR="00996ABC">
            <w:rPr>
              <w:lang w:val="en-US"/>
            </w:rPr>
            <w:fldChar w:fldCharType="separate"/>
          </w:r>
          <w:r w:rsidR="00E003DC" w:rsidRPr="00E003DC">
            <w:rPr>
              <w:noProof/>
              <w:lang w:val="en-US"/>
            </w:rPr>
            <w:t>[11]</w:t>
          </w:r>
          <w:r w:rsidR="00996ABC">
            <w:rPr>
              <w:lang w:val="en-US"/>
            </w:rPr>
            <w:fldChar w:fldCharType="end"/>
          </w:r>
        </w:sdtContent>
      </w:sdt>
      <w:r w:rsidR="00C552CC" w:rsidRPr="001D63A5">
        <w:rPr>
          <w:lang w:val="en-US"/>
        </w:rPr>
        <w:t>.</w:t>
      </w:r>
      <w:r w:rsidR="000707FC">
        <w:rPr>
          <w:lang w:val="en-US"/>
        </w:rPr>
        <w:t xml:space="preserve"> To the best of our knowledge, the combination of these methods has not been found in previous publication</w:t>
      </w:r>
      <w:r w:rsidR="00B965C9">
        <w:rPr>
          <w:lang w:val="en-US"/>
        </w:rPr>
        <w:t>s</w:t>
      </w:r>
      <w:r w:rsidR="000707FC">
        <w:rPr>
          <w:lang w:val="en-US"/>
        </w:rPr>
        <w:t xml:space="preserve">. </w:t>
      </w:r>
      <w:r w:rsidR="00C552CC">
        <w:rPr>
          <w:lang w:val="en-US"/>
        </w:rPr>
        <w:t>In the context of microwave imaging application, a gain enhancement leads to a more focused beam which can increase the object-to-clutter ratio.</w:t>
      </w:r>
    </w:p>
    <w:p w14:paraId="11DA213A" w14:textId="77777777" w:rsidR="00C552CC" w:rsidRPr="00721BEF" w:rsidRDefault="00C552CC" w:rsidP="00C552CC">
      <w:pPr>
        <w:pStyle w:val="Heading1"/>
        <w:rPr>
          <w:color w:val="FF0000"/>
        </w:rPr>
      </w:pPr>
      <w:r>
        <w:rPr>
          <w:lang w:val="en-US"/>
        </w:rPr>
        <w:t>Antenna Design</w:t>
      </w:r>
    </w:p>
    <w:p w14:paraId="783968BC" w14:textId="02926449" w:rsidR="00475064" w:rsidRDefault="00DA6A21" w:rsidP="00C552CC">
      <w:pPr>
        <w:rPr>
          <w:lang w:val="en-US"/>
        </w:rPr>
      </w:pPr>
      <w:r>
        <w:rPr>
          <w:lang w:val="en-US"/>
        </w:rPr>
        <w:t xml:space="preserve">The </w:t>
      </w:r>
      <w:r w:rsidR="00475064" w:rsidRPr="00475064">
        <w:rPr>
          <w:lang w:val="en-US"/>
        </w:rPr>
        <w:t xml:space="preserve">antenna </w:t>
      </w:r>
      <w:r w:rsidR="00B965C9">
        <w:rPr>
          <w:lang w:val="en-US"/>
        </w:rPr>
        <w:t>was</w:t>
      </w:r>
      <w:r w:rsidR="00475064" w:rsidRPr="00475064">
        <w:rPr>
          <w:lang w:val="en-US"/>
        </w:rPr>
        <w:t xml:space="preserve"> </w:t>
      </w:r>
      <w:r>
        <w:rPr>
          <w:lang w:val="en-US"/>
        </w:rPr>
        <w:t>created</w:t>
      </w:r>
      <w:r w:rsidR="00475064" w:rsidRPr="00475064">
        <w:rPr>
          <w:lang w:val="en-US"/>
        </w:rPr>
        <w:t xml:space="preserve"> on a Rogers RO4003C substrate</w:t>
      </w:r>
      <w:r>
        <w:rPr>
          <w:lang w:val="en-US"/>
        </w:rPr>
        <w:t xml:space="preserve"> with a thickness </w:t>
      </w:r>
      <w:r w:rsidRPr="00475064">
        <w:rPr>
          <w:lang w:val="en-US"/>
        </w:rPr>
        <w:t>of 0.813 mm</w:t>
      </w:r>
      <w:r>
        <w:rPr>
          <w:lang w:val="en-US"/>
        </w:rPr>
        <w:t xml:space="preserve">, </w:t>
      </w:r>
      <w:proofErr w:type="spellStart"/>
      <w:r w:rsidRPr="00545D2F">
        <w:rPr>
          <w:i/>
          <w:iCs/>
          <w:lang w:val="en-US"/>
        </w:rPr>
        <w:t>εr</w:t>
      </w:r>
      <w:proofErr w:type="spellEnd"/>
      <w:r>
        <w:rPr>
          <w:lang w:val="en-US"/>
        </w:rPr>
        <w:t xml:space="preserve"> =</w:t>
      </w:r>
      <w:r w:rsidRPr="00475064">
        <w:rPr>
          <w:lang w:val="en-US"/>
        </w:rPr>
        <w:t xml:space="preserve"> 3.55 an</w:t>
      </w:r>
      <w:r>
        <w:rPr>
          <w:lang w:val="en-US"/>
        </w:rPr>
        <w:t xml:space="preserve">d </w:t>
      </w:r>
      <w:proofErr w:type="spellStart"/>
      <w:r w:rsidRPr="00545D2F">
        <w:rPr>
          <w:i/>
          <w:iCs/>
          <w:lang w:val="en-US"/>
        </w:rPr>
        <w:t>tan</w:t>
      </w:r>
      <w:r>
        <w:rPr>
          <w:lang w:val="en-US"/>
        </w:rPr>
        <w:t>d</w:t>
      </w:r>
      <w:proofErr w:type="spellEnd"/>
      <w:r>
        <w:rPr>
          <w:lang w:val="en-US"/>
        </w:rPr>
        <w:t xml:space="preserve"> =</w:t>
      </w:r>
      <w:r w:rsidRPr="00475064">
        <w:rPr>
          <w:lang w:val="en-US"/>
        </w:rPr>
        <w:t xml:space="preserve"> 0.0027</w:t>
      </w:r>
      <w:r w:rsidR="009C6C38">
        <w:rPr>
          <w:lang w:val="en-US"/>
        </w:rPr>
        <w:t>.</w:t>
      </w:r>
      <w:r w:rsidR="00475064" w:rsidRPr="00475064">
        <w:rPr>
          <w:lang w:val="en-US"/>
        </w:rPr>
        <w:t xml:space="preserve"> Figure 1</w:t>
      </w:r>
      <w:r w:rsidR="00F07B90">
        <w:rPr>
          <w:lang w:val="en-US"/>
        </w:rPr>
        <w:t>.a</w:t>
      </w:r>
      <w:r w:rsidR="00475064" w:rsidRPr="00475064">
        <w:rPr>
          <w:lang w:val="en-US"/>
        </w:rPr>
        <w:t xml:space="preserve"> shows the layout of the proposed double-slot </w:t>
      </w:r>
      <w:r w:rsidR="00F01C45">
        <w:rPr>
          <w:lang w:val="en-US"/>
        </w:rPr>
        <w:t>Vivaldi</w:t>
      </w:r>
      <w:r w:rsidR="00475064" w:rsidRPr="00475064">
        <w:rPr>
          <w:lang w:val="en-US"/>
        </w:rPr>
        <w:t xml:space="preserve"> antenna with corrugated edges and a semicircle director, whereas Figure 1</w:t>
      </w:r>
      <w:r w:rsidR="00F07B90">
        <w:rPr>
          <w:lang w:val="en-US"/>
        </w:rPr>
        <w:t>.b</w:t>
      </w:r>
      <w:r w:rsidR="00475064" w:rsidRPr="00475064">
        <w:rPr>
          <w:lang w:val="en-US"/>
        </w:rPr>
        <w:t xml:space="preserve"> shows the configuration of a single slot </w:t>
      </w:r>
      <w:r w:rsidR="00F01C45">
        <w:rPr>
          <w:lang w:val="en-US"/>
        </w:rPr>
        <w:t>Vivaldi</w:t>
      </w:r>
      <w:r w:rsidR="00475064" w:rsidRPr="00475064">
        <w:rPr>
          <w:lang w:val="en-US"/>
        </w:rPr>
        <w:t xml:space="preserve"> antenna</w:t>
      </w:r>
      <w:r w:rsidR="00545D2F">
        <w:rPr>
          <w:lang w:val="en-US"/>
        </w:rPr>
        <w:t xml:space="preserve">. </w:t>
      </w:r>
      <w:r w:rsidR="00475064" w:rsidRPr="00475064">
        <w:rPr>
          <w:lang w:val="en-US"/>
        </w:rPr>
        <w:t xml:space="preserve">Table </w:t>
      </w:r>
      <w:r w:rsidR="00F07B90">
        <w:rPr>
          <w:lang w:val="en-US"/>
        </w:rPr>
        <w:t>1</w:t>
      </w:r>
      <w:r w:rsidR="00475064" w:rsidRPr="00475064">
        <w:rPr>
          <w:lang w:val="en-US"/>
        </w:rPr>
        <w:t xml:space="preserve"> shows the optimal design parameters.</w:t>
      </w:r>
    </w:p>
    <w:p w14:paraId="6A8F81D2" w14:textId="48E3A07E" w:rsidR="009E2099" w:rsidRPr="001207E9" w:rsidRDefault="00D8576B" w:rsidP="009E2099">
      <w:pPr>
        <w:rPr>
          <w:color w:val="000000"/>
          <w:lang w:val="en-US"/>
        </w:rPr>
      </w:pPr>
      <w:r w:rsidRPr="001207E9">
        <w:rPr>
          <w:color w:val="000000"/>
          <w:lang w:val="en-US"/>
        </w:rPr>
        <w:t xml:space="preserve">The initial step of the design is to define the tapered slot part of the antenna. </w:t>
      </w:r>
      <w:r w:rsidR="00475064" w:rsidRPr="001207E9">
        <w:rPr>
          <w:color w:val="000000"/>
          <w:lang w:val="en-US"/>
        </w:rPr>
        <w:t xml:space="preserve">The tapered slot of the double slot </w:t>
      </w:r>
      <w:r w:rsidR="00F01C45">
        <w:rPr>
          <w:color w:val="000000"/>
          <w:lang w:val="en-US"/>
        </w:rPr>
        <w:t>Vivaldi</w:t>
      </w:r>
      <w:r w:rsidR="00475064" w:rsidRPr="001207E9">
        <w:rPr>
          <w:color w:val="000000"/>
          <w:lang w:val="en-US"/>
        </w:rPr>
        <w:t xml:space="preserve"> antenna is made up of four exponential curves: </w:t>
      </w:r>
      <w:r w:rsidR="00475064" w:rsidRPr="00545D2F">
        <w:rPr>
          <w:i/>
          <w:iCs/>
          <w:color w:val="000000"/>
          <w:lang w:val="en-US"/>
        </w:rPr>
        <w:t>ya</w:t>
      </w:r>
      <w:r w:rsidR="00475064" w:rsidRPr="00545D2F">
        <w:rPr>
          <w:i/>
          <w:iCs/>
          <w:color w:val="000000"/>
          <w:vertAlign w:val="subscript"/>
          <w:lang w:val="en-US"/>
        </w:rPr>
        <w:t>1</w:t>
      </w:r>
      <w:r w:rsidR="00475064" w:rsidRPr="00545D2F">
        <w:rPr>
          <w:i/>
          <w:iCs/>
          <w:color w:val="000000"/>
          <w:lang w:val="en-US"/>
        </w:rPr>
        <w:t>, ya</w:t>
      </w:r>
      <w:r w:rsidR="00475064" w:rsidRPr="00545D2F">
        <w:rPr>
          <w:i/>
          <w:iCs/>
          <w:color w:val="000000"/>
          <w:vertAlign w:val="subscript"/>
          <w:lang w:val="en-US"/>
        </w:rPr>
        <w:t>2</w:t>
      </w:r>
      <w:r w:rsidR="00475064" w:rsidRPr="00545D2F">
        <w:rPr>
          <w:i/>
          <w:iCs/>
          <w:color w:val="000000"/>
          <w:lang w:val="en-US"/>
        </w:rPr>
        <w:t>, yb</w:t>
      </w:r>
      <w:r w:rsidR="00475064" w:rsidRPr="00545D2F">
        <w:rPr>
          <w:i/>
          <w:iCs/>
          <w:color w:val="000000"/>
          <w:vertAlign w:val="subscript"/>
          <w:lang w:val="en-US"/>
        </w:rPr>
        <w:t>1</w:t>
      </w:r>
      <w:r w:rsidR="00475064" w:rsidRPr="00545D2F">
        <w:rPr>
          <w:i/>
          <w:iCs/>
          <w:color w:val="000000"/>
          <w:lang w:val="en-US"/>
        </w:rPr>
        <w:t xml:space="preserve">, </w:t>
      </w:r>
      <w:r w:rsidR="00475064" w:rsidRPr="00545D2F">
        <w:rPr>
          <w:color w:val="000000"/>
          <w:lang w:val="en-US"/>
        </w:rPr>
        <w:t>and</w:t>
      </w:r>
      <w:r w:rsidR="00475064" w:rsidRPr="00545D2F">
        <w:rPr>
          <w:i/>
          <w:iCs/>
          <w:color w:val="000000"/>
          <w:lang w:val="en-US"/>
        </w:rPr>
        <w:t xml:space="preserve"> yb</w:t>
      </w:r>
      <w:r w:rsidR="00475064" w:rsidRPr="00545D2F">
        <w:rPr>
          <w:i/>
          <w:iCs/>
          <w:color w:val="000000"/>
          <w:vertAlign w:val="subscript"/>
          <w:lang w:val="en-US"/>
        </w:rPr>
        <w:t>2</w:t>
      </w:r>
      <w:r w:rsidR="00475064" w:rsidRPr="001207E9">
        <w:rPr>
          <w:color w:val="000000"/>
          <w:lang w:val="en-US"/>
        </w:rPr>
        <w:t>, as illustrated in Figure 1</w:t>
      </w:r>
      <w:r w:rsidR="00F07B90">
        <w:rPr>
          <w:color w:val="000000"/>
          <w:lang w:val="en-US"/>
        </w:rPr>
        <w:t>.a</w:t>
      </w:r>
      <w:r w:rsidR="00475064" w:rsidRPr="001207E9">
        <w:rPr>
          <w:color w:val="000000"/>
          <w:lang w:val="en-US"/>
        </w:rPr>
        <w:t>.</w:t>
      </w:r>
    </w:p>
    <w:p w14:paraId="75C23572" w14:textId="115915AF" w:rsidR="00C552CC" w:rsidRPr="00787793" w:rsidRDefault="00C552CC" w:rsidP="00C552CC">
      <w:pPr>
        <w:ind w:firstLine="720"/>
        <w:rPr>
          <w:color w:val="000000"/>
          <w:sz w:val="18"/>
          <w:szCs w:val="18"/>
          <w:lang w:val="en-US"/>
        </w:rPr>
      </w:pPr>
    </w:p>
    <w:p w14:paraId="663232D5" w14:textId="68BB5185" w:rsidR="00503480" w:rsidRPr="00787793" w:rsidRDefault="00177C76" w:rsidP="00787793">
      <w:pPr>
        <w:ind w:firstLine="0"/>
        <w:rPr>
          <w:color w:val="000000"/>
          <w:sz w:val="18"/>
          <w:szCs w:val="18"/>
          <w:lang w:val="en-US"/>
        </w:rPr>
      </w:pPr>
      <m:oMath>
        <m:sSub>
          <m:sSubPr>
            <m:ctrlPr>
              <w:rPr>
                <w:rFonts w:ascii="Cambria Math" w:hAnsi="Cambria Math"/>
                <w:i/>
                <w:color w:val="000000"/>
                <w:sz w:val="18"/>
                <w:szCs w:val="18"/>
                <w:lang w:val="en-US"/>
              </w:rPr>
            </m:ctrlPr>
          </m:sSubPr>
          <m:e>
            <m:r>
              <w:rPr>
                <w:rFonts w:ascii="Cambria Math" w:hAnsi="Cambria Math"/>
                <w:color w:val="000000"/>
                <w:sz w:val="18"/>
                <w:szCs w:val="18"/>
                <w:lang w:val="en-US"/>
              </w:rPr>
              <m:t>y</m:t>
            </m:r>
          </m:e>
          <m:sub>
            <m:r>
              <w:rPr>
                <w:rFonts w:ascii="Cambria Math" w:hAnsi="Cambria Math"/>
                <w:color w:val="000000"/>
                <w:sz w:val="18"/>
                <w:szCs w:val="18"/>
                <w:lang w:val="en-US"/>
              </w:rPr>
              <m:t>a1</m:t>
            </m:r>
          </m:sub>
        </m:sSub>
        <m:r>
          <w:rPr>
            <w:rFonts w:ascii="Cambria Math" w:hAnsi="Cambria Math"/>
            <w:color w:val="000000"/>
            <w:sz w:val="18"/>
            <w:szCs w:val="18"/>
            <w:lang w:val="en-US"/>
          </w:rPr>
          <m:t>=</m:t>
        </m:r>
        <m:f>
          <m:fPr>
            <m:ctrlPr>
              <w:rPr>
                <w:rFonts w:ascii="Cambria Math" w:hAnsi="Cambria Math"/>
                <w:i/>
                <w:color w:val="000000"/>
                <w:sz w:val="18"/>
                <w:szCs w:val="18"/>
                <w:lang w:val="en-US"/>
              </w:rPr>
            </m:ctrlPr>
          </m:fPr>
          <m:num>
            <m:r>
              <w:rPr>
                <w:rFonts w:ascii="Cambria Math" w:hAnsi="Cambria Math"/>
                <w:color w:val="000000"/>
                <w:sz w:val="18"/>
                <w:szCs w:val="18"/>
                <w:lang w:val="en-US"/>
              </w:rPr>
              <m:t>1</m:t>
            </m:r>
          </m:num>
          <m:den>
            <m:r>
              <w:rPr>
                <w:rFonts w:ascii="Cambria Math" w:hAnsi="Cambria Math"/>
                <w:color w:val="000000"/>
                <w:sz w:val="18"/>
                <w:szCs w:val="18"/>
                <w:lang w:val="en-US"/>
              </w:rPr>
              <m:t>2</m:t>
            </m:r>
          </m:den>
        </m:f>
        <m:d>
          <m:dPr>
            <m:ctrlPr>
              <w:rPr>
                <w:rFonts w:ascii="Cambria Math" w:hAnsi="Cambria Math"/>
                <w:i/>
                <w:color w:val="000000"/>
                <w:sz w:val="18"/>
                <w:szCs w:val="18"/>
                <w:lang w:val="en-US"/>
              </w:rPr>
            </m:ctrlPr>
          </m:dPr>
          <m:e>
            <m:r>
              <w:rPr>
                <w:rFonts w:ascii="Cambria Math" w:hAnsi="Cambria Math"/>
                <w:color w:val="000000"/>
                <w:sz w:val="18"/>
                <w:szCs w:val="18"/>
                <w:lang w:val="en-US"/>
              </w:rPr>
              <m:t>Ws+g×</m:t>
            </m:r>
            <m:func>
              <m:funcPr>
                <m:ctrlPr>
                  <w:rPr>
                    <w:rFonts w:ascii="Cambria Math" w:hAnsi="Cambria Math"/>
                    <w:color w:val="000000"/>
                    <w:sz w:val="18"/>
                    <w:szCs w:val="18"/>
                    <w:lang w:val="en-US"/>
                  </w:rPr>
                </m:ctrlPr>
              </m:funcPr>
              <m:fName>
                <m:r>
                  <m:rPr>
                    <m:sty m:val="p"/>
                  </m:rPr>
                  <w:rPr>
                    <w:rFonts w:ascii="Cambria Math" w:hAnsi="Cambria Math"/>
                    <w:color w:val="000000"/>
                    <w:sz w:val="18"/>
                    <w:szCs w:val="18"/>
                    <w:lang w:val="en-US"/>
                  </w:rPr>
                  <m:t>exp</m:t>
                </m:r>
                <m:ctrlPr>
                  <w:rPr>
                    <w:rFonts w:ascii="Cambria Math" w:hAnsi="Cambria Math"/>
                    <w:i/>
                    <w:color w:val="000000"/>
                    <w:sz w:val="18"/>
                    <w:szCs w:val="18"/>
                    <w:lang w:val="en-US"/>
                  </w:rPr>
                </m:ctrlPr>
              </m:fName>
              <m:e>
                <m:d>
                  <m:dPr>
                    <m:ctrlPr>
                      <w:rPr>
                        <w:rFonts w:ascii="Cambria Math" w:hAnsi="Cambria Math"/>
                        <w:i/>
                        <w:color w:val="000000"/>
                        <w:sz w:val="18"/>
                        <w:szCs w:val="18"/>
                        <w:lang w:val="en-US"/>
                      </w:rPr>
                    </m:ctrlPr>
                  </m:dPr>
                  <m:e>
                    <m:func>
                      <m:funcPr>
                        <m:ctrlPr>
                          <w:rPr>
                            <w:rFonts w:ascii="Cambria Math" w:hAnsi="Cambria Math"/>
                            <w:color w:val="000000"/>
                            <w:sz w:val="18"/>
                            <w:szCs w:val="18"/>
                            <w:lang w:val="en-US"/>
                          </w:rPr>
                        </m:ctrlPr>
                      </m:funcPr>
                      <m:fName>
                        <m:r>
                          <m:rPr>
                            <m:sty m:val="p"/>
                          </m:rPr>
                          <w:rPr>
                            <w:rFonts w:ascii="Cambria Math" w:hAnsi="Cambria Math"/>
                            <w:color w:val="000000"/>
                            <w:sz w:val="18"/>
                            <w:szCs w:val="18"/>
                            <w:lang w:val="en-US"/>
                          </w:rPr>
                          <m:t>ln</m:t>
                        </m:r>
                        <m:ctrlPr>
                          <w:rPr>
                            <w:rFonts w:ascii="Cambria Math" w:hAnsi="Cambria Math"/>
                            <w:i/>
                            <w:color w:val="000000"/>
                            <w:sz w:val="18"/>
                            <w:szCs w:val="18"/>
                            <w:lang w:val="en-US"/>
                          </w:rPr>
                        </m:ctrlPr>
                      </m:fName>
                      <m:e>
                        <m:d>
                          <m:dPr>
                            <m:ctrlPr>
                              <w:rPr>
                                <w:rFonts w:ascii="Cambria Math" w:hAnsi="Cambria Math"/>
                                <w:i/>
                                <w:color w:val="000000"/>
                                <w:sz w:val="18"/>
                                <w:szCs w:val="18"/>
                                <w:lang w:val="en-US"/>
                              </w:rPr>
                            </m:ctrlPr>
                          </m:dPr>
                          <m:e>
                            <m:f>
                              <m:fPr>
                                <m:ctrlPr>
                                  <w:rPr>
                                    <w:rFonts w:ascii="Cambria Math" w:hAnsi="Cambria Math"/>
                                    <w:i/>
                                    <w:color w:val="000000"/>
                                    <w:sz w:val="18"/>
                                    <w:szCs w:val="18"/>
                                    <w:lang w:val="en-US"/>
                                  </w:rPr>
                                </m:ctrlPr>
                              </m:fPr>
                              <m:num>
                                <m:r>
                                  <w:rPr>
                                    <w:rFonts w:ascii="Cambria Math" w:hAnsi="Cambria Math"/>
                                    <w:color w:val="000000"/>
                                    <w:sz w:val="18"/>
                                    <w:szCs w:val="18"/>
                                    <w:lang w:val="en-US"/>
                                  </w:rPr>
                                  <m:t>W-Ws</m:t>
                                </m:r>
                              </m:num>
                              <m:den>
                                <m:r>
                                  <w:rPr>
                                    <w:rFonts w:ascii="Cambria Math" w:hAnsi="Cambria Math"/>
                                    <w:color w:val="000000"/>
                                    <w:sz w:val="18"/>
                                    <w:szCs w:val="18"/>
                                    <w:lang w:val="en-US"/>
                                  </w:rPr>
                                  <m:t>g</m:t>
                                </m:r>
                              </m:den>
                            </m:f>
                          </m:e>
                        </m:d>
                      </m:e>
                    </m:func>
                    <m:r>
                      <w:rPr>
                        <w:rFonts w:ascii="Cambria Math" w:hAnsi="Cambria Math"/>
                        <w:color w:val="000000"/>
                        <w:sz w:val="18"/>
                        <w:szCs w:val="18"/>
                        <w:lang w:val="en-US"/>
                      </w:rPr>
                      <m:t>×</m:t>
                    </m:r>
                    <m:f>
                      <m:fPr>
                        <m:ctrlPr>
                          <w:rPr>
                            <w:rFonts w:ascii="Cambria Math" w:hAnsi="Cambria Math"/>
                            <w:i/>
                            <w:color w:val="000000"/>
                            <w:sz w:val="18"/>
                            <w:szCs w:val="18"/>
                            <w:lang w:val="en-US"/>
                          </w:rPr>
                        </m:ctrlPr>
                      </m:fPr>
                      <m:num>
                        <m:r>
                          <w:rPr>
                            <w:rFonts w:ascii="Cambria Math" w:hAnsi="Cambria Math"/>
                            <w:color w:val="000000"/>
                            <w:sz w:val="18"/>
                            <w:szCs w:val="18"/>
                            <w:lang w:val="en-US"/>
                          </w:rPr>
                          <m:t>x</m:t>
                        </m:r>
                      </m:num>
                      <m:den>
                        <m:r>
                          <w:rPr>
                            <w:rFonts w:ascii="Cambria Math" w:hAnsi="Cambria Math"/>
                            <w:color w:val="000000"/>
                            <w:sz w:val="18"/>
                            <w:szCs w:val="18"/>
                            <w:lang w:val="en-US"/>
                          </w:rPr>
                          <m:t>Ls</m:t>
                        </m:r>
                      </m:den>
                    </m:f>
                  </m:e>
                </m:d>
              </m:e>
            </m:func>
          </m:e>
        </m:d>
      </m:oMath>
      <w:r w:rsidR="00787793" w:rsidRPr="00787793">
        <w:rPr>
          <w:color w:val="000000"/>
          <w:sz w:val="18"/>
          <w:szCs w:val="18"/>
          <w:lang w:val="en-US"/>
        </w:rPr>
        <w:t xml:space="preserve">,   </w:t>
      </w:r>
      <w:r w:rsidR="00503480" w:rsidRPr="00787793">
        <w:rPr>
          <w:color w:val="000000"/>
          <w:sz w:val="18"/>
          <w:szCs w:val="18"/>
          <w:lang w:val="en-US"/>
        </w:rPr>
        <w:t>(0 ≤ x ≤ L)    (1)</w:t>
      </w:r>
    </w:p>
    <w:p w14:paraId="3DB59D4E" w14:textId="6A2D2B65" w:rsidR="00503480" w:rsidRPr="00787793" w:rsidRDefault="00177C76" w:rsidP="00787793">
      <w:pPr>
        <w:spacing w:before="120"/>
        <w:ind w:firstLine="0"/>
        <w:jc w:val="left"/>
        <w:rPr>
          <w:color w:val="000000"/>
          <w:sz w:val="18"/>
          <w:szCs w:val="18"/>
          <w:lang w:val="en-US"/>
        </w:rPr>
      </w:pPr>
      <m:oMath>
        <m:sSub>
          <m:sSubPr>
            <m:ctrlPr>
              <w:rPr>
                <w:rFonts w:ascii="Cambria Math" w:hAnsi="Cambria Math"/>
                <w:i/>
                <w:color w:val="000000"/>
                <w:sz w:val="18"/>
                <w:szCs w:val="18"/>
                <w:lang w:val="en-US"/>
              </w:rPr>
            </m:ctrlPr>
          </m:sSubPr>
          <m:e>
            <m:r>
              <w:rPr>
                <w:rFonts w:ascii="Cambria Math" w:hAnsi="Cambria Math"/>
                <w:color w:val="000000"/>
                <w:sz w:val="18"/>
                <w:szCs w:val="18"/>
                <w:lang w:val="en-US"/>
              </w:rPr>
              <m:t>y</m:t>
            </m:r>
          </m:e>
          <m:sub>
            <m:r>
              <w:rPr>
                <w:rFonts w:ascii="Cambria Math" w:hAnsi="Cambria Math"/>
                <w:color w:val="000000"/>
                <w:sz w:val="18"/>
                <w:szCs w:val="18"/>
                <w:lang w:val="en-US"/>
              </w:rPr>
              <m:t>a2</m:t>
            </m:r>
          </m:sub>
        </m:sSub>
        <m:r>
          <w:rPr>
            <w:rFonts w:ascii="Cambria Math" w:hAnsi="Cambria Math"/>
            <w:color w:val="000000"/>
            <w:sz w:val="18"/>
            <w:szCs w:val="18"/>
            <w:lang w:val="en-US"/>
          </w:rPr>
          <m:t>=</m:t>
        </m:r>
        <m:f>
          <m:fPr>
            <m:ctrlPr>
              <w:rPr>
                <w:rFonts w:ascii="Cambria Math" w:hAnsi="Cambria Math"/>
                <w:i/>
                <w:color w:val="000000"/>
                <w:sz w:val="18"/>
                <w:szCs w:val="18"/>
                <w:lang w:val="en-US"/>
              </w:rPr>
            </m:ctrlPr>
          </m:fPr>
          <m:num>
            <m:r>
              <w:rPr>
                <w:rFonts w:ascii="Cambria Math" w:hAnsi="Cambria Math"/>
                <w:color w:val="000000"/>
                <w:sz w:val="18"/>
                <w:szCs w:val="18"/>
                <w:lang w:val="en-US"/>
              </w:rPr>
              <m:t>1</m:t>
            </m:r>
          </m:num>
          <m:den>
            <m:r>
              <w:rPr>
                <w:rFonts w:ascii="Cambria Math" w:hAnsi="Cambria Math"/>
                <w:color w:val="000000"/>
                <w:sz w:val="18"/>
                <w:szCs w:val="18"/>
                <w:lang w:val="en-US"/>
              </w:rPr>
              <m:t>2</m:t>
            </m:r>
          </m:den>
        </m:f>
        <m:d>
          <m:dPr>
            <m:ctrlPr>
              <w:rPr>
                <w:rFonts w:ascii="Cambria Math" w:hAnsi="Cambria Math"/>
                <w:i/>
                <w:color w:val="000000"/>
                <w:sz w:val="18"/>
                <w:szCs w:val="18"/>
                <w:lang w:val="en-US"/>
              </w:rPr>
            </m:ctrlPr>
          </m:dPr>
          <m:e>
            <m:r>
              <w:rPr>
                <w:rFonts w:ascii="Cambria Math" w:hAnsi="Cambria Math"/>
                <w:color w:val="000000"/>
                <w:sz w:val="18"/>
                <w:szCs w:val="18"/>
                <w:lang w:val="en-US"/>
              </w:rPr>
              <m:t>-Ws-g×</m:t>
            </m:r>
            <m:func>
              <m:funcPr>
                <m:ctrlPr>
                  <w:rPr>
                    <w:rFonts w:ascii="Cambria Math" w:hAnsi="Cambria Math"/>
                    <w:color w:val="000000"/>
                    <w:sz w:val="18"/>
                    <w:szCs w:val="18"/>
                    <w:lang w:val="en-US"/>
                  </w:rPr>
                </m:ctrlPr>
              </m:funcPr>
              <m:fName>
                <m:r>
                  <m:rPr>
                    <m:sty m:val="p"/>
                  </m:rPr>
                  <w:rPr>
                    <w:rFonts w:ascii="Cambria Math" w:hAnsi="Cambria Math"/>
                    <w:color w:val="000000"/>
                    <w:sz w:val="18"/>
                    <w:szCs w:val="18"/>
                    <w:lang w:val="en-US"/>
                  </w:rPr>
                  <m:t>exp</m:t>
                </m:r>
                <m:ctrlPr>
                  <w:rPr>
                    <w:rFonts w:ascii="Cambria Math" w:hAnsi="Cambria Math"/>
                    <w:i/>
                    <w:color w:val="000000"/>
                    <w:sz w:val="18"/>
                    <w:szCs w:val="18"/>
                    <w:lang w:val="en-US"/>
                  </w:rPr>
                </m:ctrlPr>
              </m:fName>
              <m:e>
                <m:d>
                  <m:dPr>
                    <m:ctrlPr>
                      <w:rPr>
                        <w:rFonts w:ascii="Cambria Math" w:hAnsi="Cambria Math"/>
                        <w:i/>
                        <w:color w:val="000000"/>
                        <w:sz w:val="18"/>
                        <w:szCs w:val="18"/>
                        <w:lang w:val="en-US"/>
                      </w:rPr>
                    </m:ctrlPr>
                  </m:dPr>
                  <m:e>
                    <m:func>
                      <m:funcPr>
                        <m:ctrlPr>
                          <w:rPr>
                            <w:rFonts w:ascii="Cambria Math" w:hAnsi="Cambria Math"/>
                            <w:color w:val="000000"/>
                            <w:sz w:val="18"/>
                            <w:szCs w:val="18"/>
                            <w:lang w:val="en-US"/>
                          </w:rPr>
                        </m:ctrlPr>
                      </m:funcPr>
                      <m:fName>
                        <m:r>
                          <m:rPr>
                            <m:sty m:val="p"/>
                          </m:rPr>
                          <w:rPr>
                            <w:rFonts w:ascii="Cambria Math" w:hAnsi="Cambria Math"/>
                            <w:color w:val="000000"/>
                            <w:sz w:val="18"/>
                            <w:szCs w:val="18"/>
                            <w:lang w:val="en-US"/>
                          </w:rPr>
                          <m:t>ln</m:t>
                        </m:r>
                        <m:ctrlPr>
                          <w:rPr>
                            <w:rFonts w:ascii="Cambria Math" w:hAnsi="Cambria Math"/>
                            <w:i/>
                            <w:color w:val="000000"/>
                            <w:sz w:val="18"/>
                            <w:szCs w:val="18"/>
                            <w:lang w:val="en-US"/>
                          </w:rPr>
                        </m:ctrlPr>
                      </m:fName>
                      <m:e>
                        <m:d>
                          <m:dPr>
                            <m:ctrlPr>
                              <w:rPr>
                                <w:rFonts w:ascii="Cambria Math" w:hAnsi="Cambria Math"/>
                                <w:i/>
                                <w:color w:val="000000"/>
                                <w:sz w:val="18"/>
                                <w:szCs w:val="18"/>
                                <w:lang w:val="en-US"/>
                              </w:rPr>
                            </m:ctrlPr>
                          </m:dPr>
                          <m:e>
                            <m:f>
                              <m:fPr>
                                <m:ctrlPr>
                                  <w:rPr>
                                    <w:rFonts w:ascii="Cambria Math" w:hAnsi="Cambria Math"/>
                                    <w:i/>
                                    <w:color w:val="000000"/>
                                    <w:sz w:val="18"/>
                                    <w:szCs w:val="18"/>
                                    <w:lang w:val="en-US"/>
                                  </w:rPr>
                                </m:ctrlPr>
                              </m:fPr>
                              <m:num>
                                <m:r>
                                  <w:rPr>
                                    <w:rFonts w:ascii="Cambria Math" w:hAnsi="Cambria Math"/>
                                    <w:color w:val="000000"/>
                                    <w:sz w:val="18"/>
                                    <w:szCs w:val="18"/>
                                    <w:lang w:val="en-US"/>
                                  </w:rPr>
                                  <m:t>W-Ws</m:t>
                                </m:r>
                              </m:num>
                              <m:den>
                                <m:r>
                                  <w:rPr>
                                    <w:rFonts w:ascii="Cambria Math" w:hAnsi="Cambria Math"/>
                                    <w:color w:val="000000"/>
                                    <w:sz w:val="18"/>
                                    <w:szCs w:val="18"/>
                                    <w:lang w:val="en-US"/>
                                  </w:rPr>
                                  <m:t>g</m:t>
                                </m:r>
                              </m:den>
                            </m:f>
                          </m:e>
                        </m:d>
                      </m:e>
                    </m:func>
                    <m:r>
                      <w:rPr>
                        <w:rFonts w:ascii="Cambria Math" w:hAnsi="Cambria Math"/>
                        <w:color w:val="000000"/>
                        <w:sz w:val="18"/>
                        <w:szCs w:val="18"/>
                        <w:lang w:val="en-US"/>
                      </w:rPr>
                      <m:t>×</m:t>
                    </m:r>
                    <m:f>
                      <m:fPr>
                        <m:ctrlPr>
                          <w:rPr>
                            <w:rFonts w:ascii="Cambria Math" w:hAnsi="Cambria Math"/>
                            <w:i/>
                            <w:color w:val="000000"/>
                            <w:sz w:val="18"/>
                            <w:szCs w:val="18"/>
                            <w:lang w:val="en-US"/>
                          </w:rPr>
                        </m:ctrlPr>
                      </m:fPr>
                      <m:num>
                        <m:r>
                          <w:rPr>
                            <w:rFonts w:ascii="Cambria Math" w:hAnsi="Cambria Math"/>
                            <w:color w:val="000000"/>
                            <w:sz w:val="18"/>
                            <w:szCs w:val="18"/>
                            <w:lang w:val="en-US"/>
                          </w:rPr>
                          <m:t>x</m:t>
                        </m:r>
                      </m:num>
                      <m:den>
                        <m:r>
                          <w:rPr>
                            <w:rFonts w:ascii="Cambria Math" w:hAnsi="Cambria Math"/>
                            <w:color w:val="000000"/>
                            <w:sz w:val="18"/>
                            <w:szCs w:val="18"/>
                            <w:lang w:val="en-US"/>
                          </w:rPr>
                          <m:t>Ls</m:t>
                        </m:r>
                      </m:den>
                    </m:f>
                  </m:e>
                </m:d>
              </m:e>
            </m:func>
          </m:e>
        </m:d>
      </m:oMath>
      <w:r w:rsidR="00787793" w:rsidRPr="00787793">
        <w:rPr>
          <w:color w:val="000000"/>
          <w:sz w:val="18"/>
          <w:szCs w:val="18"/>
          <w:lang w:val="en-US"/>
        </w:rPr>
        <w:t xml:space="preserve">, </w:t>
      </w:r>
      <w:r w:rsidR="00503480" w:rsidRPr="00787793">
        <w:rPr>
          <w:color w:val="000000"/>
          <w:sz w:val="18"/>
          <w:szCs w:val="18"/>
          <w:lang w:val="en-US"/>
        </w:rPr>
        <w:t xml:space="preserve">(0 ≤ x ≤ L) </w:t>
      </w:r>
      <w:r w:rsidR="00503480" w:rsidRPr="00787793">
        <w:rPr>
          <w:color w:val="000000"/>
          <w:sz w:val="18"/>
          <w:szCs w:val="18"/>
          <w:lang w:val="en-US"/>
        </w:rPr>
        <w:tab/>
        <w:t>(2)</w:t>
      </w:r>
    </w:p>
    <w:p w14:paraId="41238C3B" w14:textId="75334291" w:rsidR="00503480" w:rsidRPr="00787793" w:rsidRDefault="00177C76" w:rsidP="00787793">
      <w:pPr>
        <w:spacing w:before="120"/>
        <w:ind w:firstLine="0"/>
        <w:rPr>
          <w:color w:val="000000"/>
          <w:sz w:val="18"/>
          <w:szCs w:val="18"/>
          <w:lang w:val="en-US"/>
        </w:rPr>
      </w:pPr>
      <m:oMath>
        <m:sSub>
          <m:sSubPr>
            <m:ctrlPr>
              <w:rPr>
                <w:rFonts w:ascii="Cambria Math" w:hAnsi="Cambria Math"/>
                <w:i/>
                <w:color w:val="000000"/>
                <w:sz w:val="18"/>
                <w:szCs w:val="18"/>
                <w:lang w:val="en-US"/>
              </w:rPr>
            </m:ctrlPr>
          </m:sSubPr>
          <m:e>
            <m:r>
              <w:rPr>
                <w:rFonts w:ascii="Cambria Math" w:hAnsi="Cambria Math"/>
                <w:color w:val="000000"/>
                <w:sz w:val="18"/>
                <w:szCs w:val="18"/>
                <w:lang w:val="en-US"/>
              </w:rPr>
              <m:t>y</m:t>
            </m:r>
          </m:e>
          <m:sub>
            <m:r>
              <w:rPr>
                <w:rFonts w:ascii="Cambria Math" w:hAnsi="Cambria Math"/>
                <w:color w:val="000000"/>
                <w:sz w:val="18"/>
                <w:szCs w:val="18"/>
                <w:lang w:val="en-US"/>
              </w:rPr>
              <m:t>b1</m:t>
            </m:r>
          </m:sub>
        </m:sSub>
        <m:r>
          <w:rPr>
            <w:rFonts w:ascii="Cambria Math" w:hAnsi="Cambria Math"/>
            <w:color w:val="000000"/>
            <w:sz w:val="18"/>
            <w:szCs w:val="18"/>
            <w:lang w:val="en-US"/>
          </w:rPr>
          <m:t>=</m:t>
        </m:r>
        <m:f>
          <m:fPr>
            <m:ctrlPr>
              <w:rPr>
                <w:rFonts w:ascii="Cambria Math" w:hAnsi="Cambria Math"/>
                <w:i/>
                <w:color w:val="000000"/>
                <w:sz w:val="18"/>
                <w:szCs w:val="18"/>
                <w:lang w:val="en-US"/>
              </w:rPr>
            </m:ctrlPr>
          </m:fPr>
          <m:num>
            <m:r>
              <w:rPr>
                <w:rFonts w:ascii="Cambria Math" w:hAnsi="Cambria Math"/>
                <w:color w:val="000000"/>
                <w:sz w:val="18"/>
                <w:szCs w:val="18"/>
                <w:lang w:val="en-US"/>
              </w:rPr>
              <m:t>1</m:t>
            </m:r>
          </m:num>
          <m:den>
            <m:r>
              <w:rPr>
                <w:rFonts w:ascii="Cambria Math" w:hAnsi="Cambria Math"/>
                <w:color w:val="000000"/>
                <w:sz w:val="18"/>
                <w:szCs w:val="18"/>
                <w:lang w:val="en-US"/>
              </w:rPr>
              <m:t>2</m:t>
            </m:r>
          </m:den>
        </m:f>
        <m:d>
          <m:dPr>
            <m:ctrlPr>
              <w:rPr>
                <w:rFonts w:ascii="Cambria Math" w:hAnsi="Cambria Math"/>
                <w:i/>
                <w:color w:val="000000"/>
                <w:sz w:val="18"/>
                <w:szCs w:val="18"/>
                <w:lang w:val="en-US"/>
              </w:rPr>
            </m:ctrlPr>
          </m:dPr>
          <m:e>
            <m:r>
              <w:rPr>
                <w:rFonts w:ascii="Cambria Math" w:hAnsi="Cambria Math"/>
                <w:color w:val="000000"/>
                <w:sz w:val="18"/>
                <w:szCs w:val="18"/>
                <w:lang w:val="en-US"/>
              </w:rPr>
              <m:t>Ws-g×</m:t>
            </m:r>
            <m:func>
              <m:funcPr>
                <m:ctrlPr>
                  <w:rPr>
                    <w:rFonts w:ascii="Cambria Math" w:hAnsi="Cambria Math"/>
                    <w:color w:val="000000"/>
                    <w:sz w:val="18"/>
                    <w:szCs w:val="18"/>
                    <w:lang w:val="en-US"/>
                  </w:rPr>
                </m:ctrlPr>
              </m:funcPr>
              <m:fName>
                <m:r>
                  <m:rPr>
                    <m:sty m:val="p"/>
                  </m:rPr>
                  <w:rPr>
                    <w:rFonts w:ascii="Cambria Math" w:hAnsi="Cambria Math"/>
                    <w:color w:val="000000"/>
                    <w:sz w:val="18"/>
                    <w:szCs w:val="18"/>
                    <w:lang w:val="en-US"/>
                  </w:rPr>
                  <m:t>exp</m:t>
                </m:r>
                <m:ctrlPr>
                  <w:rPr>
                    <w:rFonts w:ascii="Cambria Math" w:hAnsi="Cambria Math"/>
                    <w:i/>
                    <w:color w:val="000000"/>
                    <w:sz w:val="18"/>
                    <w:szCs w:val="18"/>
                    <w:lang w:val="en-US"/>
                  </w:rPr>
                </m:ctrlPr>
              </m:fName>
              <m:e>
                <m:d>
                  <m:dPr>
                    <m:ctrlPr>
                      <w:rPr>
                        <w:rFonts w:ascii="Cambria Math" w:hAnsi="Cambria Math"/>
                        <w:i/>
                        <w:color w:val="000000"/>
                        <w:sz w:val="18"/>
                        <w:szCs w:val="18"/>
                        <w:lang w:val="en-US"/>
                      </w:rPr>
                    </m:ctrlPr>
                  </m:dPr>
                  <m:e>
                    <m:func>
                      <m:funcPr>
                        <m:ctrlPr>
                          <w:rPr>
                            <w:rFonts w:ascii="Cambria Math" w:hAnsi="Cambria Math"/>
                            <w:color w:val="000000"/>
                            <w:sz w:val="18"/>
                            <w:szCs w:val="18"/>
                            <w:lang w:val="en-US"/>
                          </w:rPr>
                        </m:ctrlPr>
                      </m:funcPr>
                      <m:fName>
                        <m:r>
                          <m:rPr>
                            <m:sty m:val="p"/>
                          </m:rPr>
                          <w:rPr>
                            <w:rFonts w:ascii="Cambria Math" w:hAnsi="Cambria Math"/>
                            <w:color w:val="000000"/>
                            <w:sz w:val="18"/>
                            <w:szCs w:val="18"/>
                            <w:lang w:val="en-US"/>
                          </w:rPr>
                          <m:t>ln</m:t>
                        </m:r>
                        <m:ctrlPr>
                          <w:rPr>
                            <w:rFonts w:ascii="Cambria Math" w:hAnsi="Cambria Math"/>
                            <w:i/>
                            <w:color w:val="000000"/>
                            <w:sz w:val="18"/>
                            <w:szCs w:val="18"/>
                            <w:lang w:val="en-US"/>
                          </w:rPr>
                        </m:ctrlPr>
                      </m:fName>
                      <m:e>
                        <m:d>
                          <m:dPr>
                            <m:ctrlPr>
                              <w:rPr>
                                <w:rFonts w:ascii="Cambria Math" w:hAnsi="Cambria Math"/>
                                <w:i/>
                                <w:color w:val="000000"/>
                                <w:sz w:val="18"/>
                                <w:szCs w:val="18"/>
                                <w:lang w:val="en-US"/>
                              </w:rPr>
                            </m:ctrlPr>
                          </m:dPr>
                          <m:e>
                            <m:f>
                              <m:fPr>
                                <m:ctrlPr>
                                  <w:rPr>
                                    <w:rFonts w:ascii="Cambria Math" w:hAnsi="Cambria Math"/>
                                    <w:i/>
                                    <w:color w:val="000000"/>
                                    <w:sz w:val="18"/>
                                    <w:szCs w:val="18"/>
                                    <w:lang w:val="en-US"/>
                                  </w:rPr>
                                </m:ctrlPr>
                              </m:fPr>
                              <m:num>
                                <m:r>
                                  <w:rPr>
                                    <w:rFonts w:ascii="Cambria Math" w:hAnsi="Cambria Math"/>
                                    <w:color w:val="000000"/>
                                    <w:sz w:val="18"/>
                                    <w:szCs w:val="18"/>
                                    <w:lang w:val="en-US"/>
                                  </w:rPr>
                                  <m:t>Ws</m:t>
                                </m:r>
                              </m:num>
                              <m:den>
                                <m:r>
                                  <w:rPr>
                                    <w:rFonts w:ascii="Cambria Math" w:hAnsi="Cambria Math"/>
                                    <w:color w:val="000000"/>
                                    <w:sz w:val="18"/>
                                    <w:szCs w:val="18"/>
                                    <w:lang w:val="en-US"/>
                                  </w:rPr>
                                  <m:t>g</m:t>
                                </m:r>
                              </m:den>
                            </m:f>
                          </m:e>
                        </m:d>
                      </m:e>
                    </m:func>
                    <m:r>
                      <w:rPr>
                        <w:rFonts w:ascii="Cambria Math" w:hAnsi="Cambria Math"/>
                        <w:color w:val="000000"/>
                        <w:sz w:val="18"/>
                        <w:szCs w:val="18"/>
                        <w:lang w:val="en-US"/>
                      </w:rPr>
                      <m:t>×</m:t>
                    </m:r>
                    <m:f>
                      <m:fPr>
                        <m:ctrlPr>
                          <w:rPr>
                            <w:rFonts w:ascii="Cambria Math" w:hAnsi="Cambria Math"/>
                            <w:i/>
                            <w:color w:val="000000"/>
                            <w:sz w:val="18"/>
                            <w:szCs w:val="18"/>
                            <w:lang w:val="en-US"/>
                          </w:rPr>
                        </m:ctrlPr>
                      </m:fPr>
                      <m:num>
                        <m:r>
                          <w:rPr>
                            <w:rFonts w:ascii="Cambria Math" w:hAnsi="Cambria Math"/>
                            <w:color w:val="000000"/>
                            <w:sz w:val="18"/>
                            <w:szCs w:val="18"/>
                            <w:lang w:val="en-US"/>
                          </w:rPr>
                          <m:t>x</m:t>
                        </m:r>
                      </m:num>
                      <m:den>
                        <m:r>
                          <w:rPr>
                            <w:rFonts w:ascii="Cambria Math" w:hAnsi="Cambria Math"/>
                            <w:color w:val="000000"/>
                            <w:sz w:val="18"/>
                            <w:szCs w:val="18"/>
                            <w:lang w:val="en-US"/>
                          </w:rPr>
                          <m:t>Ls</m:t>
                        </m:r>
                      </m:den>
                    </m:f>
                  </m:e>
                </m:d>
              </m:e>
            </m:func>
          </m:e>
        </m:d>
      </m:oMath>
      <w:r w:rsidR="00787793" w:rsidRPr="00787793">
        <w:rPr>
          <w:color w:val="000000"/>
          <w:sz w:val="18"/>
          <w:szCs w:val="18"/>
          <w:lang w:val="en-US"/>
        </w:rPr>
        <w:t xml:space="preserve">,         </w:t>
      </w:r>
      <w:r w:rsidR="00503480" w:rsidRPr="00787793">
        <w:rPr>
          <w:color w:val="000000"/>
          <w:sz w:val="18"/>
          <w:szCs w:val="18"/>
          <w:lang w:val="en-US"/>
        </w:rPr>
        <w:t xml:space="preserve">(0 ≤ x ≤ Ls) </w:t>
      </w:r>
      <w:r w:rsidR="00503480" w:rsidRPr="00787793">
        <w:rPr>
          <w:color w:val="000000"/>
          <w:sz w:val="18"/>
          <w:szCs w:val="18"/>
          <w:lang w:val="en-US"/>
        </w:rPr>
        <w:tab/>
        <w:t>(3)</w:t>
      </w:r>
    </w:p>
    <w:p w14:paraId="7F44A1F7" w14:textId="355BDBC9" w:rsidR="00503480" w:rsidRPr="00787793" w:rsidRDefault="00177C76" w:rsidP="00787793">
      <w:pPr>
        <w:spacing w:before="120"/>
        <w:ind w:firstLine="0"/>
        <w:rPr>
          <w:color w:val="000000"/>
          <w:sz w:val="18"/>
          <w:szCs w:val="18"/>
          <w:lang w:val="en-US"/>
        </w:rPr>
      </w:pPr>
      <m:oMath>
        <m:sSub>
          <m:sSubPr>
            <m:ctrlPr>
              <w:rPr>
                <w:rFonts w:ascii="Cambria Math" w:hAnsi="Cambria Math"/>
                <w:i/>
                <w:color w:val="000000"/>
                <w:sz w:val="18"/>
                <w:szCs w:val="18"/>
                <w:lang w:val="en-US"/>
              </w:rPr>
            </m:ctrlPr>
          </m:sSubPr>
          <m:e>
            <m:r>
              <w:rPr>
                <w:rFonts w:ascii="Cambria Math" w:hAnsi="Cambria Math"/>
                <w:color w:val="000000"/>
                <w:sz w:val="18"/>
                <w:szCs w:val="18"/>
                <w:lang w:val="en-US"/>
              </w:rPr>
              <m:t>y</m:t>
            </m:r>
          </m:e>
          <m:sub>
            <m:r>
              <w:rPr>
                <w:rFonts w:ascii="Cambria Math" w:hAnsi="Cambria Math"/>
                <w:color w:val="000000"/>
                <w:sz w:val="18"/>
                <w:szCs w:val="18"/>
                <w:lang w:val="en-US"/>
              </w:rPr>
              <m:t>b2</m:t>
            </m:r>
          </m:sub>
        </m:sSub>
        <m:r>
          <w:rPr>
            <w:rFonts w:ascii="Cambria Math" w:hAnsi="Cambria Math"/>
            <w:color w:val="000000"/>
            <w:sz w:val="18"/>
            <w:szCs w:val="18"/>
            <w:lang w:val="en-US"/>
          </w:rPr>
          <m:t>=</m:t>
        </m:r>
        <m:f>
          <m:fPr>
            <m:ctrlPr>
              <w:rPr>
                <w:rFonts w:ascii="Cambria Math" w:hAnsi="Cambria Math"/>
                <w:i/>
                <w:color w:val="000000"/>
                <w:sz w:val="18"/>
                <w:szCs w:val="18"/>
                <w:lang w:val="en-US"/>
              </w:rPr>
            </m:ctrlPr>
          </m:fPr>
          <m:num>
            <m:r>
              <w:rPr>
                <w:rFonts w:ascii="Cambria Math" w:hAnsi="Cambria Math"/>
                <w:color w:val="000000"/>
                <w:sz w:val="18"/>
                <w:szCs w:val="18"/>
                <w:lang w:val="en-US"/>
              </w:rPr>
              <m:t>1</m:t>
            </m:r>
          </m:num>
          <m:den>
            <m:r>
              <w:rPr>
                <w:rFonts w:ascii="Cambria Math" w:hAnsi="Cambria Math"/>
                <w:color w:val="000000"/>
                <w:sz w:val="18"/>
                <w:szCs w:val="18"/>
                <w:lang w:val="en-US"/>
              </w:rPr>
              <m:t>2</m:t>
            </m:r>
          </m:den>
        </m:f>
        <m:d>
          <m:dPr>
            <m:ctrlPr>
              <w:rPr>
                <w:rFonts w:ascii="Cambria Math" w:hAnsi="Cambria Math"/>
                <w:i/>
                <w:color w:val="000000"/>
                <w:sz w:val="18"/>
                <w:szCs w:val="18"/>
                <w:lang w:val="en-US"/>
              </w:rPr>
            </m:ctrlPr>
          </m:dPr>
          <m:e>
            <m:r>
              <w:rPr>
                <w:rFonts w:ascii="Cambria Math" w:hAnsi="Cambria Math"/>
                <w:color w:val="000000"/>
                <w:sz w:val="18"/>
                <w:szCs w:val="18"/>
                <w:lang w:val="en-US"/>
              </w:rPr>
              <m:t>g×</m:t>
            </m:r>
            <m:func>
              <m:funcPr>
                <m:ctrlPr>
                  <w:rPr>
                    <w:rFonts w:ascii="Cambria Math" w:hAnsi="Cambria Math"/>
                    <w:color w:val="000000"/>
                    <w:sz w:val="18"/>
                    <w:szCs w:val="18"/>
                    <w:lang w:val="en-US"/>
                  </w:rPr>
                </m:ctrlPr>
              </m:funcPr>
              <m:fName>
                <m:r>
                  <m:rPr>
                    <m:sty m:val="p"/>
                  </m:rPr>
                  <w:rPr>
                    <w:rFonts w:ascii="Cambria Math" w:hAnsi="Cambria Math"/>
                    <w:color w:val="000000"/>
                    <w:sz w:val="18"/>
                    <w:szCs w:val="18"/>
                    <w:lang w:val="en-US"/>
                  </w:rPr>
                  <m:t>exp</m:t>
                </m:r>
                <m:ctrlPr>
                  <w:rPr>
                    <w:rFonts w:ascii="Cambria Math" w:hAnsi="Cambria Math"/>
                    <w:i/>
                    <w:color w:val="000000"/>
                    <w:sz w:val="18"/>
                    <w:szCs w:val="18"/>
                    <w:lang w:val="en-US"/>
                  </w:rPr>
                </m:ctrlPr>
              </m:fName>
              <m:e>
                <m:d>
                  <m:dPr>
                    <m:ctrlPr>
                      <w:rPr>
                        <w:rFonts w:ascii="Cambria Math" w:hAnsi="Cambria Math"/>
                        <w:i/>
                        <w:color w:val="000000"/>
                        <w:sz w:val="18"/>
                        <w:szCs w:val="18"/>
                        <w:lang w:val="en-US"/>
                      </w:rPr>
                    </m:ctrlPr>
                  </m:dPr>
                  <m:e>
                    <m:func>
                      <m:funcPr>
                        <m:ctrlPr>
                          <w:rPr>
                            <w:rFonts w:ascii="Cambria Math" w:hAnsi="Cambria Math"/>
                            <w:color w:val="000000"/>
                            <w:sz w:val="18"/>
                            <w:szCs w:val="18"/>
                            <w:lang w:val="en-US"/>
                          </w:rPr>
                        </m:ctrlPr>
                      </m:funcPr>
                      <m:fName>
                        <m:r>
                          <m:rPr>
                            <m:sty m:val="p"/>
                          </m:rPr>
                          <w:rPr>
                            <w:rFonts w:ascii="Cambria Math" w:hAnsi="Cambria Math"/>
                            <w:color w:val="000000"/>
                            <w:sz w:val="18"/>
                            <w:szCs w:val="18"/>
                            <w:lang w:val="en-US"/>
                          </w:rPr>
                          <m:t>ln</m:t>
                        </m:r>
                        <m:ctrlPr>
                          <w:rPr>
                            <w:rFonts w:ascii="Cambria Math" w:hAnsi="Cambria Math"/>
                            <w:i/>
                            <w:color w:val="000000"/>
                            <w:sz w:val="18"/>
                            <w:szCs w:val="18"/>
                            <w:lang w:val="en-US"/>
                          </w:rPr>
                        </m:ctrlPr>
                      </m:fName>
                      <m:e>
                        <m:d>
                          <m:dPr>
                            <m:ctrlPr>
                              <w:rPr>
                                <w:rFonts w:ascii="Cambria Math" w:hAnsi="Cambria Math"/>
                                <w:i/>
                                <w:color w:val="000000"/>
                                <w:sz w:val="18"/>
                                <w:szCs w:val="18"/>
                                <w:lang w:val="en-US"/>
                              </w:rPr>
                            </m:ctrlPr>
                          </m:dPr>
                          <m:e>
                            <m:f>
                              <m:fPr>
                                <m:ctrlPr>
                                  <w:rPr>
                                    <w:rFonts w:ascii="Cambria Math" w:hAnsi="Cambria Math"/>
                                    <w:i/>
                                    <w:color w:val="000000"/>
                                    <w:sz w:val="18"/>
                                    <w:szCs w:val="18"/>
                                    <w:lang w:val="en-US"/>
                                  </w:rPr>
                                </m:ctrlPr>
                              </m:fPr>
                              <m:num>
                                <m:r>
                                  <w:rPr>
                                    <w:rFonts w:ascii="Cambria Math" w:hAnsi="Cambria Math"/>
                                    <w:color w:val="000000"/>
                                    <w:sz w:val="18"/>
                                    <w:szCs w:val="18"/>
                                    <w:lang w:val="en-US"/>
                                  </w:rPr>
                                  <m:t>Ws</m:t>
                                </m:r>
                              </m:num>
                              <m:den>
                                <m:r>
                                  <w:rPr>
                                    <w:rFonts w:ascii="Cambria Math" w:hAnsi="Cambria Math"/>
                                    <w:color w:val="000000"/>
                                    <w:sz w:val="18"/>
                                    <w:szCs w:val="18"/>
                                    <w:lang w:val="en-US"/>
                                  </w:rPr>
                                  <m:t>g</m:t>
                                </m:r>
                              </m:den>
                            </m:f>
                          </m:e>
                        </m:d>
                      </m:e>
                    </m:func>
                    <m:r>
                      <w:rPr>
                        <w:rFonts w:ascii="Cambria Math" w:hAnsi="Cambria Math"/>
                        <w:color w:val="000000"/>
                        <w:sz w:val="18"/>
                        <w:szCs w:val="18"/>
                        <w:lang w:val="en-US"/>
                      </w:rPr>
                      <m:t>×</m:t>
                    </m:r>
                    <m:f>
                      <m:fPr>
                        <m:ctrlPr>
                          <w:rPr>
                            <w:rFonts w:ascii="Cambria Math" w:hAnsi="Cambria Math"/>
                            <w:i/>
                            <w:color w:val="000000"/>
                            <w:sz w:val="18"/>
                            <w:szCs w:val="18"/>
                            <w:lang w:val="en-US"/>
                          </w:rPr>
                        </m:ctrlPr>
                      </m:fPr>
                      <m:num>
                        <m:r>
                          <w:rPr>
                            <w:rFonts w:ascii="Cambria Math" w:hAnsi="Cambria Math"/>
                            <w:color w:val="000000"/>
                            <w:sz w:val="18"/>
                            <w:szCs w:val="18"/>
                            <w:lang w:val="en-US"/>
                          </w:rPr>
                          <m:t>x</m:t>
                        </m:r>
                      </m:num>
                      <m:den>
                        <m:r>
                          <w:rPr>
                            <w:rFonts w:ascii="Cambria Math" w:hAnsi="Cambria Math"/>
                            <w:color w:val="000000"/>
                            <w:sz w:val="18"/>
                            <w:szCs w:val="18"/>
                            <w:lang w:val="en-US"/>
                          </w:rPr>
                          <m:t>Ls</m:t>
                        </m:r>
                      </m:den>
                    </m:f>
                  </m:e>
                </m:d>
              </m:e>
            </m:func>
            <m:r>
              <w:rPr>
                <w:rFonts w:ascii="Cambria Math" w:hAnsi="Cambria Math"/>
                <w:color w:val="000000"/>
                <w:sz w:val="18"/>
                <w:szCs w:val="18"/>
                <w:lang w:val="en-US"/>
              </w:rPr>
              <m:t>-Ws</m:t>
            </m:r>
          </m:e>
        </m:d>
      </m:oMath>
      <w:r w:rsidR="00787793" w:rsidRPr="00787793">
        <w:rPr>
          <w:color w:val="000000"/>
          <w:sz w:val="18"/>
          <w:szCs w:val="18"/>
          <w:lang w:val="en-US"/>
        </w:rPr>
        <w:t xml:space="preserve">,         </w:t>
      </w:r>
      <w:r w:rsidR="00503480" w:rsidRPr="00787793">
        <w:rPr>
          <w:color w:val="000000"/>
          <w:sz w:val="18"/>
          <w:szCs w:val="18"/>
          <w:lang w:val="en-US"/>
        </w:rPr>
        <w:t xml:space="preserve">(0 ≤ x ≤ Ls) </w:t>
      </w:r>
      <w:r w:rsidR="00503480" w:rsidRPr="00787793">
        <w:rPr>
          <w:color w:val="000000"/>
          <w:sz w:val="18"/>
          <w:szCs w:val="18"/>
          <w:lang w:val="en-US"/>
        </w:rPr>
        <w:tab/>
        <w:t>(4)</w:t>
      </w:r>
    </w:p>
    <w:p w14:paraId="4E8A6AA9" w14:textId="77777777" w:rsidR="00680493" w:rsidRPr="00680493" w:rsidRDefault="00680493" w:rsidP="00680493">
      <w:pPr>
        <w:widowControl w:val="0"/>
        <w:autoSpaceDE w:val="0"/>
        <w:autoSpaceDN w:val="0"/>
        <w:spacing w:line="252" w:lineRule="auto"/>
        <w:ind w:firstLine="0"/>
        <w:jc w:val="center"/>
        <w:rPr>
          <w:noProof/>
          <w:lang w:val="x-none" w:eastAsia="x-none"/>
        </w:rPr>
      </w:pPr>
      <w:r w:rsidRPr="00680493">
        <w:rPr>
          <w:noProof/>
          <w:sz w:val="16"/>
          <w:szCs w:val="16"/>
          <w:lang w:val="x-none" w:eastAsia="x-none"/>
        </w:rPr>
        <w:t xml:space="preserve">Figure </w:t>
      </w:r>
      <w:r w:rsidRPr="00680493">
        <w:rPr>
          <w:noProof/>
          <w:sz w:val="16"/>
          <w:szCs w:val="16"/>
          <w:lang w:val="x-none" w:eastAsia="x-none"/>
        </w:rPr>
        <w:fldChar w:fldCharType="begin"/>
      </w:r>
      <w:r w:rsidRPr="00680493">
        <w:rPr>
          <w:noProof/>
          <w:sz w:val="16"/>
          <w:szCs w:val="16"/>
          <w:lang w:val="x-none" w:eastAsia="x-none"/>
        </w:rPr>
        <w:instrText xml:space="preserve"> SEQ Figure \* ARABIC </w:instrText>
      </w:r>
      <w:r w:rsidRPr="00680493">
        <w:rPr>
          <w:noProof/>
          <w:sz w:val="16"/>
          <w:szCs w:val="16"/>
          <w:lang w:val="x-none" w:eastAsia="x-none"/>
        </w:rPr>
        <w:fldChar w:fldCharType="separate"/>
      </w:r>
      <w:r w:rsidR="009F55E7">
        <w:rPr>
          <w:noProof/>
          <w:sz w:val="16"/>
          <w:szCs w:val="16"/>
          <w:lang w:val="x-none" w:eastAsia="x-none"/>
        </w:rPr>
        <w:t>1</w:t>
      </w:r>
      <w:r w:rsidRPr="00680493">
        <w:rPr>
          <w:noProof/>
          <w:sz w:val="16"/>
          <w:szCs w:val="16"/>
          <w:lang w:val="x-none" w:eastAsia="x-none"/>
        </w:rPr>
        <w:fldChar w:fldCharType="end"/>
      </w:r>
      <w:r w:rsidRPr="00680493">
        <w:rPr>
          <w:noProof/>
          <w:sz w:val="16"/>
          <w:szCs w:val="16"/>
          <w:lang w:val="x-none" w:eastAsia="x-none"/>
        </w:rPr>
        <w:t>. (a) Structure of double slot Vivaldi antenna. (b) Structure of single slot Vivaldi antenna.</w:t>
      </w:r>
    </w:p>
    <w:p w14:paraId="3F771B21" w14:textId="77777777" w:rsidR="00C50DEF" w:rsidRDefault="00C50DEF" w:rsidP="007C4015">
      <w:pPr>
        <w:rPr>
          <w:color w:val="000000"/>
          <w:lang w:val="en-US"/>
        </w:rPr>
      </w:pPr>
    </w:p>
    <w:p w14:paraId="4831B581" w14:textId="2C468637" w:rsidR="00AB3468" w:rsidRDefault="00C552CC" w:rsidP="007C4015">
      <w:pPr>
        <w:rPr>
          <w:color w:val="000000"/>
          <w:lang w:val="en-US"/>
        </w:rPr>
      </w:pPr>
      <w:r w:rsidRPr="001207E9">
        <w:rPr>
          <w:color w:val="000000"/>
          <w:lang w:val="en-US"/>
        </w:rPr>
        <w:t xml:space="preserve">From </w:t>
      </w:r>
      <w:r w:rsidR="00B965C9">
        <w:rPr>
          <w:color w:val="000000"/>
          <w:lang w:val="en-US"/>
        </w:rPr>
        <w:t>(</w:t>
      </w:r>
      <w:r w:rsidRPr="001207E9">
        <w:rPr>
          <w:color w:val="000000"/>
          <w:lang w:val="en-US"/>
        </w:rPr>
        <w:t>1</w:t>
      </w:r>
      <w:r w:rsidR="00B965C9">
        <w:rPr>
          <w:color w:val="000000"/>
          <w:lang w:val="en-US"/>
        </w:rPr>
        <w:t>) to (</w:t>
      </w:r>
      <w:r w:rsidRPr="001207E9">
        <w:rPr>
          <w:color w:val="000000"/>
          <w:lang w:val="en-US"/>
        </w:rPr>
        <w:t>4</w:t>
      </w:r>
      <w:r w:rsidR="00B965C9">
        <w:rPr>
          <w:color w:val="000000"/>
          <w:lang w:val="en-US"/>
        </w:rPr>
        <w:t>)</w:t>
      </w:r>
      <w:r w:rsidRPr="001207E9">
        <w:rPr>
          <w:color w:val="000000"/>
          <w:lang w:val="en-US"/>
        </w:rPr>
        <w:t xml:space="preserve">, there are several parameters used to create exponential curves, namely </w:t>
      </w:r>
      <w:proofErr w:type="spellStart"/>
      <w:r w:rsidRPr="00545D2F">
        <w:rPr>
          <w:i/>
          <w:iCs/>
          <w:color w:val="000000"/>
          <w:lang w:val="en-US"/>
        </w:rPr>
        <w:t>Ws</w:t>
      </w:r>
      <w:proofErr w:type="spellEnd"/>
      <w:r w:rsidRPr="00545D2F">
        <w:rPr>
          <w:i/>
          <w:iCs/>
          <w:color w:val="000000"/>
          <w:lang w:val="en-US"/>
        </w:rPr>
        <w:t xml:space="preserve">, G, W, </w:t>
      </w:r>
      <w:proofErr w:type="spellStart"/>
      <w:r w:rsidRPr="00545D2F">
        <w:rPr>
          <w:i/>
          <w:iCs/>
          <w:color w:val="000000"/>
          <w:lang w:val="en-US"/>
        </w:rPr>
        <w:t>Ls</w:t>
      </w:r>
      <w:proofErr w:type="spellEnd"/>
      <w:r w:rsidRPr="001207E9">
        <w:rPr>
          <w:color w:val="000000"/>
          <w:lang w:val="en-US"/>
        </w:rPr>
        <w:t xml:space="preserve">, and </w:t>
      </w:r>
      <w:r w:rsidRPr="00545D2F">
        <w:rPr>
          <w:i/>
          <w:iCs/>
          <w:color w:val="000000"/>
          <w:lang w:val="en-US"/>
        </w:rPr>
        <w:t>L</w:t>
      </w:r>
      <w:r w:rsidRPr="001207E9">
        <w:rPr>
          <w:color w:val="000000"/>
          <w:lang w:val="en-US"/>
        </w:rPr>
        <w:t xml:space="preserve">. </w:t>
      </w:r>
      <w:proofErr w:type="spellStart"/>
      <w:r w:rsidRPr="00545D2F">
        <w:rPr>
          <w:i/>
          <w:iCs/>
          <w:color w:val="000000"/>
          <w:lang w:val="en-US"/>
        </w:rPr>
        <w:t>Ws</w:t>
      </w:r>
      <w:proofErr w:type="spellEnd"/>
      <w:r w:rsidRPr="001207E9">
        <w:rPr>
          <w:color w:val="000000"/>
          <w:lang w:val="en-US"/>
        </w:rPr>
        <w:t xml:space="preserve"> is the width of the inner ridge, </w:t>
      </w:r>
      <w:r w:rsidR="00545D2F" w:rsidRPr="00545D2F">
        <w:rPr>
          <w:i/>
          <w:iCs/>
          <w:color w:val="000000"/>
          <w:lang w:val="en-US"/>
        </w:rPr>
        <w:t>G</w:t>
      </w:r>
      <w:r w:rsidRPr="001207E9">
        <w:rPr>
          <w:color w:val="000000"/>
          <w:lang w:val="en-US"/>
        </w:rPr>
        <w:t xml:space="preserve"> is the width of the distance between exponential curves </w:t>
      </w:r>
      <w:proofErr w:type="spellStart"/>
      <w:r w:rsidRPr="00545D2F">
        <w:rPr>
          <w:i/>
          <w:iCs/>
          <w:color w:val="000000"/>
          <w:lang w:val="en-US"/>
        </w:rPr>
        <w:t>y</w:t>
      </w:r>
      <w:r w:rsidRPr="00545D2F">
        <w:rPr>
          <w:i/>
          <w:iCs/>
          <w:color w:val="000000"/>
          <w:vertAlign w:val="subscript"/>
          <w:lang w:val="en-US"/>
        </w:rPr>
        <w:t>a</w:t>
      </w:r>
      <w:proofErr w:type="spellEnd"/>
      <w:r w:rsidRPr="001207E9">
        <w:rPr>
          <w:color w:val="000000"/>
          <w:lang w:val="en-US"/>
        </w:rPr>
        <w:t xml:space="preserve"> and </w:t>
      </w:r>
      <w:proofErr w:type="spellStart"/>
      <w:r w:rsidRPr="00545D2F">
        <w:rPr>
          <w:i/>
          <w:iCs/>
          <w:color w:val="000000"/>
          <w:lang w:val="en-US"/>
        </w:rPr>
        <w:t>y</w:t>
      </w:r>
      <w:r w:rsidRPr="00545D2F">
        <w:rPr>
          <w:i/>
          <w:iCs/>
          <w:color w:val="000000"/>
          <w:vertAlign w:val="subscript"/>
          <w:lang w:val="en-US"/>
        </w:rPr>
        <w:t>b</w:t>
      </w:r>
      <w:proofErr w:type="spellEnd"/>
      <w:r w:rsidRPr="001207E9">
        <w:rPr>
          <w:color w:val="000000"/>
          <w:lang w:val="en-US"/>
        </w:rPr>
        <w:t xml:space="preserve">, </w:t>
      </w:r>
      <w:proofErr w:type="spellStart"/>
      <w:r w:rsidRPr="00545D2F">
        <w:rPr>
          <w:i/>
          <w:iCs/>
          <w:color w:val="000000"/>
          <w:lang w:val="en-US"/>
        </w:rPr>
        <w:t>Ls</w:t>
      </w:r>
      <w:proofErr w:type="spellEnd"/>
      <w:r w:rsidRPr="001207E9">
        <w:rPr>
          <w:color w:val="000000"/>
          <w:lang w:val="en-US"/>
        </w:rPr>
        <w:t xml:space="preserve"> is the length of the inner ridge, and </w:t>
      </w:r>
      <w:r w:rsidRPr="00545D2F">
        <w:rPr>
          <w:i/>
          <w:iCs/>
          <w:color w:val="000000"/>
          <w:lang w:val="en-US"/>
        </w:rPr>
        <w:t>L</w:t>
      </w:r>
      <w:r w:rsidRPr="001207E9">
        <w:rPr>
          <w:color w:val="000000"/>
          <w:lang w:val="en-US"/>
        </w:rPr>
        <w:t xml:space="preserve"> is the length of the antenna without the semicircle.</w:t>
      </w:r>
      <w:r w:rsidR="00336C02" w:rsidRPr="001207E9">
        <w:rPr>
          <w:color w:val="000000"/>
          <w:lang w:val="en-US"/>
        </w:rPr>
        <w:t xml:space="preserve"> </w:t>
      </w:r>
      <w:r w:rsidR="00D8576B" w:rsidRPr="001207E9">
        <w:rPr>
          <w:color w:val="000000"/>
          <w:lang w:val="en-US"/>
        </w:rPr>
        <w:t xml:space="preserve">The next step </w:t>
      </w:r>
      <w:r w:rsidR="00B965C9">
        <w:rPr>
          <w:color w:val="000000"/>
          <w:lang w:val="en-US"/>
        </w:rPr>
        <w:t>wa</w:t>
      </w:r>
      <w:r w:rsidR="00D8576B" w:rsidRPr="001207E9">
        <w:rPr>
          <w:color w:val="000000"/>
          <w:lang w:val="en-US"/>
        </w:rPr>
        <w:t xml:space="preserve">s to design the components for gain enhancement. </w:t>
      </w:r>
      <w:r w:rsidR="00336C02" w:rsidRPr="001207E9">
        <w:rPr>
          <w:color w:val="000000"/>
          <w:lang w:val="en-US"/>
        </w:rPr>
        <w:t xml:space="preserve">The corrugated edges </w:t>
      </w:r>
      <w:r w:rsidR="00B965C9">
        <w:rPr>
          <w:color w:val="000000"/>
          <w:lang w:val="en-US"/>
        </w:rPr>
        <w:t>were</w:t>
      </w:r>
      <w:r w:rsidR="00336C02" w:rsidRPr="001207E9">
        <w:rPr>
          <w:color w:val="000000"/>
          <w:lang w:val="en-US"/>
        </w:rPr>
        <w:t xml:space="preserve"> etched to concentrate the surface current on the taper</w:t>
      </w:r>
      <w:r w:rsidR="00B965C9">
        <w:rPr>
          <w:color w:val="000000"/>
          <w:lang w:val="en-US"/>
        </w:rPr>
        <w:t>ed</w:t>
      </w:r>
      <w:r w:rsidR="00336C02" w:rsidRPr="001207E9">
        <w:rPr>
          <w:color w:val="000000"/>
          <w:lang w:val="en-US"/>
        </w:rPr>
        <w:t xml:space="preserve"> edge to enhance the gain in the lower frequency range. The numbers of </w:t>
      </w:r>
      <w:proofErr w:type="gramStart"/>
      <w:r w:rsidR="00336C02" w:rsidRPr="001207E9">
        <w:rPr>
          <w:color w:val="000000"/>
          <w:lang w:val="en-US"/>
        </w:rPr>
        <w:t xml:space="preserve">corrugated </w:t>
      </w:r>
      <w:r w:rsidR="00AB3468">
        <w:rPr>
          <w:color w:val="000000"/>
          <w:lang w:val="en-US"/>
        </w:rPr>
        <w:t xml:space="preserve"> </w:t>
      </w:r>
      <w:r w:rsidR="00336C02" w:rsidRPr="001207E9">
        <w:rPr>
          <w:color w:val="000000"/>
          <w:lang w:val="en-US"/>
        </w:rPr>
        <w:t>slots</w:t>
      </w:r>
      <w:proofErr w:type="gramEnd"/>
      <w:r w:rsidR="00336C02" w:rsidRPr="001207E9">
        <w:rPr>
          <w:color w:val="000000"/>
          <w:lang w:val="en-US"/>
        </w:rPr>
        <w:t xml:space="preserve"> </w:t>
      </w:r>
      <w:r w:rsidR="00AB3468">
        <w:rPr>
          <w:color w:val="000000"/>
          <w:lang w:val="en-US"/>
        </w:rPr>
        <w:t xml:space="preserve"> </w:t>
      </w:r>
      <w:r w:rsidR="00336C02" w:rsidRPr="001207E9">
        <w:rPr>
          <w:color w:val="000000"/>
          <w:lang w:val="en-US"/>
        </w:rPr>
        <w:t>including</w:t>
      </w:r>
      <w:r w:rsidR="00AB3468">
        <w:rPr>
          <w:color w:val="000000"/>
          <w:lang w:val="en-US"/>
        </w:rPr>
        <w:t xml:space="preserve"> </w:t>
      </w:r>
      <w:r w:rsidR="00336C02" w:rsidRPr="001207E9">
        <w:rPr>
          <w:color w:val="000000"/>
          <w:lang w:val="en-US"/>
        </w:rPr>
        <w:t xml:space="preserve"> their</w:t>
      </w:r>
      <w:r w:rsidR="00AB3468">
        <w:rPr>
          <w:color w:val="000000"/>
          <w:lang w:val="en-US"/>
        </w:rPr>
        <w:t xml:space="preserve"> </w:t>
      </w:r>
      <w:r w:rsidR="00336C02" w:rsidRPr="001207E9">
        <w:rPr>
          <w:color w:val="000000"/>
          <w:lang w:val="en-US"/>
        </w:rPr>
        <w:t xml:space="preserve"> </w:t>
      </w:r>
      <w:r w:rsidR="00AB3468">
        <w:rPr>
          <w:color w:val="000000"/>
          <w:lang w:val="en-US"/>
        </w:rPr>
        <w:t xml:space="preserve"> </w:t>
      </w:r>
      <w:r w:rsidR="00336C02" w:rsidRPr="001207E9">
        <w:rPr>
          <w:color w:val="000000"/>
          <w:lang w:val="en-US"/>
        </w:rPr>
        <w:t xml:space="preserve">width, </w:t>
      </w:r>
      <w:r w:rsidR="00AB3468">
        <w:rPr>
          <w:color w:val="000000"/>
          <w:lang w:val="en-US"/>
        </w:rPr>
        <w:t xml:space="preserve">  </w:t>
      </w:r>
      <w:r w:rsidR="00336C02" w:rsidRPr="001207E9">
        <w:rPr>
          <w:color w:val="000000"/>
          <w:lang w:val="en-US"/>
        </w:rPr>
        <w:t>length</w:t>
      </w:r>
      <w:r w:rsidR="00B965C9">
        <w:rPr>
          <w:color w:val="000000"/>
          <w:lang w:val="en-US"/>
        </w:rPr>
        <w:t>,</w:t>
      </w:r>
      <w:r w:rsidR="00336C02" w:rsidRPr="001207E9">
        <w:rPr>
          <w:color w:val="000000"/>
          <w:lang w:val="en-US"/>
        </w:rPr>
        <w:t xml:space="preserve"> </w:t>
      </w:r>
      <w:r w:rsidR="00AB3468">
        <w:rPr>
          <w:color w:val="000000"/>
          <w:lang w:val="en-US"/>
        </w:rPr>
        <w:t xml:space="preserve">  </w:t>
      </w:r>
      <w:r w:rsidR="00336C02" w:rsidRPr="001207E9">
        <w:rPr>
          <w:color w:val="000000"/>
          <w:lang w:val="en-US"/>
        </w:rPr>
        <w:t xml:space="preserve">and </w:t>
      </w:r>
      <w:r w:rsidR="00AB3468">
        <w:rPr>
          <w:color w:val="000000"/>
          <w:lang w:val="en-US"/>
        </w:rPr>
        <w:t xml:space="preserve">  </w:t>
      </w:r>
      <w:r w:rsidR="00336C02" w:rsidRPr="001207E9">
        <w:rPr>
          <w:color w:val="000000"/>
          <w:lang w:val="en-US"/>
        </w:rPr>
        <w:t xml:space="preserve">angle </w:t>
      </w:r>
      <w:r w:rsidR="00AB3468">
        <w:rPr>
          <w:color w:val="000000"/>
          <w:lang w:val="en-US"/>
        </w:rPr>
        <w:t xml:space="preserve"> </w:t>
      </w:r>
      <w:r w:rsidR="00B965C9">
        <w:rPr>
          <w:color w:val="000000"/>
          <w:lang w:val="en-US"/>
        </w:rPr>
        <w:t>were</w:t>
      </w:r>
      <w:r w:rsidR="007C4015">
        <w:rPr>
          <w:color w:val="000000"/>
          <w:lang w:val="en-US"/>
        </w:rPr>
        <w:t xml:space="preserve"> </w:t>
      </w:r>
      <w:r w:rsidR="00AB3468" w:rsidRPr="001207E9">
        <w:rPr>
          <w:color w:val="000000"/>
          <w:lang w:val="en-US"/>
        </w:rPr>
        <w:t xml:space="preserve">optimized using CST Studio Suite 2021 for maximum gain and minimum return loss. Lastly, a semicircle director </w:t>
      </w:r>
      <w:r w:rsidR="00AB3468">
        <w:rPr>
          <w:color w:val="000000"/>
          <w:lang w:val="en-US"/>
        </w:rPr>
        <w:t>wa</w:t>
      </w:r>
      <w:r w:rsidR="00AB3468" w:rsidRPr="001207E9">
        <w:rPr>
          <w:color w:val="000000"/>
          <w:lang w:val="en-US"/>
        </w:rPr>
        <w:t>s added to further improve the gain of the antenna.</w:t>
      </w:r>
    </w:p>
    <w:p w14:paraId="645D33B2" w14:textId="77777777" w:rsidR="00F617A4" w:rsidRDefault="00C552CC" w:rsidP="00A17AE1">
      <w:pPr>
        <w:pStyle w:val="TableHeading"/>
        <w:spacing w:before="120"/>
      </w:pPr>
      <w:r>
        <w:t>T</w:t>
      </w:r>
      <w:r>
        <w:rPr>
          <w:lang w:val="en-US"/>
        </w:rPr>
        <w:t>able</w:t>
      </w:r>
      <w:r w:rsidRPr="007339A4">
        <w:t xml:space="preserve"> </w:t>
      </w:r>
      <w:r w:rsidRPr="007339A4">
        <w:fldChar w:fldCharType="begin"/>
      </w:r>
      <w:r w:rsidRPr="007339A4">
        <w:instrText xml:space="preserve"> SEQ Table \* ARABIC </w:instrText>
      </w:r>
      <w:r w:rsidRPr="007339A4">
        <w:fldChar w:fldCharType="separate"/>
      </w:r>
      <w:r w:rsidR="009F55E7">
        <w:rPr>
          <w:noProof/>
        </w:rPr>
        <w:t>1</w:t>
      </w:r>
      <w:r w:rsidRPr="007339A4">
        <w:fldChar w:fldCharType="end"/>
      </w:r>
      <w:r w:rsidRPr="00727EEF">
        <w:t xml:space="preserve">  </w:t>
      </w:r>
    </w:p>
    <w:p w14:paraId="0C9394A2" w14:textId="66952554" w:rsidR="003952A7" w:rsidRPr="00733739" w:rsidRDefault="00C552CC" w:rsidP="00A17AE1">
      <w:pPr>
        <w:pStyle w:val="TableHeading"/>
        <w:spacing w:before="120"/>
        <w:rPr>
          <w:lang w:val="en-US"/>
        </w:rPr>
      </w:pPr>
      <w:r>
        <w:rPr>
          <w:lang w:val="en-US"/>
        </w:rPr>
        <w:t>Structure</w:t>
      </w:r>
      <w:r w:rsidRPr="00727EEF">
        <w:t xml:space="preserve"> P</w:t>
      </w:r>
      <w:r>
        <w:rPr>
          <w:lang w:val="en-US"/>
        </w:rPr>
        <w:t>arameters</w:t>
      </w:r>
      <w:r w:rsidRPr="00727EEF">
        <w:t xml:space="preserve"> </w:t>
      </w:r>
      <w:r>
        <w:rPr>
          <w:lang w:val="en-US"/>
        </w:rPr>
        <w:t>of</w:t>
      </w:r>
      <w:r w:rsidRPr="00727EEF">
        <w:t xml:space="preserve"> D</w:t>
      </w:r>
      <w:r>
        <w:rPr>
          <w:lang w:val="en-US"/>
        </w:rPr>
        <w:t xml:space="preserve">ouble </w:t>
      </w:r>
      <w:r w:rsidRPr="00727EEF">
        <w:t>S</w:t>
      </w:r>
      <w:r>
        <w:rPr>
          <w:lang w:val="en-US"/>
        </w:rPr>
        <w:t>lot</w:t>
      </w:r>
      <w:r w:rsidRPr="00727EEF">
        <w:t xml:space="preserve"> </w:t>
      </w:r>
      <w:proofErr w:type="gramStart"/>
      <w:r>
        <w:rPr>
          <w:lang w:val="en-US"/>
        </w:rPr>
        <w:t xml:space="preserve">and </w:t>
      </w:r>
      <w:r w:rsidRPr="00727EEF">
        <w:t xml:space="preserve"> S</w:t>
      </w:r>
      <w:r>
        <w:rPr>
          <w:lang w:val="en-US"/>
        </w:rPr>
        <w:t>ingle</w:t>
      </w:r>
      <w:proofErr w:type="gramEnd"/>
      <w:r w:rsidRPr="00727EEF">
        <w:t xml:space="preserve"> S</w:t>
      </w:r>
      <w:r>
        <w:rPr>
          <w:lang w:val="en-US"/>
        </w:rPr>
        <w:t xml:space="preserve">lot </w:t>
      </w:r>
      <w:r w:rsidR="00F01C45">
        <w:rPr>
          <w:lang w:val="en-US"/>
        </w:rPr>
        <w:t>Vivaldi</w:t>
      </w:r>
      <w:r w:rsidRPr="00727EEF">
        <w:t xml:space="preserve"> A</w:t>
      </w:r>
      <w:r>
        <w:rPr>
          <w:lang w:val="en-US"/>
        </w:rPr>
        <w:t>ntenna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20" w:firstRow="1" w:lastRow="0" w:firstColumn="0" w:lastColumn="0" w:noHBand="0" w:noVBand="1"/>
      </w:tblPr>
      <w:tblGrid>
        <w:gridCol w:w="1133"/>
        <w:gridCol w:w="1132"/>
        <w:gridCol w:w="1130"/>
        <w:gridCol w:w="1130"/>
      </w:tblGrid>
      <w:tr w:rsidR="00C552CC" w:rsidRPr="009C6C38" w14:paraId="35616D91" w14:textId="77777777" w:rsidTr="00733739">
        <w:tc>
          <w:tcPr>
            <w:tcW w:w="1251" w:type="pct"/>
            <w:shd w:val="clear" w:color="auto" w:fill="FFFFFF" w:themeFill="background1"/>
          </w:tcPr>
          <w:p w14:paraId="14B9C8BF" w14:textId="77777777" w:rsidR="00C552CC" w:rsidRPr="009C6C38" w:rsidRDefault="00C552CC" w:rsidP="00F07B90">
            <w:pPr>
              <w:ind w:firstLine="0"/>
              <w:jc w:val="center"/>
              <w:rPr>
                <w:b/>
                <w:bCs/>
                <w:sz w:val="16"/>
                <w:szCs w:val="16"/>
                <w:lang w:val="en-US"/>
              </w:rPr>
            </w:pPr>
            <w:r w:rsidRPr="009C6C38">
              <w:rPr>
                <w:b/>
                <w:bCs/>
                <w:sz w:val="16"/>
                <w:szCs w:val="16"/>
                <w:lang w:val="en-US"/>
              </w:rPr>
              <w:t>Parameters</w:t>
            </w:r>
          </w:p>
        </w:tc>
        <w:tc>
          <w:tcPr>
            <w:tcW w:w="1251" w:type="pct"/>
            <w:shd w:val="clear" w:color="auto" w:fill="FFFFFF" w:themeFill="background1"/>
          </w:tcPr>
          <w:p w14:paraId="3656FC36" w14:textId="77777777" w:rsidR="00C552CC" w:rsidRPr="009C6C38" w:rsidRDefault="00C552CC" w:rsidP="00F07B90">
            <w:pPr>
              <w:ind w:firstLine="0"/>
              <w:jc w:val="center"/>
              <w:rPr>
                <w:b/>
                <w:bCs/>
                <w:sz w:val="16"/>
                <w:szCs w:val="16"/>
                <w:lang w:val="en-US"/>
              </w:rPr>
            </w:pPr>
            <w:r w:rsidRPr="009C6C38">
              <w:rPr>
                <w:b/>
                <w:bCs/>
                <w:sz w:val="16"/>
                <w:szCs w:val="16"/>
                <w:lang w:val="en-US"/>
              </w:rPr>
              <w:t>Value (mm)</w:t>
            </w:r>
          </w:p>
        </w:tc>
        <w:tc>
          <w:tcPr>
            <w:tcW w:w="1249" w:type="pct"/>
            <w:shd w:val="clear" w:color="auto" w:fill="FFFFFF" w:themeFill="background1"/>
          </w:tcPr>
          <w:p w14:paraId="42167FA1" w14:textId="77777777" w:rsidR="00C552CC" w:rsidRPr="009C6C38" w:rsidRDefault="00C552CC" w:rsidP="00F07B90">
            <w:pPr>
              <w:ind w:firstLine="0"/>
              <w:jc w:val="center"/>
              <w:rPr>
                <w:b/>
                <w:bCs/>
                <w:sz w:val="16"/>
                <w:szCs w:val="16"/>
                <w:lang w:val="en-US"/>
              </w:rPr>
            </w:pPr>
            <w:r w:rsidRPr="009C6C38">
              <w:rPr>
                <w:b/>
                <w:bCs/>
                <w:sz w:val="16"/>
                <w:szCs w:val="16"/>
                <w:lang w:val="en-US"/>
              </w:rPr>
              <w:t>Parameters</w:t>
            </w:r>
          </w:p>
        </w:tc>
        <w:tc>
          <w:tcPr>
            <w:tcW w:w="1250" w:type="pct"/>
            <w:shd w:val="clear" w:color="auto" w:fill="FFFFFF" w:themeFill="background1"/>
          </w:tcPr>
          <w:p w14:paraId="742B1F6C" w14:textId="77777777" w:rsidR="00C552CC" w:rsidRPr="009C6C38" w:rsidRDefault="00C552CC" w:rsidP="00F07B90">
            <w:pPr>
              <w:ind w:firstLine="0"/>
              <w:jc w:val="center"/>
              <w:rPr>
                <w:b/>
                <w:bCs/>
                <w:sz w:val="16"/>
                <w:szCs w:val="16"/>
                <w:lang w:val="en-US"/>
              </w:rPr>
            </w:pPr>
            <w:r w:rsidRPr="009C6C38">
              <w:rPr>
                <w:b/>
                <w:bCs/>
                <w:sz w:val="16"/>
                <w:szCs w:val="16"/>
                <w:lang w:val="en-US"/>
              </w:rPr>
              <w:t>Value (mm)</w:t>
            </w:r>
          </w:p>
        </w:tc>
      </w:tr>
      <w:tr w:rsidR="00C552CC" w:rsidRPr="009C6C38" w14:paraId="1894AC4C" w14:textId="77777777" w:rsidTr="00733739">
        <w:tc>
          <w:tcPr>
            <w:tcW w:w="1251" w:type="pct"/>
            <w:shd w:val="clear" w:color="auto" w:fill="FFFFFF" w:themeFill="background1"/>
          </w:tcPr>
          <w:p w14:paraId="75B52CEA" w14:textId="77777777" w:rsidR="00C552CC" w:rsidRPr="009C6C38" w:rsidRDefault="005E45A3" w:rsidP="00F07B90">
            <w:pPr>
              <w:ind w:firstLine="0"/>
              <w:jc w:val="center"/>
              <w:rPr>
                <w:sz w:val="16"/>
                <w:szCs w:val="16"/>
                <w:lang w:val="en-US"/>
              </w:rPr>
            </w:pPr>
            <w:r w:rsidRPr="009C6C38">
              <w:rPr>
                <w:sz w:val="16"/>
                <w:szCs w:val="16"/>
                <w:lang w:val="en-US"/>
              </w:rPr>
              <w:t>W</w:t>
            </w:r>
          </w:p>
        </w:tc>
        <w:tc>
          <w:tcPr>
            <w:tcW w:w="1251" w:type="pct"/>
            <w:shd w:val="clear" w:color="auto" w:fill="FFFFFF" w:themeFill="background1"/>
          </w:tcPr>
          <w:p w14:paraId="4288F3A9" w14:textId="77777777" w:rsidR="00C552CC" w:rsidRPr="009C6C38" w:rsidRDefault="005E45A3" w:rsidP="00F07B90">
            <w:pPr>
              <w:ind w:firstLine="0"/>
              <w:jc w:val="center"/>
              <w:rPr>
                <w:sz w:val="16"/>
                <w:szCs w:val="16"/>
                <w:lang w:val="en-US"/>
              </w:rPr>
            </w:pPr>
            <w:r w:rsidRPr="009C6C38">
              <w:rPr>
                <w:sz w:val="16"/>
                <w:szCs w:val="16"/>
                <w:lang w:val="en-US"/>
              </w:rPr>
              <w:t>95</w:t>
            </w:r>
          </w:p>
        </w:tc>
        <w:tc>
          <w:tcPr>
            <w:tcW w:w="1249" w:type="pct"/>
            <w:shd w:val="clear" w:color="auto" w:fill="FFFFFF" w:themeFill="background1"/>
          </w:tcPr>
          <w:p w14:paraId="1AF86E8B" w14:textId="77777777" w:rsidR="00C552CC" w:rsidRPr="009C6C38" w:rsidRDefault="005E45A3" w:rsidP="00F07B90">
            <w:pPr>
              <w:ind w:firstLine="0"/>
              <w:jc w:val="center"/>
              <w:rPr>
                <w:sz w:val="16"/>
                <w:szCs w:val="16"/>
                <w:lang w:val="en-US"/>
              </w:rPr>
            </w:pPr>
            <w:r w:rsidRPr="009C6C38">
              <w:rPr>
                <w:sz w:val="16"/>
                <w:szCs w:val="16"/>
                <w:lang w:val="en-US"/>
              </w:rPr>
              <w:t>Rs</w:t>
            </w:r>
          </w:p>
        </w:tc>
        <w:tc>
          <w:tcPr>
            <w:tcW w:w="1250" w:type="pct"/>
            <w:shd w:val="clear" w:color="auto" w:fill="FFFFFF" w:themeFill="background1"/>
          </w:tcPr>
          <w:p w14:paraId="47B57D4C" w14:textId="77777777" w:rsidR="00C552CC" w:rsidRPr="009C6C38" w:rsidRDefault="005E45A3" w:rsidP="00F07B90">
            <w:pPr>
              <w:ind w:firstLine="0"/>
              <w:jc w:val="center"/>
              <w:rPr>
                <w:sz w:val="16"/>
                <w:szCs w:val="16"/>
                <w:lang w:val="en-US"/>
              </w:rPr>
            </w:pPr>
            <w:r w:rsidRPr="009C6C38">
              <w:rPr>
                <w:sz w:val="16"/>
                <w:szCs w:val="16"/>
                <w:lang w:val="en-US"/>
              </w:rPr>
              <w:t>4</w:t>
            </w:r>
          </w:p>
        </w:tc>
      </w:tr>
      <w:tr w:rsidR="00C552CC" w:rsidRPr="009C6C38" w14:paraId="2D88E42C" w14:textId="77777777" w:rsidTr="00733739">
        <w:tc>
          <w:tcPr>
            <w:tcW w:w="1251" w:type="pct"/>
            <w:shd w:val="clear" w:color="auto" w:fill="FFFFFF" w:themeFill="background1"/>
          </w:tcPr>
          <w:p w14:paraId="1AA2915D" w14:textId="77777777" w:rsidR="00C552CC" w:rsidRPr="009C6C38" w:rsidRDefault="005E45A3" w:rsidP="00F07B90">
            <w:pPr>
              <w:ind w:firstLine="0"/>
              <w:jc w:val="center"/>
              <w:rPr>
                <w:sz w:val="16"/>
                <w:szCs w:val="16"/>
                <w:lang w:val="en-US"/>
              </w:rPr>
            </w:pPr>
            <w:r w:rsidRPr="009C6C38">
              <w:rPr>
                <w:sz w:val="16"/>
                <w:szCs w:val="16"/>
                <w:lang w:val="en-US"/>
              </w:rPr>
              <w:t>Ls</w:t>
            </w:r>
          </w:p>
        </w:tc>
        <w:tc>
          <w:tcPr>
            <w:tcW w:w="1251" w:type="pct"/>
            <w:shd w:val="clear" w:color="auto" w:fill="FFFFFF" w:themeFill="background1"/>
          </w:tcPr>
          <w:p w14:paraId="69AF67A3" w14:textId="77777777" w:rsidR="00C552CC" w:rsidRPr="009C6C38" w:rsidRDefault="005E45A3" w:rsidP="00F07B90">
            <w:pPr>
              <w:ind w:firstLine="0"/>
              <w:jc w:val="center"/>
              <w:rPr>
                <w:sz w:val="16"/>
                <w:szCs w:val="16"/>
                <w:lang w:val="en-US"/>
              </w:rPr>
            </w:pPr>
            <w:r w:rsidRPr="009C6C38">
              <w:rPr>
                <w:sz w:val="16"/>
                <w:szCs w:val="16"/>
                <w:lang w:val="en-US"/>
              </w:rPr>
              <w:t>50</w:t>
            </w:r>
          </w:p>
        </w:tc>
        <w:tc>
          <w:tcPr>
            <w:tcW w:w="1249" w:type="pct"/>
            <w:shd w:val="clear" w:color="auto" w:fill="FFFFFF" w:themeFill="background1"/>
          </w:tcPr>
          <w:p w14:paraId="0927C3AA" w14:textId="77777777" w:rsidR="00C552CC" w:rsidRPr="009C6C38" w:rsidRDefault="005E45A3" w:rsidP="00F07B90">
            <w:pPr>
              <w:ind w:firstLine="0"/>
              <w:jc w:val="center"/>
              <w:rPr>
                <w:sz w:val="16"/>
                <w:szCs w:val="16"/>
                <w:lang w:val="en-US"/>
              </w:rPr>
            </w:pPr>
            <w:proofErr w:type="spellStart"/>
            <w:r w:rsidRPr="009C6C38">
              <w:rPr>
                <w:sz w:val="16"/>
                <w:szCs w:val="16"/>
                <w:lang w:val="en-US"/>
              </w:rPr>
              <w:t>Lb</w:t>
            </w:r>
            <w:proofErr w:type="spellEnd"/>
          </w:p>
        </w:tc>
        <w:tc>
          <w:tcPr>
            <w:tcW w:w="1250" w:type="pct"/>
            <w:shd w:val="clear" w:color="auto" w:fill="FFFFFF" w:themeFill="background1"/>
          </w:tcPr>
          <w:p w14:paraId="558A165D" w14:textId="77777777" w:rsidR="00C552CC" w:rsidRPr="009C6C38" w:rsidRDefault="005E45A3" w:rsidP="00F07B90">
            <w:pPr>
              <w:ind w:firstLine="0"/>
              <w:jc w:val="center"/>
              <w:rPr>
                <w:sz w:val="16"/>
                <w:szCs w:val="16"/>
                <w:lang w:val="en-US"/>
              </w:rPr>
            </w:pPr>
            <w:r w:rsidRPr="009C6C38">
              <w:rPr>
                <w:sz w:val="16"/>
                <w:szCs w:val="16"/>
                <w:lang w:val="en-US"/>
              </w:rPr>
              <w:t>5</w:t>
            </w:r>
          </w:p>
        </w:tc>
      </w:tr>
      <w:tr w:rsidR="00C552CC" w:rsidRPr="009C6C38" w14:paraId="6314AB43" w14:textId="77777777" w:rsidTr="00733739">
        <w:tc>
          <w:tcPr>
            <w:tcW w:w="1251" w:type="pct"/>
            <w:shd w:val="clear" w:color="auto" w:fill="FFFFFF" w:themeFill="background1"/>
          </w:tcPr>
          <w:p w14:paraId="77A64585" w14:textId="77777777" w:rsidR="00C552CC" w:rsidRPr="009C6C38" w:rsidRDefault="005E45A3" w:rsidP="00F07B90">
            <w:pPr>
              <w:ind w:firstLine="0"/>
              <w:jc w:val="center"/>
              <w:rPr>
                <w:sz w:val="16"/>
                <w:szCs w:val="16"/>
                <w:lang w:val="en-US"/>
              </w:rPr>
            </w:pPr>
            <w:r w:rsidRPr="009C6C38">
              <w:rPr>
                <w:sz w:val="16"/>
                <w:szCs w:val="16"/>
                <w:lang w:val="en-US"/>
              </w:rPr>
              <w:t>G</w:t>
            </w:r>
          </w:p>
        </w:tc>
        <w:tc>
          <w:tcPr>
            <w:tcW w:w="1251" w:type="pct"/>
            <w:shd w:val="clear" w:color="auto" w:fill="FFFFFF" w:themeFill="background1"/>
          </w:tcPr>
          <w:p w14:paraId="40C601D7" w14:textId="77777777" w:rsidR="00C552CC" w:rsidRPr="009C6C38" w:rsidRDefault="005E45A3" w:rsidP="00F07B90">
            <w:pPr>
              <w:ind w:firstLine="0"/>
              <w:jc w:val="center"/>
              <w:rPr>
                <w:sz w:val="16"/>
                <w:szCs w:val="16"/>
                <w:lang w:val="en-US"/>
              </w:rPr>
            </w:pPr>
            <w:r w:rsidRPr="009C6C38">
              <w:rPr>
                <w:sz w:val="16"/>
                <w:szCs w:val="16"/>
                <w:lang w:val="en-US"/>
              </w:rPr>
              <w:t>0.3</w:t>
            </w:r>
          </w:p>
        </w:tc>
        <w:tc>
          <w:tcPr>
            <w:tcW w:w="1249" w:type="pct"/>
            <w:shd w:val="clear" w:color="auto" w:fill="FFFFFF" w:themeFill="background1"/>
          </w:tcPr>
          <w:p w14:paraId="07417F22" w14:textId="77777777" w:rsidR="00C552CC" w:rsidRPr="009C6C38" w:rsidRDefault="00C552CC" w:rsidP="00F07B90">
            <w:pPr>
              <w:ind w:firstLine="0"/>
              <w:jc w:val="center"/>
              <w:rPr>
                <w:sz w:val="16"/>
                <w:szCs w:val="16"/>
                <w:lang w:val="en-US"/>
              </w:rPr>
            </w:pPr>
            <w:r w:rsidRPr="009C6C38">
              <w:rPr>
                <w:sz w:val="16"/>
                <w:szCs w:val="16"/>
                <w:lang w:val="en-US"/>
              </w:rPr>
              <w:t>Lb1</w:t>
            </w:r>
          </w:p>
        </w:tc>
        <w:tc>
          <w:tcPr>
            <w:tcW w:w="1250" w:type="pct"/>
            <w:shd w:val="clear" w:color="auto" w:fill="FFFFFF" w:themeFill="background1"/>
          </w:tcPr>
          <w:p w14:paraId="76B6EFA6" w14:textId="77777777" w:rsidR="00C552CC" w:rsidRPr="009C6C38" w:rsidRDefault="00C552CC" w:rsidP="00F07B90">
            <w:pPr>
              <w:ind w:firstLine="0"/>
              <w:jc w:val="center"/>
              <w:rPr>
                <w:sz w:val="16"/>
                <w:szCs w:val="16"/>
                <w:lang w:val="en-US"/>
              </w:rPr>
            </w:pPr>
            <w:r w:rsidRPr="009C6C38">
              <w:rPr>
                <w:sz w:val="16"/>
                <w:szCs w:val="16"/>
                <w:lang w:val="en-US"/>
              </w:rPr>
              <w:t>25</w:t>
            </w:r>
          </w:p>
        </w:tc>
      </w:tr>
      <w:tr w:rsidR="00C552CC" w:rsidRPr="009C6C38" w14:paraId="3A6893E4" w14:textId="77777777" w:rsidTr="00733739">
        <w:tc>
          <w:tcPr>
            <w:tcW w:w="1251" w:type="pct"/>
            <w:shd w:val="clear" w:color="auto" w:fill="FFFFFF" w:themeFill="background1"/>
          </w:tcPr>
          <w:p w14:paraId="2AFB2233" w14:textId="77777777" w:rsidR="00C552CC" w:rsidRPr="009C6C38" w:rsidRDefault="005E45A3" w:rsidP="00F07B90">
            <w:pPr>
              <w:ind w:firstLine="0"/>
              <w:jc w:val="center"/>
              <w:rPr>
                <w:sz w:val="16"/>
                <w:szCs w:val="16"/>
                <w:lang w:val="en-US"/>
              </w:rPr>
            </w:pPr>
            <w:proofErr w:type="spellStart"/>
            <w:r w:rsidRPr="009C6C38">
              <w:rPr>
                <w:sz w:val="16"/>
                <w:szCs w:val="16"/>
                <w:lang w:val="en-US"/>
              </w:rPr>
              <w:t>Ws</w:t>
            </w:r>
            <w:proofErr w:type="spellEnd"/>
          </w:p>
        </w:tc>
        <w:tc>
          <w:tcPr>
            <w:tcW w:w="1251" w:type="pct"/>
            <w:shd w:val="clear" w:color="auto" w:fill="FFFFFF" w:themeFill="background1"/>
          </w:tcPr>
          <w:p w14:paraId="7F5BD7D7" w14:textId="77777777" w:rsidR="00C552CC" w:rsidRPr="009C6C38" w:rsidRDefault="005E45A3" w:rsidP="00F07B90">
            <w:pPr>
              <w:ind w:firstLine="0"/>
              <w:jc w:val="center"/>
              <w:rPr>
                <w:sz w:val="16"/>
                <w:szCs w:val="16"/>
                <w:lang w:val="en-US"/>
              </w:rPr>
            </w:pPr>
            <w:r w:rsidRPr="009C6C38">
              <w:rPr>
                <w:sz w:val="16"/>
                <w:szCs w:val="16"/>
                <w:lang w:val="en-US"/>
              </w:rPr>
              <w:t>30</w:t>
            </w:r>
          </w:p>
        </w:tc>
        <w:tc>
          <w:tcPr>
            <w:tcW w:w="1249" w:type="pct"/>
            <w:shd w:val="clear" w:color="auto" w:fill="FFFFFF" w:themeFill="background1"/>
          </w:tcPr>
          <w:p w14:paraId="017440BB" w14:textId="77777777" w:rsidR="00C552CC" w:rsidRPr="009C6C38" w:rsidRDefault="00C552CC" w:rsidP="00F07B90">
            <w:pPr>
              <w:ind w:firstLine="0"/>
              <w:jc w:val="center"/>
              <w:rPr>
                <w:sz w:val="16"/>
                <w:szCs w:val="16"/>
                <w:lang w:val="en-US"/>
              </w:rPr>
            </w:pPr>
            <w:r w:rsidRPr="009C6C38">
              <w:rPr>
                <w:sz w:val="16"/>
                <w:szCs w:val="16"/>
                <w:lang w:val="en-US"/>
              </w:rPr>
              <w:t>Lc</w:t>
            </w:r>
          </w:p>
        </w:tc>
        <w:tc>
          <w:tcPr>
            <w:tcW w:w="1250" w:type="pct"/>
            <w:shd w:val="clear" w:color="auto" w:fill="FFFFFF" w:themeFill="background1"/>
          </w:tcPr>
          <w:p w14:paraId="63E3EF84" w14:textId="77777777" w:rsidR="00C552CC" w:rsidRPr="009C6C38" w:rsidRDefault="00C552CC" w:rsidP="00F07B90">
            <w:pPr>
              <w:ind w:firstLine="0"/>
              <w:jc w:val="center"/>
              <w:rPr>
                <w:sz w:val="16"/>
                <w:szCs w:val="16"/>
                <w:lang w:val="en-US"/>
              </w:rPr>
            </w:pPr>
            <w:r w:rsidRPr="009C6C38">
              <w:rPr>
                <w:sz w:val="16"/>
                <w:szCs w:val="16"/>
                <w:lang w:val="en-US"/>
              </w:rPr>
              <w:t>1.7</w:t>
            </w:r>
          </w:p>
        </w:tc>
      </w:tr>
      <w:tr w:rsidR="00C552CC" w:rsidRPr="009C6C38" w14:paraId="66B65691" w14:textId="77777777" w:rsidTr="00733739">
        <w:tc>
          <w:tcPr>
            <w:tcW w:w="1251" w:type="pct"/>
            <w:shd w:val="clear" w:color="auto" w:fill="FFFFFF" w:themeFill="background1"/>
          </w:tcPr>
          <w:p w14:paraId="58FE5736" w14:textId="77777777" w:rsidR="00C552CC" w:rsidRPr="009C6C38" w:rsidRDefault="00C552CC" w:rsidP="00F07B90">
            <w:pPr>
              <w:ind w:firstLine="0"/>
              <w:jc w:val="center"/>
              <w:rPr>
                <w:sz w:val="16"/>
                <w:szCs w:val="16"/>
                <w:lang w:val="en-US"/>
              </w:rPr>
            </w:pPr>
            <w:r w:rsidRPr="009C6C38">
              <w:rPr>
                <w:sz w:val="16"/>
                <w:szCs w:val="16"/>
                <w:lang w:val="en-US"/>
              </w:rPr>
              <w:t>L</w:t>
            </w:r>
          </w:p>
        </w:tc>
        <w:tc>
          <w:tcPr>
            <w:tcW w:w="1251" w:type="pct"/>
            <w:shd w:val="clear" w:color="auto" w:fill="FFFFFF" w:themeFill="background1"/>
          </w:tcPr>
          <w:p w14:paraId="3064941A" w14:textId="77777777" w:rsidR="00C552CC" w:rsidRPr="009C6C38" w:rsidRDefault="00C552CC" w:rsidP="00F07B90">
            <w:pPr>
              <w:ind w:firstLine="0"/>
              <w:jc w:val="center"/>
              <w:rPr>
                <w:sz w:val="16"/>
                <w:szCs w:val="16"/>
                <w:lang w:val="en-US"/>
              </w:rPr>
            </w:pPr>
            <w:r w:rsidRPr="009C6C38">
              <w:rPr>
                <w:sz w:val="16"/>
                <w:szCs w:val="16"/>
                <w:lang w:val="en-US"/>
              </w:rPr>
              <w:t>100</w:t>
            </w:r>
          </w:p>
        </w:tc>
        <w:tc>
          <w:tcPr>
            <w:tcW w:w="1249" w:type="pct"/>
            <w:shd w:val="clear" w:color="auto" w:fill="FFFFFF" w:themeFill="background1"/>
          </w:tcPr>
          <w:p w14:paraId="1D9268FD" w14:textId="77777777" w:rsidR="00C552CC" w:rsidRPr="009C6C38" w:rsidRDefault="00C552CC" w:rsidP="00F07B90">
            <w:pPr>
              <w:ind w:firstLine="0"/>
              <w:jc w:val="center"/>
              <w:rPr>
                <w:sz w:val="16"/>
                <w:szCs w:val="16"/>
                <w:lang w:val="en-US"/>
              </w:rPr>
            </w:pPr>
            <w:proofErr w:type="spellStart"/>
            <w:r w:rsidRPr="009C6C38">
              <w:rPr>
                <w:sz w:val="16"/>
                <w:szCs w:val="16"/>
                <w:lang w:val="en-US"/>
              </w:rPr>
              <w:t>Lce</w:t>
            </w:r>
            <w:proofErr w:type="spellEnd"/>
          </w:p>
        </w:tc>
        <w:tc>
          <w:tcPr>
            <w:tcW w:w="1250" w:type="pct"/>
            <w:shd w:val="clear" w:color="auto" w:fill="FFFFFF" w:themeFill="background1"/>
          </w:tcPr>
          <w:p w14:paraId="14D26696" w14:textId="77777777" w:rsidR="00C552CC" w:rsidRPr="009C6C38" w:rsidRDefault="00C552CC" w:rsidP="00F07B90">
            <w:pPr>
              <w:ind w:firstLine="0"/>
              <w:jc w:val="center"/>
              <w:rPr>
                <w:sz w:val="16"/>
                <w:szCs w:val="16"/>
                <w:lang w:val="en-US"/>
              </w:rPr>
            </w:pPr>
            <w:r w:rsidRPr="009C6C38">
              <w:rPr>
                <w:sz w:val="16"/>
                <w:szCs w:val="16"/>
                <w:lang w:val="en-US"/>
              </w:rPr>
              <w:t>6</w:t>
            </w:r>
          </w:p>
        </w:tc>
      </w:tr>
      <w:tr w:rsidR="00C552CC" w:rsidRPr="009C6C38" w14:paraId="687A6162" w14:textId="77777777" w:rsidTr="00733739">
        <w:tc>
          <w:tcPr>
            <w:tcW w:w="1251" w:type="pct"/>
            <w:shd w:val="clear" w:color="auto" w:fill="FFFFFF" w:themeFill="background1"/>
          </w:tcPr>
          <w:p w14:paraId="7C23DCDA" w14:textId="77777777" w:rsidR="00C552CC" w:rsidRPr="009C6C38" w:rsidRDefault="00C552CC" w:rsidP="00F07B90">
            <w:pPr>
              <w:ind w:firstLine="0"/>
              <w:jc w:val="center"/>
              <w:rPr>
                <w:sz w:val="16"/>
                <w:szCs w:val="16"/>
                <w:lang w:val="en-US"/>
              </w:rPr>
            </w:pPr>
            <w:r w:rsidRPr="009C6C38">
              <w:rPr>
                <w:sz w:val="16"/>
                <w:szCs w:val="16"/>
                <w:lang w:val="en-US"/>
              </w:rPr>
              <w:t>Wm50</w:t>
            </w:r>
          </w:p>
        </w:tc>
        <w:tc>
          <w:tcPr>
            <w:tcW w:w="1251" w:type="pct"/>
            <w:shd w:val="clear" w:color="auto" w:fill="FFFFFF" w:themeFill="background1"/>
          </w:tcPr>
          <w:p w14:paraId="06DC91C8" w14:textId="77777777" w:rsidR="00C552CC" w:rsidRPr="009C6C38" w:rsidRDefault="00C552CC" w:rsidP="00F07B90">
            <w:pPr>
              <w:ind w:firstLine="0"/>
              <w:jc w:val="center"/>
              <w:rPr>
                <w:sz w:val="16"/>
                <w:szCs w:val="16"/>
                <w:lang w:val="en-US"/>
              </w:rPr>
            </w:pPr>
            <w:r w:rsidRPr="009C6C38">
              <w:rPr>
                <w:sz w:val="16"/>
                <w:szCs w:val="16"/>
                <w:lang w:val="en-US"/>
              </w:rPr>
              <w:t>3.6</w:t>
            </w:r>
          </w:p>
        </w:tc>
        <w:tc>
          <w:tcPr>
            <w:tcW w:w="1249" w:type="pct"/>
            <w:shd w:val="clear" w:color="auto" w:fill="FFFFFF" w:themeFill="background1"/>
          </w:tcPr>
          <w:p w14:paraId="56D15F6D" w14:textId="77777777" w:rsidR="00C552CC" w:rsidRPr="009C6C38" w:rsidRDefault="00C552CC" w:rsidP="00F07B90">
            <w:pPr>
              <w:ind w:firstLine="0"/>
              <w:jc w:val="center"/>
              <w:rPr>
                <w:sz w:val="16"/>
                <w:szCs w:val="16"/>
                <w:lang w:val="en-US"/>
              </w:rPr>
            </w:pPr>
            <w:r w:rsidRPr="009C6C38">
              <w:rPr>
                <w:sz w:val="16"/>
                <w:szCs w:val="16"/>
                <w:lang w:val="en-US"/>
              </w:rPr>
              <w:t>Wm100</w:t>
            </w:r>
          </w:p>
        </w:tc>
        <w:tc>
          <w:tcPr>
            <w:tcW w:w="1250" w:type="pct"/>
            <w:shd w:val="clear" w:color="auto" w:fill="FFFFFF" w:themeFill="background1"/>
          </w:tcPr>
          <w:p w14:paraId="3946B429" w14:textId="77777777" w:rsidR="00C552CC" w:rsidRPr="009C6C38" w:rsidRDefault="00C552CC" w:rsidP="00F07B90">
            <w:pPr>
              <w:ind w:firstLine="0"/>
              <w:jc w:val="center"/>
              <w:rPr>
                <w:sz w:val="16"/>
                <w:szCs w:val="16"/>
                <w:lang w:val="en-US"/>
              </w:rPr>
            </w:pPr>
            <w:r w:rsidRPr="009C6C38">
              <w:rPr>
                <w:sz w:val="16"/>
                <w:szCs w:val="16"/>
                <w:lang w:val="en-US"/>
              </w:rPr>
              <w:t>0.77</w:t>
            </w:r>
          </w:p>
        </w:tc>
      </w:tr>
      <w:tr w:rsidR="00C552CC" w:rsidRPr="009C6C38" w14:paraId="37C2B8D0" w14:textId="77777777" w:rsidTr="00733739">
        <w:tc>
          <w:tcPr>
            <w:tcW w:w="1251" w:type="pct"/>
            <w:shd w:val="clear" w:color="auto" w:fill="FFFFFF" w:themeFill="background1"/>
          </w:tcPr>
          <w:p w14:paraId="39F6DA4C" w14:textId="77777777" w:rsidR="00C552CC" w:rsidRPr="009C6C38" w:rsidRDefault="00C552CC" w:rsidP="00F07B90">
            <w:pPr>
              <w:ind w:firstLine="0"/>
              <w:jc w:val="center"/>
              <w:rPr>
                <w:sz w:val="16"/>
                <w:szCs w:val="16"/>
                <w:lang w:val="en-US"/>
              </w:rPr>
            </w:pPr>
            <w:proofErr w:type="spellStart"/>
            <w:r w:rsidRPr="009C6C38">
              <w:rPr>
                <w:sz w:val="16"/>
                <w:szCs w:val="16"/>
                <w:lang w:val="en-US"/>
              </w:rPr>
              <w:t>Wc</w:t>
            </w:r>
            <w:proofErr w:type="spellEnd"/>
          </w:p>
        </w:tc>
        <w:tc>
          <w:tcPr>
            <w:tcW w:w="1251" w:type="pct"/>
            <w:shd w:val="clear" w:color="auto" w:fill="FFFFFF" w:themeFill="background1"/>
          </w:tcPr>
          <w:p w14:paraId="4E216C73" w14:textId="77777777" w:rsidR="00C552CC" w:rsidRPr="009C6C38" w:rsidRDefault="00C552CC" w:rsidP="00F07B90">
            <w:pPr>
              <w:ind w:firstLine="0"/>
              <w:jc w:val="center"/>
              <w:rPr>
                <w:sz w:val="16"/>
                <w:szCs w:val="16"/>
                <w:lang w:val="en-US"/>
              </w:rPr>
            </w:pPr>
            <w:r w:rsidRPr="009C6C38">
              <w:rPr>
                <w:sz w:val="16"/>
                <w:szCs w:val="16"/>
                <w:lang w:val="en-US"/>
              </w:rPr>
              <w:t>1.7</w:t>
            </w:r>
          </w:p>
        </w:tc>
        <w:tc>
          <w:tcPr>
            <w:tcW w:w="1249" w:type="pct"/>
            <w:shd w:val="clear" w:color="auto" w:fill="FFFFFF" w:themeFill="background1"/>
          </w:tcPr>
          <w:p w14:paraId="734A659F" w14:textId="77777777" w:rsidR="00C552CC" w:rsidRPr="009C6C38" w:rsidRDefault="00C552CC" w:rsidP="00F07B90">
            <w:pPr>
              <w:ind w:firstLine="0"/>
              <w:jc w:val="center"/>
              <w:rPr>
                <w:sz w:val="16"/>
                <w:szCs w:val="16"/>
                <w:lang w:val="en-US"/>
              </w:rPr>
            </w:pPr>
            <w:r w:rsidRPr="009C6C38">
              <w:rPr>
                <w:sz w:val="16"/>
                <w:szCs w:val="16"/>
                <w:lang w:val="en-US"/>
              </w:rPr>
              <w:t>Lf2</w:t>
            </w:r>
          </w:p>
        </w:tc>
        <w:tc>
          <w:tcPr>
            <w:tcW w:w="1250" w:type="pct"/>
            <w:shd w:val="clear" w:color="auto" w:fill="FFFFFF" w:themeFill="background1"/>
          </w:tcPr>
          <w:p w14:paraId="0829698B" w14:textId="77777777" w:rsidR="00C552CC" w:rsidRPr="009C6C38" w:rsidRDefault="00C552CC" w:rsidP="00F07B90">
            <w:pPr>
              <w:ind w:firstLine="0"/>
              <w:jc w:val="center"/>
              <w:rPr>
                <w:sz w:val="16"/>
                <w:szCs w:val="16"/>
                <w:lang w:val="en-US"/>
              </w:rPr>
            </w:pPr>
            <w:r w:rsidRPr="009C6C38">
              <w:rPr>
                <w:sz w:val="16"/>
                <w:szCs w:val="16"/>
                <w:lang w:val="en-US"/>
              </w:rPr>
              <w:t>12</w:t>
            </w:r>
          </w:p>
        </w:tc>
      </w:tr>
      <w:tr w:rsidR="00C552CC" w:rsidRPr="009C6C38" w14:paraId="6CF83EBD" w14:textId="77777777" w:rsidTr="00733739">
        <w:tc>
          <w:tcPr>
            <w:tcW w:w="1251" w:type="pct"/>
            <w:shd w:val="clear" w:color="auto" w:fill="FFFFFF" w:themeFill="background1"/>
          </w:tcPr>
          <w:p w14:paraId="4438C9B2" w14:textId="77777777" w:rsidR="00C552CC" w:rsidRPr="009C6C38" w:rsidRDefault="00C552CC" w:rsidP="00F07B90">
            <w:pPr>
              <w:ind w:firstLine="0"/>
              <w:jc w:val="center"/>
              <w:rPr>
                <w:sz w:val="16"/>
                <w:szCs w:val="16"/>
                <w:lang w:val="en-US"/>
              </w:rPr>
            </w:pPr>
            <w:r w:rsidRPr="009C6C38">
              <w:rPr>
                <w:sz w:val="16"/>
                <w:szCs w:val="16"/>
                <w:lang w:val="en-US"/>
              </w:rPr>
              <w:t>Rm</w:t>
            </w:r>
          </w:p>
        </w:tc>
        <w:tc>
          <w:tcPr>
            <w:tcW w:w="1251" w:type="pct"/>
            <w:shd w:val="clear" w:color="auto" w:fill="FFFFFF" w:themeFill="background1"/>
          </w:tcPr>
          <w:p w14:paraId="519E8C1A" w14:textId="77777777" w:rsidR="00C552CC" w:rsidRPr="009C6C38" w:rsidRDefault="00C552CC" w:rsidP="00F07B90">
            <w:pPr>
              <w:ind w:firstLine="0"/>
              <w:jc w:val="center"/>
              <w:rPr>
                <w:sz w:val="16"/>
                <w:szCs w:val="16"/>
                <w:lang w:val="en-US"/>
              </w:rPr>
            </w:pPr>
            <w:r w:rsidRPr="009C6C38">
              <w:rPr>
                <w:sz w:val="16"/>
                <w:szCs w:val="16"/>
                <w:lang w:val="en-US"/>
              </w:rPr>
              <w:t>3</w:t>
            </w:r>
          </w:p>
        </w:tc>
        <w:tc>
          <w:tcPr>
            <w:tcW w:w="1249" w:type="pct"/>
            <w:shd w:val="clear" w:color="auto" w:fill="FFFFFF" w:themeFill="background1"/>
          </w:tcPr>
          <w:p w14:paraId="4A71A480" w14:textId="77777777" w:rsidR="00C552CC" w:rsidRPr="009C6C38" w:rsidRDefault="00C552CC" w:rsidP="00F07B90">
            <w:pPr>
              <w:ind w:firstLine="0"/>
              <w:jc w:val="center"/>
              <w:rPr>
                <w:sz w:val="16"/>
                <w:szCs w:val="16"/>
                <w:lang w:val="en-US"/>
              </w:rPr>
            </w:pPr>
            <w:proofErr w:type="spellStart"/>
            <w:r w:rsidRPr="009C6C38">
              <w:rPr>
                <w:sz w:val="16"/>
                <w:szCs w:val="16"/>
                <w:lang w:val="en-US"/>
              </w:rPr>
              <w:t>Rct</w:t>
            </w:r>
            <w:proofErr w:type="spellEnd"/>
          </w:p>
        </w:tc>
        <w:tc>
          <w:tcPr>
            <w:tcW w:w="1250" w:type="pct"/>
            <w:shd w:val="clear" w:color="auto" w:fill="FFFFFF" w:themeFill="background1"/>
          </w:tcPr>
          <w:p w14:paraId="04C0A14A" w14:textId="77777777" w:rsidR="00C552CC" w:rsidRPr="009C6C38" w:rsidRDefault="00C552CC" w:rsidP="00F07B90">
            <w:pPr>
              <w:ind w:firstLine="0"/>
              <w:jc w:val="center"/>
              <w:rPr>
                <w:sz w:val="16"/>
                <w:szCs w:val="16"/>
                <w:lang w:val="en-US"/>
              </w:rPr>
            </w:pPr>
            <w:r w:rsidRPr="009C6C38">
              <w:rPr>
                <w:sz w:val="16"/>
                <w:szCs w:val="16"/>
                <w:lang w:val="en-US"/>
              </w:rPr>
              <w:t>39.23</w:t>
            </w:r>
          </w:p>
        </w:tc>
      </w:tr>
      <w:tr w:rsidR="00C552CC" w:rsidRPr="009C6C38" w14:paraId="6D81D723" w14:textId="77777777" w:rsidTr="00733739">
        <w:tc>
          <w:tcPr>
            <w:tcW w:w="1251" w:type="pct"/>
            <w:shd w:val="clear" w:color="auto" w:fill="FFFFFF" w:themeFill="background1"/>
          </w:tcPr>
          <w:p w14:paraId="0A8BD4F8" w14:textId="77777777" w:rsidR="00C552CC" w:rsidRPr="009C6C38" w:rsidRDefault="00C552CC" w:rsidP="00F07B90">
            <w:pPr>
              <w:ind w:firstLine="0"/>
              <w:jc w:val="center"/>
              <w:rPr>
                <w:sz w:val="16"/>
                <w:szCs w:val="16"/>
                <w:lang w:val="en-US"/>
              </w:rPr>
            </w:pPr>
            <w:r w:rsidRPr="009C6C38">
              <w:rPr>
                <w:sz w:val="16"/>
                <w:szCs w:val="16"/>
                <w:lang w:val="en-US"/>
              </w:rPr>
              <w:t>Lf1</w:t>
            </w:r>
          </w:p>
        </w:tc>
        <w:tc>
          <w:tcPr>
            <w:tcW w:w="1251" w:type="pct"/>
            <w:shd w:val="clear" w:color="auto" w:fill="FFFFFF" w:themeFill="background1"/>
          </w:tcPr>
          <w:p w14:paraId="3175EEC2" w14:textId="77777777" w:rsidR="00C552CC" w:rsidRPr="009C6C38" w:rsidRDefault="00C552CC" w:rsidP="00F07B90">
            <w:pPr>
              <w:ind w:firstLine="0"/>
              <w:jc w:val="center"/>
              <w:rPr>
                <w:sz w:val="16"/>
                <w:szCs w:val="16"/>
                <w:lang w:val="en-US"/>
              </w:rPr>
            </w:pPr>
            <w:r w:rsidRPr="009C6C38">
              <w:rPr>
                <w:sz w:val="16"/>
                <w:szCs w:val="16"/>
                <w:lang w:val="en-US"/>
              </w:rPr>
              <w:t>10</w:t>
            </w:r>
          </w:p>
        </w:tc>
        <w:tc>
          <w:tcPr>
            <w:tcW w:w="1249" w:type="pct"/>
            <w:shd w:val="clear" w:color="auto" w:fill="FFFFFF" w:themeFill="background1"/>
          </w:tcPr>
          <w:p w14:paraId="145558F4" w14:textId="77777777" w:rsidR="00C552CC" w:rsidRPr="009C6C38" w:rsidRDefault="00C552CC" w:rsidP="00F07B90">
            <w:pPr>
              <w:ind w:firstLine="0"/>
              <w:jc w:val="center"/>
              <w:rPr>
                <w:sz w:val="16"/>
                <w:szCs w:val="16"/>
                <w:lang w:val="en-US"/>
              </w:rPr>
            </w:pPr>
            <w:proofErr w:type="spellStart"/>
            <w:r w:rsidRPr="009C6C38">
              <w:rPr>
                <w:sz w:val="16"/>
                <w:szCs w:val="16"/>
                <w:lang w:val="en-US"/>
              </w:rPr>
              <w:t>Rsd</w:t>
            </w:r>
            <w:proofErr w:type="spellEnd"/>
          </w:p>
        </w:tc>
        <w:tc>
          <w:tcPr>
            <w:tcW w:w="1250" w:type="pct"/>
            <w:shd w:val="clear" w:color="auto" w:fill="FFFFFF" w:themeFill="background1"/>
          </w:tcPr>
          <w:p w14:paraId="29423F44" w14:textId="77777777" w:rsidR="00C552CC" w:rsidRPr="009C6C38" w:rsidRDefault="00C552CC" w:rsidP="00F07B90">
            <w:pPr>
              <w:ind w:firstLine="0"/>
              <w:jc w:val="center"/>
              <w:rPr>
                <w:sz w:val="16"/>
                <w:szCs w:val="16"/>
                <w:lang w:val="en-US"/>
              </w:rPr>
            </w:pPr>
            <w:r w:rsidRPr="009C6C38">
              <w:rPr>
                <w:sz w:val="16"/>
                <w:szCs w:val="16"/>
                <w:lang w:val="en-US"/>
              </w:rPr>
              <w:t>30</w:t>
            </w:r>
          </w:p>
        </w:tc>
      </w:tr>
      <w:tr w:rsidR="00C552CC" w:rsidRPr="009C6C38" w14:paraId="5C6D1DF0" w14:textId="77777777" w:rsidTr="00733739">
        <w:tc>
          <w:tcPr>
            <w:tcW w:w="1251" w:type="pct"/>
            <w:shd w:val="clear" w:color="auto" w:fill="FFFFFF" w:themeFill="background1"/>
          </w:tcPr>
          <w:p w14:paraId="292745D7" w14:textId="77777777" w:rsidR="00C552CC" w:rsidRPr="009C6C38" w:rsidRDefault="00C552CC" w:rsidP="00F07B90">
            <w:pPr>
              <w:ind w:firstLine="0"/>
              <w:jc w:val="center"/>
              <w:rPr>
                <w:sz w:val="16"/>
                <w:szCs w:val="16"/>
                <w:lang w:val="en-US"/>
              </w:rPr>
            </w:pPr>
            <w:r w:rsidRPr="009C6C38">
              <w:rPr>
                <w:sz w:val="16"/>
                <w:szCs w:val="16"/>
                <w:lang w:val="en-US"/>
              </w:rPr>
              <w:t>Lf3</w:t>
            </w:r>
          </w:p>
        </w:tc>
        <w:tc>
          <w:tcPr>
            <w:tcW w:w="1251" w:type="pct"/>
            <w:shd w:val="clear" w:color="auto" w:fill="FFFFFF" w:themeFill="background1"/>
          </w:tcPr>
          <w:p w14:paraId="62AF00C7" w14:textId="77777777" w:rsidR="00C552CC" w:rsidRPr="009C6C38" w:rsidRDefault="00C552CC" w:rsidP="00F07B90">
            <w:pPr>
              <w:ind w:firstLine="0"/>
              <w:jc w:val="center"/>
              <w:rPr>
                <w:sz w:val="16"/>
                <w:szCs w:val="16"/>
                <w:lang w:val="en-US"/>
              </w:rPr>
            </w:pPr>
            <w:r w:rsidRPr="009C6C38">
              <w:rPr>
                <w:sz w:val="16"/>
                <w:szCs w:val="16"/>
                <w:lang w:val="en-US"/>
              </w:rPr>
              <w:t>13.76</w:t>
            </w:r>
          </w:p>
        </w:tc>
        <w:tc>
          <w:tcPr>
            <w:tcW w:w="1249" w:type="pct"/>
            <w:shd w:val="clear" w:color="auto" w:fill="FFFFFF" w:themeFill="background1"/>
          </w:tcPr>
          <w:p w14:paraId="6EBDAA8E" w14:textId="77777777" w:rsidR="00C552CC" w:rsidRPr="009C6C38" w:rsidRDefault="00997569" w:rsidP="00F07B90">
            <w:pPr>
              <w:ind w:firstLine="0"/>
              <w:jc w:val="center"/>
              <w:rPr>
                <w:sz w:val="16"/>
                <w:szCs w:val="16"/>
                <w:lang w:val="en-US"/>
              </w:rPr>
            </w:pPr>
            <w:r w:rsidRPr="009C6C38">
              <w:rPr>
                <w:sz w:val="16"/>
                <w:szCs w:val="16"/>
                <w:lang w:val="en-US"/>
              </w:rPr>
              <w:t>dc</w:t>
            </w:r>
          </w:p>
        </w:tc>
        <w:tc>
          <w:tcPr>
            <w:tcW w:w="1250" w:type="pct"/>
            <w:shd w:val="clear" w:color="auto" w:fill="FFFFFF" w:themeFill="background1"/>
          </w:tcPr>
          <w:p w14:paraId="7D4508BC" w14:textId="77777777" w:rsidR="00C552CC" w:rsidRPr="009C6C38" w:rsidRDefault="00997569" w:rsidP="00F07B90">
            <w:pPr>
              <w:ind w:firstLine="0"/>
              <w:jc w:val="center"/>
              <w:rPr>
                <w:sz w:val="16"/>
                <w:szCs w:val="16"/>
                <w:lang w:val="en-US"/>
              </w:rPr>
            </w:pPr>
            <w:r w:rsidRPr="009C6C38">
              <w:rPr>
                <w:sz w:val="16"/>
                <w:szCs w:val="16"/>
                <w:lang w:val="en-US"/>
              </w:rPr>
              <w:t>36</w:t>
            </w:r>
          </w:p>
        </w:tc>
      </w:tr>
    </w:tbl>
    <w:p w14:paraId="01C72379" w14:textId="63769407" w:rsidR="00C552CC" w:rsidRDefault="003172A2" w:rsidP="00C552CC">
      <w:pPr>
        <w:pStyle w:val="Heading1"/>
        <w:rPr>
          <w:lang w:val="en-US"/>
        </w:rPr>
      </w:pPr>
      <w:r w:rsidRPr="00C50DEF">
        <w:rPr>
          <w:noProof/>
          <w:lang w:val="en-US" w:eastAsia="en-US"/>
        </w:rPr>
        <w:lastRenderedPageBreak/>
        <mc:AlternateContent>
          <mc:Choice Requires="wps">
            <w:drawing>
              <wp:anchor distT="45720" distB="45720" distL="114300" distR="114300" simplePos="0" relativeHeight="251679744" behindDoc="0" locked="0" layoutInCell="1" allowOverlap="1" wp14:anchorId="344A8EE9" wp14:editId="3E3BCAED">
                <wp:simplePos x="0" y="0"/>
                <wp:positionH relativeFrom="column">
                  <wp:posOffset>3132428</wp:posOffset>
                </wp:positionH>
                <wp:positionV relativeFrom="paragraph">
                  <wp:posOffset>160</wp:posOffset>
                </wp:positionV>
                <wp:extent cx="2856230" cy="5793740"/>
                <wp:effectExtent l="0" t="0" r="127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6230" cy="5793740"/>
                        </a:xfrm>
                        <a:prstGeom prst="rect">
                          <a:avLst/>
                        </a:prstGeom>
                        <a:solidFill>
                          <a:srgbClr val="FFFFFF"/>
                        </a:solidFill>
                        <a:ln w="9525">
                          <a:noFill/>
                          <a:miter lim="800000"/>
                          <a:headEnd/>
                          <a:tailEnd/>
                        </a:ln>
                      </wps:spPr>
                      <wps:txbx>
                        <w:txbxContent>
                          <w:p w14:paraId="051F8DA9" w14:textId="30FD6210" w:rsidR="00C50DEF" w:rsidRPr="001207E9" w:rsidRDefault="00C50DEF" w:rsidP="00C50DEF">
                            <w:pPr>
                              <w:ind w:firstLine="0"/>
                              <w:jc w:val="center"/>
                              <w:rPr>
                                <w:color w:val="000000"/>
                              </w:rPr>
                            </w:pPr>
                            <w:r>
                              <w:rPr>
                                <w:noProof/>
                                <w:sz w:val="24"/>
                                <w:szCs w:val="24"/>
                                <w:lang w:val="en-US"/>
                              </w:rPr>
                              <w:drawing>
                                <wp:inline distT="0" distB="0" distL="0" distR="0" wp14:anchorId="60D917AA" wp14:editId="70BB66C3">
                                  <wp:extent cx="2492347" cy="1520530"/>
                                  <wp:effectExtent l="0" t="0" r="3810" b="381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 picture containing tex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l="11302" t="15205" r="3404" b="15549"/>
                                          <a:stretch>
                                            <a:fillRect/>
                                          </a:stretch>
                                        </pic:blipFill>
                                        <pic:spPr bwMode="auto">
                                          <a:xfrm>
                                            <a:off x="0" y="0"/>
                                            <a:ext cx="2497494" cy="1523670"/>
                                          </a:xfrm>
                                          <a:prstGeom prst="rect">
                                            <a:avLst/>
                                          </a:prstGeom>
                                          <a:noFill/>
                                          <a:ln>
                                            <a:noFill/>
                                          </a:ln>
                                        </pic:spPr>
                                      </pic:pic>
                                    </a:graphicData>
                                  </a:graphic>
                                </wp:inline>
                              </w:drawing>
                            </w:r>
                          </w:p>
                          <w:p w14:paraId="268A3C80" w14:textId="77777777" w:rsidR="00C50DEF" w:rsidRPr="001207E9" w:rsidRDefault="00C50DEF" w:rsidP="00C50DEF">
                            <w:pPr>
                              <w:ind w:firstLine="0"/>
                              <w:jc w:val="center"/>
                              <w:rPr>
                                <w:color w:val="000000"/>
                              </w:rPr>
                            </w:pPr>
                            <w:r>
                              <w:rPr>
                                <w:noProof/>
                                <w:sz w:val="24"/>
                                <w:szCs w:val="24"/>
                                <w:lang w:val="en-US"/>
                              </w:rPr>
                              <w:drawing>
                                <wp:inline distT="0" distB="0" distL="0" distR="0" wp14:anchorId="21BBD629" wp14:editId="131A54F8">
                                  <wp:extent cx="2500439" cy="1596024"/>
                                  <wp:effectExtent l="0" t="0" r="0" b="4445"/>
                                  <wp:docPr id="12" name="Picture 12" descr="A picture containing text, envelope, station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 picture containing text, envelope, stationary&#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l="23505" t="24139" r="2129" b="12656"/>
                                          <a:stretch>
                                            <a:fillRect/>
                                          </a:stretch>
                                        </pic:blipFill>
                                        <pic:spPr bwMode="auto">
                                          <a:xfrm>
                                            <a:off x="0" y="0"/>
                                            <a:ext cx="2531971" cy="1616151"/>
                                          </a:xfrm>
                                          <a:prstGeom prst="rect">
                                            <a:avLst/>
                                          </a:prstGeom>
                                          <a:noFill/>
                                          <a:ln>
                                            <a:noFill/>
                                          </a:ln>
                                        </pic:spPr>
                                      </pic:pic>
                                    </a:graphicData>
                                  </a:graphic>
                                </wp:inline>
                              </w:drawing>
                            </w:r>
                          </w:p>
                          <w:p w14:paraId="203FC581" w14:textId="77777777" w:rsidR="00C50DEF" w:rsidRPr="00C57D3C" w:rsidRDefault="00C50DEF" w:rsidP="00C50DEF">
                            <w:pPr>
                              <w:ind w:firstLine="0"/>
                              <w:jc w:val="center"/>
                              <w:rPr>
                                <w:color w:val="000000"/>
                                <w:sz w:val="16"/>
                                <w:szCs w:val="16"/>
                                <w:lang w:val="en-US"/>
                              </w:rPr>
                            </w:pPr>
                            <w:r w:rsidRPr="00C57D3C">
                              <w:rPr>
                                <w:color w:val="000000"/>
                                <w:sz w:val="16"/>
                                <w:szCs w:val="16"/>
                                <w:lang w:val="en-US"/>
                              </w:rPr>
                              <w:t>(a)</w:t>
                            </w:r>
                          </w:p>
                          <w:p w14:paraId="4988B8E2" w14:textId="77777777" w:rsidR="00C50DEF" w:rsidRDefault="00C50DEF" w:rsidP="00C50DEF">
                            <w:pPr>
                              <w:keepNext/>
                              <w:ind w:firstLine="0"/>
                              <w:jc w:val="center"/>
                            </w:pPr>
                            <w:r>
                              <w:rPr>
                                <w:noProof/>
                                <w:color w:val="000000"/>
                                <w:lang w:val="en-US"/>
                              </w:rPr>
                              <w:drawing>
                                <wp:inline distT="0" distB="0" distL="0" distR="0" wp14:anchorId="14BDFB2C" wp14:editId="7994CFF4">
                                  <wp:extent cx="2626969" cy="2280403"/>
                                  <wp:effectExtent l="0" t="0" r="2540" b="5715"/>
                                  <wp:docPr id="13" name="Picture 3"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ical user interface, char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l="8290" r="54021"/>
                                          <a:stretch>
                                            <a:fillRect/>
                                          </a:stretch>
                                        </pic:blipFill>
                                        <pic:spPr bwMode="auto">
                                          <a:xfrm>
                                            <a:off x="0" y="0"/>
                                            <a:ext cx="2633719" cy="2286262"/>
                                          </a:xfrm>
                                          <a:prstGeom prst="rect">
                                            <a:avLst/>
                                          </a:prstGeom>
                                          <a:noFill/>
                                          <a:ln>
                                            <a:noFill/>
                                          </a:ln>
                                        </pic:spPr>
                                      </pic:pic>
                                    </a:graphicData>
                                  </a:graphic>
                                </wp:inline>
                              </w:drawing>
                            </w:r>
                          </w:p>
                          <w:p w14:paraId="1D2999D5" w14:textId="77777777" w:rsidR="00C50DEF" w:rsidRDefault="00C50DEF" w:rsidP="00C50DEF">
                            <w:pPr>
                              <w:keepNext/>
                              <w:ind w:firstLine="0"/>
                              <w:jc w:val="center"/>
                              <w:rPr>
                                <w:sz w:val="16"/>
                                <w:szCs w:val="16"/>
                                <w:lang w:val="en-US"/>
                              </w:rPr>
                            </w:pPr>
                            <w:r w:rsidRPr="00C57D3C">
                              <w:rPr>
                                <w:sz w:val="16"/>
                                <w:szCs w:val="16"/>
                                <w:lang w:val="en-US"/>
                              </w:rPr>
                              <w:t>(b)</w:t>
                            </w:r>
                          </w:p>
                          <w:p w14:paraId="1955941F" w14:textId="3AE2FC7F" w:rsidR="00C50DEF" w:rsidRDefault="00C50D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4A8EE9" id="_x0000_s1029" type="#_x0000_t202" style="position:absolute;left:0;text-align:left;margin-left:246.65pt;margin-top:0;width:224.9pt;height:456.2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" stroked="f">
                <v:textbox>
                  <w:txbxContent>
                    <w:p w14:paraId="051F8DA9" w14:textId="30FD6210" w:rsidR="00C50DEF" w:rsidRPr="001207E9" w:rsidRDefault="00C50DEF" w:rsidP="00C50DEF">
                      <w:pPr>
                        <w:ind w:firstLine="0"/>
                        <w:jc w:val="center"/>
                        <w:rPr>
                          <w:color w:val="000000"/>
                        </w:rPr>
                      </w:pPr>
                      <w:r>
                        <w:rPr>
                          <w:noProof/>
                          <w:sz w:val="24"/>
                          <w:szCs w:val="24"/>
                          <w:lang w:val="en-US"/>
                        </w:rPr>
                        <w:drawing>
                          <wp:inline distT="0" distB="0" distL="0" distR="0" wp14:anchorId="60D917AA" wp14:editId="70BB66C3">
                            <wp:extent cx="2492347" cy="1520530"/>
                            <wp:effectExtent l="0" t="0" r="3810" b="3810"/>
                            <wp:docPr id="43" name="Picture 4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 picture containing tex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l="11302" t="15205" r="3404" b="15549"/>
                                    <a:stretch>
                                      <a:fillRect/>
                                    </a:stretch>
                                  </pic:blipFill>
                                  <pic:spPr bwMode="auto">
                                    <a:xfrm>
                                      <a:off x="0" y="0"/>
                                      <a:ext cx="2497494" cy="1523670"/>
                                    </a:xfrm>
                                    <a:prstGeom prst="rect">
                                      <a:avLst/>
                                    </a:prstGeom>
                                    <a:noFill/>
                                    <a:ln>
                                      <a:noFill/>
                                    </a:ln>
                                  </pic:spPr>
                                </pic:pic>
                              </a:graphicData>
                            </a:graphic>
                          </wp:inline>
                        </w:drawing>
                      </w:r>
                    </w:p>
                    <w:p w14:paraId="268A3C80" w14:textId="77777777" w:rsidR="00C50DEF" w:rsidRPr="001207E9" w:rsidRDefault="00C50DEF" w:rsidP="00C50DEF">
                      <w:pPr>
                        <w:ind w:firstLine="0"/>
                        <w:jc w:val="center"/>
                        <w:rPr>
                          <w:color w:val="000000"/>
                        </w:rPr>
                      </w:pPr>
                      <w:r>
                        <w:rPr>
                          <w:noProof/>
                          <w:sz w:val="24"/>
                          <w:szCs w:val="24"/>
                          <w:lang w:val="en-US"/>
                        </w:rPr>
                        <w:drawing>
                          <wp:inline distT="0" distB="0" distL="0" distR="0" wp14:anchorId="21BBD629" wp14:editId="131A54F8">
                            <wp:extent cx="2500439" cy="1596024"/>
                            <wp:effectExtent l="0" t="0" r="0" b="4445"/>
                            <wp:docPr id="44" name="Picture 44" descr="A picture containing text, envelope, station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 picture containing text, envelope, stationary&#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l="23505" t="24139" r="2129" b="12656"/>
                                    <a:stretch>
                                      <a:fillRect/>
                                    </a:stretch>
                                  </pic:blipFill>
                                  <pic:spPr bwMode="auto">
                                    <a:xfrm>
                                      <a:off x="0" y="0"/>
                                      <a:ext cx="2531971" cy="1616151"/>
                                    </a:xfrm>
                                    <a:prstGeom prst="rect">
                                      <a:avLst/>
                                    </a:prstGeom>
                                    <a:noFill/>
                                    <a:ln>
                                      <a:noFill/>
                                    </a:ln>
                                  </pic:spPr>
                                </pic:pic>
                              </a:graphicData>
                            </a:graphic>
                          </wp:inline>
                        </w:drawing>
                      </w:r>
                    </w:p>
                    <w:p w14:paraId="203FC581" w14:textId="77777777" w:rsidR="00C50DEF" w:rsidRPr="00C57D3C" w:rsidRDefault="00C50DEF" w:rsidP="00C50DEF">
                      <w:pPr>
                        <w:ind w:firstLine="0"/>
                        <w:jc w:val="center"/>
                        <w:rPr>
                          <w:color w:val="000000"/>
                          <w:sz w:val="16"/>
                          <w:szCs w:val="16"/>
                          <w:lang w:val="en-US"/>
                        </w:rPr>
                      </w:pPr>
                      <w:r w:rsidRPr="00C57D3C">
                        <w:rPr>
                          <w:color w:val="000000"/>
                          <w:sz w:val="16"/>
                          <w:szCs w:val="16"/>
                          <w:lang w:val="en-US"/>
                        </w:rPr>
                        <w:t>(a)</w:t>
                      </w:r>
                    </w:p>
                    <w:p w14:paraId="4988B8E2" w14:textId="77777777" w:rsidR="00C50DEF" w:rsidRDefault="00C50DEF" w:rsidP="00C50DEF">
                      <w:pPr>
                        <w:keepNext/>
                        <w:ind w:firstLine="0"/>
                        <w:jc w:val="center"/>
                      </w:pPr>
                      <w:r>
                        <w:rPr>
                          <w:noProof/>
                          <w:color w:val="000000"/>
                        </w:rPr>
                        <w:drawing>
                          <wp:inline distT="0" distB="0" distL="0" distR="0" wp14:anchorId="14BDFB2C" wp14:editId="7994CFF4">
                            <wp:extent cx="2626969" cy="2280403"/>
                            <wp:effectExtent l="0" t="0" r="2540" b="5715"/>
                            <wp:docPr id="45" name="Picture 3"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ical user interface, char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l="8290" r="54021"/>
                                    <a:stretch>
                                      <a:fillRect/>
                                    </a:stretch>
                                  </pic:blipFill>
                                  <pic:spPr bwMode="auto">
                                    <a:xfrm>
                                      <a:off x="0" y="0"/>
                                      <a:ext cx="2633719" cy="2286262"/>
                                    </a:xfrm>
                                    <a:prstGeom prst="rect">
                                      <a:avLst/>
                                    </a:prstGeom>
                                    <a:noFill/>
                                    <a:ln>
                                      <a:noFill/>
                                    </a:ln>
                                  </pic:spPr>
                                </pic:pic>
                              </a:graphicData>
                            </a:graphic>
                          </wp:inline>
                        </w:drawing>
                      </w:r>
                    </w:p>
                    <w:p w14:paraId="1D2999D5" w14:textId="77777777" w:rsidR="00C50DEF" w:rsidRDefault="00C50DEF" w:rsidP="00C50DEF">
                      <w:pPr>
                        <w:keepNext/>
                        <w:ind w:firstLine="0"/>
                        <w:jc w:val="center"/>
                        <w:rPr>
                          <w:sz w:val="16"/>
                          <w:szCs w:val="16"/>
                          <w:lang w:val="en-US"/>
                        </w:rPr>
                      </w:pPr>
                      <w:r w:rsidRPr="00C57D3C">
                        <w:rPr>
                          <w:sz w:val="16"/>
                          <w:szCs w:val="16"/>
                          <w:lang w:val="en-US"/>
                        </w:rPr>
                        <w:t>(b)</w:t>
                      </w:r>
                    </w:p>
                    <w:p w14:paraId="1955941F" w14:textId="3AE2FC7F" w:rsidR="00C50DEF" w:rsidRDefault="00C50DEF"/>
                  </w:txbxContent>
                </v:textbox>
                <w10:wrap type="square"/>
              </v:shape>
            </w:pict>
          </mc:Fallback>
        </mc:AlternateContent>
      </w:r>
      <w:r w:rsidR="00F4038D">
        <w:rPr>
          <w:lang w:val="en-US"/>
        </w:rPr>
        <w:t>R</w:t>
      </w:r>
      <w:r w:rsidR="00C552CC">
        <w:rPr>
          <w:lang w:val="en-US"/>
        </w:rPr>
        <w:t>esults and Discussion</w:t>
      </w:r>
    </w:p>
    <w:p w14:paraId="61EDD8BB" w14:textId="6B597F53" w:rsidR="00C552CC" w:rsidRDefault="00A31827" w:rsidP="003C4700">
      <w:pPr>
        <w:rPr>
          <w:lang w:val="en-US" w:eastAsia="x-none"/>
        </w:rPr>
      </w:pPr>
      <w:r w:rsidRPr="00A31827">
        <w:rPr>
          <w:lang w:val="en-US" w:eastAsia="x-none"/>
        </w:rPr>
        <w:t xml:space="preserve">Figure 2 shows simulated </w:t>
      </w:r>
      <w:r w:rsidR="005E45A3" w:rsidRPr="00A31827">
        <w:rPr>
          <w:lang w:val="en-US" w:eastAsia="x-none"/>
        </w:rPr>
        <w:t xml:space="preserve">E-plane and H-plane </w:t>
      </w:r>
      <w:r w:rsidRPr="00A31827">
        <w:rPr>
          <w:lang w:val="en-US" w:eastAsia="x-none"/>
        </w:rPr>
        <w:t xml:space="preserve">radiation patterns </w:t>
      </w:r>
      <w:r w:rsidR="005E45A3">
        <w:rPr>
          <w:lang w:val="en-US" w:eastAsia="x-none"/>
        </w:rPr>
        <w:t>at the frequency of</w:t>
      </w:r>
      <w:r w:rsidRPr="00A31827">
        <w:rPr>
          <w:lang w:val="en-US" w:eastAsia="x-none"/>
        </w:rPr>
        <w:t xml:space="preserve"> 10 GHz to explain </w:t>
      </w:r>
      <w:r w:rsidR="005E45A3">
        <w:rPr>
          <w:lang w:val="en-US" w:eastAsia="x-none"/>
        </w:rPr>
        <w:t>the mechanism of directivity improvement in the</w:t>
      </w:r>
      <w:r w:rsidRPr="00A31827">
        <w:rPr>
          <w:lang w:val="en-US" w:eastAsia="x-none"/>
        </w:rPr>
        <w:t xml:space="preserve"> double-slot structure, Figure 3 shows fabricated double slot antennas and measured reflection coefficients of simulated single and double slot antennas, and Figure 4 shows gain comparison between single slot and double slot antennas</w:t>
      </w:r>
      <w:r>
        <w:rPr>
          <w:lang w:val="en-US" w:eastAsia="x-none"/>
        </w:rPr>
        <w:t xml:space="preserve">, </w:t>
      </w:r>
      <w:r w:rsidR="00C552CC">
        <w:rPr>
          <w:lang w:val="en-US" w:eastAsia="x-none"/>
        </w:rPr>
        <w:t>and Figure</w:t>
      </w:r>
      <w:r w:rsidR="00C54508">
        <w:rPr>
          <w:lang w:val="en-US" w:eastAsia="x-none"/>
        </w:rPr>
        <w:t>s</w:t>
      </w:r>
      <w:r w:rsidR="00C552CC">
        <w:rPr>
          <w:lang w:val="en-US" w:eastAsia="x-none"/>
        </w:rPr>
        <w:t xml:space="preserve"> 5 and 6 show </w:t>
      </w:r>
      <w:r w:rsidR="00C54508">
        <w:rPr>
          <w:lang w:val="en-US" w:eastAsia="x-none"/>
        </w:rPr>
        <w:t xml:space="preserve">the </w:t>
      </w:r>
      <w:r w:rsidR="00C552CC">
        <w:rPr>
          <w:lang w:val="en-US" w:eastAsia="x-none"/>
        </w:rPr>
        <w:t>radiation pattern</w:t>
      </w:r>
      <w:r w:rsidR="00C54508">
        <w:rPr>
          <w:lang w:val="en-US" w:eastAsia="x-none"/>
        </w:rPr>
        <w:t>s</w:t>
      </w:r>
      <w:r w:rsidR="00C552CC">
        <w:rPr>
          <w:lang w:val="en-US" w:eastAsia="x-none"/>
        </w:rPr>
        <w:t xml:space="preserve"> </w:t>
      </w:r>
      <w:r w:rsidR="00C54508">
        <w:rPr>
          <w:lang w:val="en-US" w:eastAsia="x-none"/>
        </w:rPr>
        <w:t>of the</w:t>
      </w:r>
      <w:r w:rsidR="00C552CC">
        <w:rPr>
          <w:lang w:val="en-US" w:eastAsia="x-none"/>
        </w:rPr>
        <w:t xml:space="preserve"> single slot and </w:t>
      </w:r>
      <w:r w:rsidR="00C54508">
        <w:rPr>
          <w:lang w:val="en-US" w:eastAsia="x-none"/>
        </w:rPr>
        <w:t xml:space="preserve">the proposed </w:t>
      </w:r>
      <w:r w:rsidR="00C552CC">
        <w:rPr>
          <w:lang w:val="en-US" w:eastAsia="x-none"/>
        </w:rPr>
        <w:t>double slot antennas</w:t>
      </w:r>
      <w:r w:rsidR="00652C2B">
        <w:rPr>
          <w:lang w:val="en-US" w:eastAsia="x-none"/>
        </w:rPr>
        <w:t xml:space="preserve"> at three samples of frequencies.</w:t>
      </w:r>
    </w:p>
    <w:p w14:paraId="1534CF95" w14:textId="569A143C" w:rsidR="00C36F62" w:rsidRPr="003C4700" w:rsidRDefault="003172A2" w:rsidP="003C4700">
      <w:pPr>
        <w:rPr>
          <w:color w:val="000000"/>
          <w:lang w:val="en-US"/>
        </w:rPr>
      </w:pPr>
      <w:r>
        <w:rPr>
          <w:noProof/>
          <w:lang w:val="en-US"/>
        </w:rPr>
        <mc:AlternateContent>
          <mc:Choice Requires="wps">
            <w:drawing>
              <wp:anchor distT="0" distB="0" distL="114300" distR="114300" simplePos="0" relativeHeight="251681792" behindDoc="0" locked="0" layoutInCell="1" allowOverlap="1" wp14:anchorId="27C5CA6D" wp14:editId="7D68649B">
                <wp:simplePos x="0" y="0"/>
                <wp:positionH relativeFrom="margin">
                  <wp:align>right</wp:align>
                </wp:positionH>
                <wp:positionV relativeFrom="paragraph">
                  <wp:posOffset>4152521</wp:posOffset>
                </wp:positionV>
                <wp:extent cx="2856230" cy="635"/>
                <wp:effectExtent l="0" t="0" r="1270" b="0"/>
                <wp:wrapSquare wrapText="bothSides"/>
                <wp:docPr id="32" name="Text Box 32"/>
                <wp:cNvGraphicFramePr/>
                <a:graphic xmlns:a="http://schemas.openxmlformats.org/drawingml/2006/main">
                  <a:graphicData uri="http://schemas.microsoft.com/office/word/2010/wordprocessingShape">
                    <wps:wsp>
                      <wps:cNvSpPr txBox="1"/>
                      <wps:spPr>
                        <a:xfrm>
                          <a:off x="0" y="0"/>
                          <a:ext cx="2856230" cy="635"/>
                        </a:xfrm>
                        <a:prstGeom prst="rect">
                          <a:avLst/>
                        </a:prstGeom>
                        <a:solidFill>
                          <a:prstClr val="white"/>
                        </a:solidFill>
                        <a:ln>
                          <a:noFill/>
                        </a:ln>
                      </wps:spPr>
                      <wps:txbx>
                        <w:txbxContent>
                          <w:p w14:paraId="0D77FAD0" w14:textId="49252EB0" w:rsidR="00C50DEF" w:rsidRPr="007659B0" w:rsidRDefault="00C50DEF" w:rsidP="00C50DEF">
                            <w:pPr>
                              <w:pStyle w:val="FigureHeading"/>
                              <w:rPr>
                                <w:b/>
                                <w:bCs/>
                                <w:smallCaps/>
                                <w:kern w:val="32"/>
                                <w:sz w:val="20"/>
                                <w:szCs w:val="20"/>
                              </w:rPr>
                            </w:pPr>
                            <w:r w:rsidRPr="00727EEF">
                              <w:t xml:space="preserve">Figure </w:t>
                            </w:r>
                            <w:r w:rsidR="00557E94">
                              <w:rPr>
                                <w:lang w:val="en-US"/>
                              </w:rPr>
                              <w:t>3</w:t>
                            </w:r>
                            <w:r>
                              <w:t>.</w:t>
                            </w:r>
                            <w:r w:rsidRPr="00727EEF">
                              <w:t xml:space="preserve"> (a) Photograph of the fabricated double slot antenna</w:t>
                            </w:r>
                            <w:r>
                              <w:t>, top, and bottom views.</w:t>
                            </w:r>
                            <w:r w:rsidRPr="00727EEF">
                              <w:t xml:space="preserve"> (b) </w:t>
                            </w:r>
                            <w:r>
                              <w:t>R</w:t>
                            </w:r>
                            <w:r w:rsidRPr="00727EEF">
                              <w:t>eflection coefficients of simulated single slot and double slot</w:t>
                            </w:r>
                            <w:r>
                              <w:t xml:space="preserve"> antennas</w:t>
                            </w:r>
                            <w:r w:rsidRPr="00727EEF">
                              <w:t xml:space="preserve"> and </w:t>
                            </w:r>
                            <w:r>
                              <w:t>measured</w:t>
                            </w:r>
                            <w:r w:rsidRPr="00727EEF">
                              <w:t xml:space="preserve"> double slot antenna</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C5CA6D" id="Text Box 32" o:spid="_x0000_s1030" type="#_x0000_t202" style="position:absolute;left:0;text-align:left;margin-left:173.7pt;margin-top:326.95pt;width:224.9pt;height:.05pt;z-index:25168179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" stroked="f">
                <v:textbox style="mso-fit-shape-to-text:t" inset="0,0,0,0">
                  <w:txbxContent>
                    <w:p w14:paraId="0D77FAD0" w14:textId="49252EB0" w:rsidR="00C50DEF" w:rsidRPr="007659B0" w:rsidRDefault="00C50DEF" w:rsidP="00C50DEF">
                      <w:pPr>
                        <w:pStyle w:val="FigureHeading"/>
                        <w:rPr>
                          <w:b/>
                          <w:bCs/>
                          <w:smallCaps/>
                          <w:kern w:val="32"/>
                          <w:sz w:val="20"/>
                          <w:szCs w:val="20"/>
                        </w:rPr>
                      </w:pPr>
                      <w:r w:rsidRPr="00727EEF">
                        <w:t xml:space="preserve">Figure </w:t>
                      </w:r>
                      <w:r w:rsidR="00557E94">
                        <w:rPr>
                          <w:lang w:val="en-US"/>
                        </w:rPr>
                        <w:t>3</w:t>
                      </w:r>
                      <w:r>
                        <w:t>.</w:t>
                      </w:r>
                      <w:r w:rsidRPr="00727EEF">
                        <w:t xml:space="preserve"> (a) Photograph of the fabricated double slot antenna</w:t>
                      </w:r>
                      <w:r>
                        <w:t>, top, and bottom views.</w:t>
                      </w:r>
                      <w:r w:rsidRPr="00727EEF">
                        <w:t xml:space="preserve"> (b) </w:t>
                      </w:r>
                      <w:r>
                        <w:t>R</w:t>
                      </w:r>
                      <w:r w:rsidRPr="00727EEF">
                        <w:t>eflection coefficients of simulated single slot and double slot</w:t>
                      </w:r>
                      <w:r>
                        <w:t xml:space="preserve"> antennas</w:t>
                      </w:r>
                      <w:r w:rsidRPr="00727EEF">
                        <w:t xml:space="preserve"> and </w:t>
                      </w:r>
                      <w:r>
                        <w:t>measured</w:t>
                      </w:r>
                      <w:r w:rsidRPr="00727EEF">
                        <w:t xml:space="preserve"> double slot antenna</w:t>
                      </w:r>
                      <w:r>
                        <w:t>.</w:t>
                      </w:r>
                    </w:p>
                  </w:txbxContent>
                </v:textbox>
                <w10:wrap type="square" anchorx="margin"/>
              </v:shape>
            </w:pict>
          </mc:Fallback>
        </mc:AlternateContent>
      </w:r>
      <w:r w:rsidR="00C36F62" w:rsidRPr="003C4700">
        <w:rPr>
          <w:noProof/>
          <w:lang w:val="en-US"/>
        </w:rPr>
        <mc:AlternateContent>
          <mc:Choice Requires="wps">
            <w:drawing>
              <wp:anchor distT="45720" distB="45720" distL="114300" distR="114300" simplePos="0" relativeHeight="251675648" behindDoc="0" locked="0" layoutInCell="1" allowOverlap="1" wp14:anchorId="5EB6AD41" wp14:editId="21FB3D38">
                <wp:simplePos x="0" y="0"/>
                <wp:positionH relativeFrom="column">
                  <wp:posOffset>-46485</wp:posOffset>
                </wp:positionH>
                <wp:positionV relativeFrom="paragraph">
                  <wp:posOffset>1083114</wp:posOffset>
                </wp:positionV>
                <wp:extent cx="2861310" cy="6203315"/>
                <wp:effectExtent l="0" t="0" r="0" b="698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310" cy="6203315"/>
                        </a:xfrm>
                        <a:prstGeom prst="rect">
                          <a:avLst/>
                        </a:prstGeom>
                        <a:solidFill>
                          <a:srgbClr val="FFFFFF"/>
                        </a:solidFill>
                        <a:ln w="9525">
                          <a:noFill/>
                          <a:miter lim="800000"/>
                          <a:headEnd/>
                          <a:tailEnd/>
                        </a:ln>
                      </wps:spPr>
                      <wps:txbx>
                        <w:txbxContent>
                          <w:p w14:paraId="3C9782DF" w14:textId="77777777" w:rsidR="003C4700" w:rsidRPr="001207E9" w:rsidRDefault="003C4700" w:rsidP="003C4700">
                            <w:pPr>
                              <w:ind w:firstLine="0"/>
                              <w:jc w:val="center"/>
                              <w:rPr>
                                <w:color w:val="000000"/>
                              </w:rPr>
                            </w:pPr>
                            <w:r>
                              <w:rPr>
                                <w:noProof/>
                                <w:color w:val="000000"/>
                                <w:lang w:val="en-US"/>
                              </w:rPr>
                              <w:drawing>
                                <wp:inline distT="0" distB="0" distL="0" distR="0" wp14:anchorId="07F81432" wp14:editId="7CBE65C9">
                                  <wp:extent cx="2665913" cy="2112878"/>
                                  <wp:effectExtent l="0" t="0" r="1270" b="1905"/>
                                  <wp:docPr id="14"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l="9238" r="49330"/>
                                          <a:stretch>
                                            <a:fillRect/>
                                          </a:stretch>
                                        </pic:blipFill>
                                        <pic:spPr bwMode="auto">
                                          <a:xfrm>
                                            <a:off x="0" y="0"/>
                                            <a:ext cx="2671215" cy="2117080"/>
                                          </a:xfrm>
                                          <a:prstGeom prst="rect">
                                            <a:avLst/>
                                          </a:prstGeom>
                                          <a:noFill/>
                                          <a:ln>
                                            <a:noFill/>
                                          </a:ln>
                                        </pic:spPr>
                                      </pic:pic>
                                    </a:graphicData>
                                  </a:graphic>
                                </wp:inline>
                              </w:drawing>
                            </w:r>
                          </w:p>
                          <w:p w14:paraId="1B847C28" w14:textId="77777777" w:rsidR="003C4700" w:rsidRPr="00C57D3C" w:rsidRDefault="003C4700" w:rsidP="003C4700">
                            <w:pPr>
                              <w:ind w:firstLine="0"/>
                              <w:jc w:val="center"/>
                              <w:rPr>
                                <w:color w:val="000000"/>
                                <w:sz w:val="16"/>
                                <w:szCs w:val="16"/>
                                <w:lang w:val="en-US"/>
                              </w:rPr>
                            </w:pPr>
                            <w:r w:rsidRPr="00C57D3C">
                              <w:rPr>
                                <w:color w:val="000000"/>
                                <w:sz w:val="16"/>
                                <w:szCs w:val="16"/>
                                <w:lang w:val="en-US"/>
                              </w:rPr>
                              <w:t>(a)</w:t>
                            </w:r>
                          </w:p>
                          <w:p w14:paraId="449BC786" w14:textId="77777777" w:rsidR="003C4700" w:rsidRPr="001207E9" w:rsidRDefault="003C4700" w:rsidP="003C4700">
                            <w:pPr>
                              <w:ind w:firstLine="0"/>
                              <w:jc w:val="center"/>
                              <w:rPr>
                                <w:color w:val="000000"/>
                              </w:rPr>
                            </w:pPr>
                            <w:r>
                              <w:rPr>
                                <w:noProof/>
                                <w:color w:val="000000"/>
                                <w:lang w:val="en-US"/>
                              </w:rPr>
                              <w:drawing>
                                <wp:inline distT="0" distB="0" distL="0" distR="0" wp14:anchorId="47BF8A0F" wp14:editId="101B3343">
                                  <wp:extent cx="2664335" cy="2116002"/>
                                  <wp:effectExtent l="0" t="0" r="3175" b="0"/>
                                  <wp:docPr id="16" name="Picture 6" descr="Graphical user interface,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phical user interface, chart&#10;&#10;Description automatically generated with medium confidence"/>
                                          <pic:cNvPicPr>
                                            <a:picLocks noChangeAspect="1" noChangeArrowheads="1"/>
                                          </pic:cNvPicPr>
                                        </pic:nvPicPr>
                                        <pic:blipFill>
                                          <a:blip r:embed="rId25">
                                            <a:extLst>
                                              <a:ext uri="{28A0092B-C50C-407E-A947-70E740481C1C}">
                                                <a14:useLocalDpi xmlns:a14="http://schemas.microsoft.com/office/drawing/2010/main" val="0"/>
                                              </a:ext>
                                            </a:extLst>
                                          </a:blip>
                                          <a:srcRect l="9756" r="49007"/>
                                          <a:stretch>
                                            <a:fillRect/>
                                          </a:stretch>
                                        </pic:blipFill>
                                        <pic:spPr bwMode="auto">
                                          <a:xfrm>
                                            <a:off x="0" y="0"/>
                                            <a:ext cx="2669165" cy="2119838"/>
                                          </a:xfrm>
                                          <a:prstGeom prst="rect">
                                            <a:avLst/>
                                          </a:prstGeom>
                                          <a:noFill/>
                                          <a:ln>
                                            <a:noFill/>
                                          </a:ln>
                                        </pic:spPr>
                                      </pic:pic>
                                    </a:graphicData>
                                  </a:graphic>
                                </wp:inline>
                              </w:drawing>
                            </w:r>
                          </w:p>
                          <w:p w14:paraId="274233FA" w14:textId="77777777" w:rsidR="003C4700" w:rsidRPr="00C57D3C" w:rsidRDefault="003C4700" w:rsidP="003C4700">
                            <w:pPr>
                              <w:ind w:firstLine="0"/>
                              <w:jc w:val="center"/>
                              <w:rPr>
                                <w:color w:val="000000"/>
                                <w:sz w:val="16"/>
                                <w:szCs w:val="16"/>
                                <w:lang w:val="en-US"/>
                              </w:rPr>
                            </w:pPr>
                            <w:r w:rsidRPr="00C57D3C">
                              <w:rPr>
                                <w:color w:val="000000"/>
                                <w:sz w:val="16"/>
                                <w:szCs w:val="16"/>
                                <w:lang w:val="en-US"/>
                              </w:rPr>
                              <w:t>(b)</w:t>
                            </w:r>
                          </w:p>
                          <w:p w14:paraId="31D0BE8F" w14:textId="77777777" w:rsidR="003C4700" w:rsidRDefault="003C4700" w:rsidP="003C4700">
                            <w:pPr>
                              <w:pStyle w:val="TATeks"/>
                              <w:keepNext/>
                              <w:jc w:val="center"/>
                            </w:pPr>
                            <w:r>
                              <w:rPr>
                                <w:noProof/>
                              </w:rPr>
                              <w:drawing>
                                <wp:inline distT="0" distB="0" distL="0" distR="0" wp14:anchorId="5F16F401" wp14:editId="375FDEF7">
                                  <wp:extent cx="644019" cy="1416841"/>
                                  <wp:effectExtent l="0" t="0" r="3810" b="0"/>
                                  <wp:docPr id="17" name="Picture 76"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 picture containing char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l="30469" b="3581"/>
                                          <a:stretch>
                                            <a:fillRect/>
                                          </a:stretch>
                                        </pic:blipFill>
                                        <pic:spPr bwMode="auto">
                                          <a:xfrm>
                                            <a:off x="0" y="0"/>
                                            <a:ext cx="650727" cy="1431599"/>
                                          </a:xfrm>
                                          <a:prstGeom prst="rect">
                                            <a:avLst/>
                                          </a:prstGeom>
                                          <a:noFill/>
                                          <a:ln>
                                            <a:noFill/>
                                          </a:ln>
                                        </pic:spPr>
                                      </pic:pic>
                                    </a:graphicData>
                                  </a:graphic>
                                </wp:inline>
                              </w:drawing>
                            </w:r>
                            <w:r>
                              <w:rPr>
                                <w:noProof/>
                              </w:rPr>
                              <w:drawing>
                                <wp:inline distT="0" distB="0" distL="0" distR="0" wp14:anchorId="07894771" wp14:editId="7136513E">
                                  <wp:extent cx="1135765" cy="832085"/>
                                  <wp:effectExtent l="0" t="635" r="6985" b="6985"/>
                                  <wp:docPr id="18" name="Picture 7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iagram&#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l="2243" t="4877" b="2490"/>
                                          <a:stretch>
                                            <a:fillRect/>
                                          </a:stretch>
                                        </pic:blipFill>
                                        <pic:spPr bwMode="auto">
                                          <a:xfrm rot="-5400000">
                                            <a:off x="0" y="0"/>
                                            <a:ext cx="1142066" cy="836701"/>
                                          </a:xfrm>
                                          <a:prstGeom prst="rect">
                                            <a:avLst/>
                                          </a:prstGeom>
                                          <a:noFill/>
                                          <a:ln>
                                            <a:noFill/>
                                          </a:ln>
                                        </pic:spPr>
                                      </pic:pic>
                                    </a:graphicData>
                                  </a:graphic>
                                </wp:inline>
                              </w:drawing>
                            </w:r>
                            <w:r>
                              <w:rPr>
                                <w:noProof/>
                              </w:rPr>
                              <w:drawing>
                                <wp:inline distT="0" distB="0" distL="0" distR="0" wp14:anchorId="1727B119" wp14:editId="7882E609">
                                  <wp:extent cx="1418888" cy="941900"/>
                                  <wp:effectExtent l="0" t="9208" r="953" b="952"/>
                                  <wp:docPr id="19" name="Picture 32" descr="Chart, diagram,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hart, diagram, surface char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l="2771"/>
                                          <a:stretch>
                                            <a:fillRect/>
                                          </a:stretch>
                                        </pic:blipFill>
                                        <pic:spPr bwMode="auto">
                                          <a:xfrm rot="-5400000">
                                            <a:off x="0" y="0"/>
                                            <a:ext cx="1430982" cy="949928"/>
                                          </a:xfrm>
                                          <a:prstGeom prst="rect">
                                            <a:avLst/>
                                          </a:prstGeom>
                                          <a:noFill/>
                                          <a:ln>
                                            <a:noFill/>
                                          </a:ln>
                                        </pic:spPr>
                                      </pic:pic>
                                    </a:graphicData>
                                  </a:graphic>
                                </wp:inline>
                              </w:drawing>
                            </w:r>
                          </w:p>
                          <w:p w14:paraId="302B4B64" w14:textId="77777777" w:rsidR="003C4700" w:rsidRPr="00346783" w:rsidRDefault="003C4700" w:rsidP="003C4700">
                            <w:pPr>
                              <w:pStyle w:val="TATeks"/>
                              <w:keepNext/>
                              <w:jc w:val="center"/>
                              <w:rPr>
                                <w:sz w:val="16"/>
                                <w:szCs w:val="16"/>
                              </w:rPr>
                            </w:pPr>
                            <w:r w:rsidRPr="00346783">
                              <w:rPr>
                                <w:sz w:val="16"/>
                                <w:szCs w:val="16"/>
                              </w:rPr>
                              <w:t>(c)</w:t>
                            </w:r>
                          </w:p>
                          <w:p w14:paraId="162A4016" w14:textId="7C9D60CD" w:rsidR="003C4700" w:rsidRDefault="003C47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B6AD41" id="_x0000_s1031" type="#_x0000_t202" style="position:absolute;left:0;text-align:left;margin-left:-3.65pt;margin-top:85.3pt;width:225.3pt;height:488.4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" stroked="f">
                <v:textbox>
                  <w:txbxContent>
                    <w:p w14:paraId="3C9782DF" w14:textId="77777777" w:rsidR="003C4700" w:rsidRPr="001207E9" w:rsidRDefault="003C4700" w:rsidP="003C4700">
                      <w:pPr>
                        <w:ind w:firstLine="0"/>
                        <w:jc w:val="center"/>
                        <w:rPr>
                          <w:color w:val="000000"/>
                        </w:rPr>
                      </w:pPr>
                      <w:r>
                        <w:rPr>
                          <w:noProof/>
                          <w:color w:val="000000"/>
                          <w:lang w:val="en-US"/>
                        </w:rPr>
                        <w:drawing>
                          <wp:inline distT="0" distB="0" distL="0" distR="0" wp14:anchorId="07F81432" wp14:editId="7CBE65C9">
                            <wp:extent cx="2665913" cy="2112878"/>
                            <wp:effectExtent l="0" t="0" r="1270" b="1905"/>
                            <wp:docPr id="38"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l="9238" r="49330"/>
                                    <a:stretch>
                                      <a:fillRect/>
                                    </a:stretch>
                                  </pic:blipFill>
                                  <pic:spPr bwMode="auto">
                                    <a:xfrm>
                                      <a:off x="0" y="0"/>
                                      <a:ext cx="2671215" cy="2117080"/>
                                    </a:xfrm>
                                    <a:prstGeom prst="rect">
                                      <a:avLst/>
                                    </a:prstGeom>
                                    <a:noFill/>
                                    <a:ln>
                                      <a:noFill/>
                                    </a:ln>
                                  </pic:spPr>
                                </pic:pic>
                              </a:graphicData>
                            </a:graphic>
                          </wp:inline>
                        </w:drawing>
                      </w:r>
                    </w:p>
                    <w:p w14:paraId="1B847C28" w14:textId="77777777" w:rsidR="003C4700" w:rsidRPr="00C57D3C" w:rsidRDefault="003C4700" w:rsidP="003C4700">
                      <w:pPr>
                        <w:ind w:firstLine="0"/>
                        <w:jc w:val="center"/>
                        <w:rPr>
                          <w:color w:val="000000"/>
                          <w:sz w:val="16"/>
                          <w:szCs w:val="16"/>
                          <w:lang w:val="en-US"/>
                        </w:rPr>
                      </w:pPr>
                      <w:r w:rsidRPr="00C57D3C">
                        <w:rPr>
                          <w:color w:val="000000"/>
                          <w:sz w:val="16"/>
                          <w:szCs w:val="16"/>
                          <w:lang w:val="en-US"/>
                        </w:rPr>
                        <w:t>(a)</w:t>
                      </w:r>
                    </w:p>
                    <w:p w14:paraId="449BC786" w14:textId="77777777" w:rsidR="003C4700" w:rsidRPr="001207E9" w:rsidRDefault="003C4700" w:rsidP="003C4700">
                      <w:pPr>
                        <w:ind w:firstLine="0"/>
                        <w:jc w:val="center"/>
                        <w:rPr>
                          <w:color w:val="000000"/>
                        </w:rPr>
                      </w:pPr>
                      <w:r>
                        <w:rPr>
                          <w:noProof/>
                          <w:color w:val="000000"/>
                        </w:rPr>
                        <w:drawing>
                          <wp:inline distT="0" distB="0" distL="0" distR="0" wp14:anchorId="47BF8A0F" wp14:editId="101B3343">
                            <wp:extent cx="2664335" cy="2116002"/>
                            <wp:effectExtent l="0" t="0" r="3175" b="0"/>
                            <wp:docPr id="39" name="Picture 6" descr="Graphical user interface,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phical user interface, chart&#10;&#10;Description automatically generated with medium confidence"/>
                                    <pic:cNvPicPr>
                                      <a:picLocks noChangeAspect="1" noChangeArrowheads="1"/>
                                    </pic:cNvPicPr>
                                  </pic:nvPicPr>
                                  <pic:blipFill>
                                    <a:blip r:embed="rId30">
                                      <a:extLst>
                                        <a:ext uri="{28A0092B-C50C-407E-A947-70E740481C1C}">
                                          <a14:useLocalDpi xmlns:a14="http://schemas.microsoft.com/office/drawing/2010/main" val="0"/>
                                        </a:ext>
                                      </a:extLst>
                                    </a:blip>
                                    <a:srcRect l="9756" r="49007"/>
                                    <a:stretch>
                                      <a:fillRect/>
                                    </a:stretch>
                                  </pic:blipFill>
                                  <pic:spPr bwMode="auto">
                                    <a:xfrm>
                                      <a:off x="0" y="0"/>
                                      <a:ext cx="2669165" cy="2119838"/>
                                    </a:xfrm>
                                    <a:prstGeom prst="rect">
                                      <a:avLst/>
                                    </a:prstGeom>
                                    <a:noFill/>
                                    <a:ln>
                                      <a:noFill/>
                                    </a:ln>
                                  </pic:spPr>
                                </pic:pic>
                              </a:graphicData>
                            </a:graphic>
                          </wp:inline>
                        </w:drawing>
                      </w:r>
                    </w:p>
                    <w:p w14:paraId="274233FA" w14:textId="77777777" w:rsidR="003C4700" w:rsidRPr="00C57D3C" w:rsidRDefault="003C4700" w:rsidP="003C4700">
                      <w:pPr>
                        <w:ind w:firstLine="0"/>
                        <w:jc w:val="center"/>
                        <w:rPr>
                          <w:color w:val="000000"/>
                          <w:sz w:val="16"/>
                          <w:szCs w:val="16"/>
                          <w:lang w:val="en-US"/>
                        </w:rPr>
                      </w:pPr>
                      <w:r w:rsidRPr="00C57D3C">
                        <w:rPr>
                          <w:color w:val="000000"/>
                          <w:sz w:val="16"/>
                          <w:szCs w:val="16"/>
                          <w:lang w:val="en-US"/>
                        </w:rPr>
                        <w:t>(b)</w:t>
                      </w:r>
                    </w:p>
                    <w:p w14:paraId="31D0BE8F" w14:textId="77777777" w:rsidR="003C4700" w:rsidRDefault="003C4700" w:rsidP="003C4700">
                      <w:pPr>
                        <w:pStyle w:val="TATeks"/>
                        <w:keepNext/>
                        <w:jc w:val="center"/>
                      </w:pPr>
                      <w:r>
                        <w:rPr>
                          <w:noProof/>
                        </w:rPr>
                        <w:drawing>
                          <wp:inline distT="0" distB="0" distL="0" distR="0" wp14:anchorId="5F16F401" wp14:editId="375FDEF7">
                            <wp:extent cx="644019" cy="1416841"/>
                            <wp:effectExtent l="0" t="0" r="3810" b="0"/>
                            <wp:docPr id="40" name="Picture 76"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 picture containing char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l="30469" b="3581"/>
                                    <a:stretch>
                                      <a:fillRect/>
                                    </a:stretch>
                                  </pic:blipFill>
                                  <pic:spPr bwMode="auto">
                                    <a:xfrm>
                                      <a:off x="0" y="0"/>
                                      <a:ext cx="650727" cy="1431599"/>
                                    </a:xfrm>
                                    <a:prstGeom prst="rect">
                                      <a:avLst/>
                                    </a:prstGeom>
                                    <a:noFill/>
                                    <a:ln>
                                      <a:noFill/>
                                    </a:ln>
                                  </pic:spPr>
                                </pic:pic>
                              </a:graphicData>
                            </a:graphic>
                          </wp:inline>
                        </w:drawing>
                      </w:r>
                      <w:r>
                        <w:rPr>
                          <w:noProof/>
                        </w:rPr>
                        <w:drawing>
                          <wp:inline distT="0" distB="0" distL="0" distR="0" wp14:anchorId="07894771" wp14:editId="7136513E">
                            <wp:extent cx="1135765" cy="832085"/>
                            <wp:effectExtent l="0" t="635" r="6985" b="6985"/>
                            <wp:docPr id="41" name="Picture 7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iagram&#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l="2243" t="4877" b="2490"/>
                                    <a:stretch>
                                      <a:fillRect/>
                                    </a:stretch>
                                  </pic:blipFill>
                                  <pic:spPr bwMode="auto">
                                    <a:xfrm rot="-5400000">
                                      <a:off x="0" y="0"/>
                                      <a:ext cx="1142066" cy="836701"/>
                                    </a:xfrm>
                                    <a:prstGeom prst="rect">
                                      <a:avLst/>
                                    </a:prstGeom>
                                    <a:noFill/>
                                    <a:ln>
                                      <a:noFill/>
                                    </a:ln>
                                  </pic:spPr>
                                </pic:pic>
                              </a:graphicData>
                            </a:graphic>
                          </wp:inline>
                        </w:drawing>
                      </w:r>
                      <w:r>
                        <w:rPr>
                          <w:noProof/>
                        </w:rPr>
                        <w:drawing>
                          <wp:inline distT="0" distB="0" distL="0" distR="0" wp14:anchorId="1727B119" wp14:editId="7882E609">
                            <wp:extent cx="1418888" cy="941900"/>
                            <wp:effectExtent l="0" t="9208" r="953" b="952"/>
                            <wp:docPr id="42" name="Picture 32" descr="Chart, diagram,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hart, diagram, surface char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l="2771"/>
                                    <a:stretch>
                                      <a:fillRect/>
                                    </a:stretch>
                                  </pic:blipFill>
                                  <pic:spPr bwMode="auto">
                                    <a:xfrm rot="-5400000">
                                      <a:off x="0" y="0"/>
                                      <a:ext cx="1430982" cy="949928"/>
                                    </a:xfrm>
                                    <a:prstGeom prst="rect">
                                      <a:avLst/>
                                    </a:prstGeom>
                                    <a:noFill/>
                                    <a:ln>
                                      <a:noFill/>
                                    </a:ln>
                                  </pic:spPr>
                                </pic:pic>
                              </a:graphicData>
                            </a:graphic>
                          </wp:inline>
                        </w:drawing>
                      </w:r>
                    </w:p>
                    <w:p w14:paraId="302B4B64" w14:textId="77777777" w:rsidR="003C4700" w:rsidRPr="00346783" w:rsidRDefault="003C4700" w:rsidP="003C4700">
                      <w:pPr>
                        <w:pStyle w:val="TATeks"/>
                        <w:keepNext/>
                        <w:jc w:val="center"/>
                        <w:rPr>
                          <w:sz w:val="16"/>
                          <w:szCs w:val="16"/>
                        </w:rPr>
                      </w:pPr>
                      <w:r w:rsidRPr="00346783">
                        <w:rPr>
                          <w:sz w:val="16"/>
                          <w:szCs w:val="16"/>
                        </w:rPr>
                        <w:t>(c)</w:t>
                      </w:r>
                    </w:p>
                    <w:p w14:paraId="162A4016" w14:textId="7C9D60CD" w:rsidR="003C4700" w:rsidRDefault="003C4700"/>
                  </w:txbxContent>
                </v:textbox>
                <w10:wrap type="square"/>
              </v:shape>
            </w:pict>
          </mc:Fallback>
        </mc:AlternateContent>
      </w:r>
      <w:r w:rsidR="00C36F62" w:rsidRPr="001207E9">
        <w:t xml:space="preserve">At a frequency of 10 GHz, the antenna's radiation patterns are simulated on the E-plane and H-plane, as illustrated in Figure 2. </w:t>
      </w:r>
      <w:r w:rsidR="00C36F62" w:rsidRPr="001207E9">
        <w:rPr>
          <w:lang w:val="en-US"/>
        </w:rPr>
        <w:t xml:space="preserve">To measure the co-polarization, the transmitted reference antenna and the antenna under test </w:t>
      </w:r>
      <w:r w:rsidR="00C36F62">
        <w:rPr>
          <w:lang w:val="en-US"/>
        </w:rPr>
        <w:t>were</w:t>
      </w:r>
      <w:r w:rsidR="00C36F62" w:rsidRPr="001207E9">
        <w:rPr>
          <w:lang w:val="en-US"/>
        </w:rPr>
        <w:t xml:space="preserve"> in-plane. Whereas, to measure the cross-polarization, the transmitter and receiver </w:t>
      </w:r>
      <w:r w:rsidR="00C36F62">
        <w:rPr>
          <w:lang w:val="en-US"/>
        </w:rPr>
        <w:t>were</w:t>
      </w:r>
      <w:r w:rsidR="00C36F62" w:rsidRPr="001207E9">
        <w:rPr>
          <w:lang w:val="en-US"/>
        </w:rPr>
        <w:t xml:space="preserve"> perpendicular to each other.</w:t>
      </w:r>
    </w:p>
    <w:p w14:paraId="04AA734E" w14:textId="77777777" w:rsidR="002465FF" w:rsidRDefault="002465FF" w:rsidP="002465FF">
      <w:pPr>
        <w:spacing w:before="60"/>
        <w:rPr>
          <w:lang w:val="en-US"/>
        </w:rPr>
      </w:pPr>
    </w:p>
    <w:p w14:paraId="79BB7A3B" w14:textId="424C501E" w:rsidR="00C36F62" w:rsidRDefault="00C36F62" w:rsidP="002465FF">
      <w:pPr>
        <w:spacing w:before="60" w:after="60"/>
        <w:rPr>
          <w:lang w:val="en-US"/>
        </w:rPr>
      </w:pPr>
      <w:r w:rsidRPr="001207E9">
        <w:rPr>
          <w:lang w:val="en-US"/>
        </w:rPr>
        <w:t>The difference between co- and cross</w:t>
      </w:r>
      <w:r>
        <w:rPr>
          <w:lang w:val="en-US"/>
        </w:rPr>
        <w:t>-</w:t>
      </w:r>
      <w:r w:rsidRPr="001207E9">
        <w:rPr>
          <w:lang w:val="en-US"/>
        </w:rPr>
        <w:t>polarization of the antenna is approximately 20 dB at the main beam, as depicted in Figure 2</w:t>
      </w:r>
      <w:r>
        <w:rPr>
          <w:lang w:val="en-US"/>
        </w:rPr>
        <w:t>.a</w:t>
      </w:r>
      <w:r w:rsidRPr="001207E9">
        <w:rPr>
          <w:lang w:val="en-US"/>
        </w:rPr>
        <w:t xml:space="preserve"> and </w:t>
      </w:r>
      <w:r>
        <w:rPr>
          <w:lang w:val="en-US"/>
        </w:rPr>
        <w:t>2.b</w:t>
      </w:r>
      <w:r w:rsidRPr="001207E9">
        <w:rPr>
          <w:lang w:val="en-US"/>
        </w:rPr>
        <w:t>. It also can be seen from these figures that t</w:t>
      </w:r>
      <w:r w:rsidRPr="001207E9">
        <w:t>he directivity of the double slot antenna is significantly higher than the single slot antenna.</w:t>
      </w:r>
    </w:p>
    <w:p w14:paraId="3334C4AF" w14:textId="1E2F7390" w:rsidR="00C36F62" w:rsidRDefault="00557E94" w:rsidP="00557E94">
      <w:pPr>
        <w:rPr>
          <w:lang w:val="en-US"/>
        </w:rPr>
      </w:pPr>
      <w:r w:rsidRPr="001207E9">
        <w:rPr>
          <w:lang w:val="en-US"/>
        </w:rPr>
        <w:t xml:space="preserve">In Figure </w:t>
      </w:r>
      <w:proofErr w:type="gramStart"/>
      <w:r w:rsidRPr="001207E9">
        <w:rPr>
          <w:lang w:val="en-US"/>
        </w:rPr>
        <w:t>2</w:t>
      </w:r>
      <w:r>
        <w:rPr>
          <w:lang w:val="en-US"/>
        </w:rPr>
        <w:t xml:space="preserve">.c </w:t>
      </w:r>
      <w:r w:rsidRPr="001207E9">
        <w:rPr>
          <w:lang w:val="en-US"/>
        </w:rPr>
        <w:t>,</w:t>
      </w:r>
      <w:proofErr w:type="gramEnd"/>
      <w:r w:rsidRPr="001207E9">
        <w:rPr>
          <w:lang w:val="en-US"/>
        </w:rPr>
        <w:t xml:space="preserve"> the distribution of the E-field from the single slot </w:t>
      </w:r>
      <w:r>
        <w:rPr>
          <w:lang w:val="en-US"/>
        </w:rPr>
        <w:t>Vivaldi</w:t>
      </w:r>
      <w:r w:rsidRPr="001207E9">
        <w:rPr>
          <w:lang w:val="en-US"/>
        </w:rPr>
        <w:t xml:space="preserve"> antenna is compared with the distribution of the E-field from the double slot antenna. The single-slot </w:t>
      </w:r>
      <w:r>
        <w:rPr>
          <w:lang w:val="en-US"/>
        </w:rPr>
        <w:t>Vivaldi</w:t>
      </w:r>
      <w:r w:rsidRPr="001207E9">
        <w:rPr>
          <w:lang w:val="en-US"/>
        </w:rPr>
        <w:t xml:space="preserve"> antenna produces waves with a spherical shape that almost leads in all directions, implying that the resulting directivity is low. The double slot antenna generates the same waves but is more focused in one direction. Implying that the double slot antenna has better directivity than the single slot </w:t>
      </w:r>
      <w:r>
        <w:rPr>
          <w:lang w:val="en-US"/>
        </w:rPr>
        <w:t>Vivaldi</w:t>
      </w:r>
      <w:r w:rsidRPr="001207E9">
        <w:rPr>
          <w:lang w:val="en-US"/>
        </w:rPr>
        <w:t xml:space="preserve"> antenna, while side lobes are still formed in the simulation of radiation patterns.</w:t>
      </w:r>
    </w:p>
    <w:p w14:paraId="54148607" w14:textId="1D712771" w:rsidR="003172A2" w:rsidRDefault="002465FF" w:rsidP="00557E94">
      <w:pPr>
        <w:rPr>
          <w:lang w:val="en-US"/>
        </w:rPr>
      </w:pPr>
      <w:r>
        <w:rPr>
          <w:noProof/>
          <w:lang w:val="en-US"/>
        </w:rPr>
        <mc:AlternateContent>
          <mc:Choice Requires="wps">
            <w:drawing>
              <wp:anchor distT="0" distB="0" distL="114300" distR="114300" simplePos="0" relativeHeight="251677696" behindDoc="0" locked="0" layoutInCell="1" allowOverlap="1" wp14:anchorId="048F3942" wp14:editId="040727EC">
                <wp:simplePos x="0" y="0"/>
                <wp:positionH relativeFrom="margin">
                  <wp:posOffset>-296006</wp:posOffset>
                </wp:positionH>
                <wp:positionV relativeFrom="paragraph">
                  <wp:posOffset>209518</wp:posOffset>
                </wp:positionV>
                <wp:extent cx="2969698" cy="267038"/>
                <wp:effectExtent l="0" t="0" r="2540" b="0"/>
                <wp:wrapSquare wrapText="bothSides"/>
                <wp:docPr id="31" name="Text Box 31"/>
                <wp:cNvGraphicFramePr/>
                <a:graphic xmlns:a="http://schemas.openxmlformats.org/drawingml/2006/main">
                  <a:graphicData uri="http://schemas.microsoft.com/office/word/2010/wordprocessingShape">
                    <wps:wsp>
                      <wps:cNvSpPr txBox="1"/>
                      <wps:spPr>
                        <a:xfrm>
                          <a:off x="0" y="0"/>
                          <a:ext cx="2969698" cy="267038"/>
                        </a:xfrm>
                        <a:prstGeom prst="rect">
                          <a:avLst/>
                        </a:prstGeom>
                        <a:solidFill>
                          <a:prstClr val="white"/>
                        </a:solidFill>
                        <a:ln>
                          <a:noFill/>
                        </a:ln>
                      </wps:spPr>
                      <wps:txbx>
                        <w:txbxContent>
                          <w:p w14:paraId="444D1206" w14:textId="23BDD105" w:rsidR="00C50DEF" w:rsidRPr="00C50DEF" w:rsidRDefault="003C4700" w:rsidP="00C50DEF">
                            <w:pPr>
                              <w:pStyle w:val="FigureHeading"/>
                            </w:pPr>
                            <w:r>
                              <w:t xml:space="preserve">Figure </w:t>
                            </w:r>
                            <w:r w:rsidR="00557E94">
                              <w:rPr>
                                <w:lang w:val="en-US"/>
                              </w:rPr>
                              <w:t>2</w:t>
                            </w:r>
                            <w:r>
                              <w:t>.</w:t>
                            </w:r>
                            <w:r w:rsidRPr="00727EEF">
                              <w:t xml:space="preserve"> Simulated results at 10 GHz. (a) E-plane radiation pattern. (b) H-plane radiation pattern. (c) E-field distributions in xy-plane.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8F3942" id="Text Box 31" o:spid="_x0000_s1032" type="#_x0000_t202" style="position:absolute;left:0;text-align:left;margin-left:-23.3pt;margin-top:16.5pt;width:233.85pt;height:21.0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" stroked="f">
                <v:textbox inset="0,0,0,0">
                  <w:txbxContent>
                    <w:p w14:paraId="444D1206" w14:textId="23BDD105" w:rsidR="00C50DEF" w:rsidRPr="00C50DEF" w:rsidRDefault="003C4700" w:rsidP="00C50DEF">
                      <w:pPr>
                        <w:pStyle w:val="FigureHeading"/>
                      </w:pPr>
                      <w:r>
                        <w:t xml:space="preserve">Figure </w:t>
                      </w:r>
                      <w:r w:rsidR="00557E94">
                        <w:rPr>
                          <w:lang w:val="en-US"/>
                        </w:rPr>
                        <w:t>2</w:t>
                      </w:r>
                      <w:r>
                        <w:t>.</w:t>
                      </w:r>
                      <w:r w:rsidRPr="00727EEF">
                        <w:t xml:space="preserve"> Simulated results at 10 GHz. (a) E-plane radiation pattern. (b) H-plane radiation pattern. (c) E-field distributions in xy-plane.</w:t>
                      </w:r>
                    </w:p>
                  </w:txbxContent>
                </v:textbox>
                <w10:wrap type="square" anchorx="margin"/>
              </v:shape>
            </w:pict>
          </mc:Fallback>
        </mc:AlternateContent>
      </w:r>
    </w:p>
    <w:p w14:paraId="6CECCAF6" w14:textId="77777777" w:rsidR="00557E94" w:rsidRDefault="00557E94" w:rsidP="00557E94">
      <w:pPr>
        <w:rPr>
          <w:lang w:val="en-US"/>
        </w:rPr>
      </w:pPr>
    </w:p>
    <w:p w14:paraId="52F5AF1F" w14:textId="77777777" w:rsidR="003172A2" w:rsidRDefault="003172A2" w:rsidP="003172A2">
      <w:pPr>
        <w:keepNext/>
        <w:ind w:firstLine="0"/>
        <w:jc w:val="center"/>
      </w:pPr>
      <w:r>
        <w:rPr>
          <w:rFonts w:eastAsia="Calibri"/>
          <w:noProof/>
          <w:sz w:val="24"/>
          <w:szCs w:val="24"/>
          <w:lang w:val="en-US"/>
        </w:rPr>
        <w:lastRenderedPageBreak/>
        <w:drawing>
          <wp:inline distT="0" distB="0" distL="0" distR="0" wp14:anchorId="213C6BA7" wp14:editId="25FA9F24">
            <wp:extent cx="2696923" cy="2274603"/>
            <wp:effectExtent l="0" t="0" r="8255" b="0"/>
            <wp:docPr id="1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rt, line chart&#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l="9271" t="4529" r="53523"/>
                    <a:stretch>
                      <a:fillRect/>
                    </a:stretch>
                  </pic:blipFill>
                  <pic:spPr bwMode="auto">
                    <a:xfrm>
                      <a:off x="0" y="0"/>
                      <a:ext cx="2702336" cy="2279168"/>
                    </a:xfrm>
                    <a:prstGeom prst="rect">
                      <a:avLst/>
                    </a:prstGeom>
                    <a:noFill/>
                    <a:ln>
                      <a:noFill/>
                    </a:ln>
                  </pic:spPr>
                </pic:pic>
              </a:graphicData>
            </a:graphic>
          </wp:inline>
        </w:drawing>
      </w:r>
    </w:p>
    <w:p w14:paraId="763EE749" w14:textId="7DE1D502" w:rsidR="00557E94" w:rsidRDefault="003172A2" w:rsidP="008822A5">
      <w:pPr>
        <w:pStyle w:val="FigureHeading"/>
        <w:jc w:val="both"/>
        <w:rPr>
          <w:rFonts w:eastAsia="Calibri"/>
          <w:sz w:val="24"/>
          <w:szCs w:val="24"/>
          <w:lang w:val="en-US"/>
        </w:rPr>
      </w:pPr>
      <w:r w:rsidRPr="00727EEF">
        <w:t>Figure</w:t>
      </w:r>
      <w:r w:rsidR="00C72D72">
        <w:rPr>
          <w:lang w:val="en-US"/>
        </w:rPr>
        <w:t xml:space="preserve"> 4</w:t>
      </w:r>
      <w:r>
        <w:t>.</w:t>
      </w:r>
      <w:r w:rsidRPr="00727EEF">
        <w:t xml:space="preserve"> </w:t>
      </w:r>
      <w:r>
        <w:t>G</w:t>
      </w:r>
      <w:r w:rsidRPr="00727EEF">
        <w:t>ain comparison between single slot and double slot antenna.</w:t>
      </w:r>
    </w:p>
    <w:p w14:paraId="25F00C1A" w14:textId="77777777" w:rsidR="004E2FC0" w:rsidRDefault="004E2FC0" w:rsidP="00557E94">
      <w:pPr>
        <w:rPr>
          <w:lang w:val="en-US"/>
        </w:rPr>
      </w:pPr>
      <w:bookmarkStart w:id="1" w:name="_Hlk78220813"/>
    </w:p>
    <w:p w14:paraId="1B09F448" w14:textId="0A4D6E3E" w:rsidR="00557E94" w:rsidRDefault="004E2FC0" w:rsidP="00557E94">
      <w:r w:rsidRPr="001207E9">
        <w:rPr>
          <w:lang w:val="en-US"/>
        </w:rPr>
        <w:t>It is noted that t</w:t>
      </w:r>
      <w:r w:rsidRPr="001207E9">
        <w:t xml:space="preserve">he operating frequency and bandwidth of the single slot </w:t>
      </w:r>
      <w:r>
        <w:t>Vivaldi</w:t>
      </w:r>
      <w:r w:rsidRPr="001207E9">
        <w:t xml:space="preserve"> antenna have not yet met the </w:t>
      </w:r>
      <w:r w:rsidRPr="001207E9">
        <w:rPr>
          <w:lang w:val="en-US"/>
        </w:rPr>
        <w:t>required specification</w:t>
      </w:r>
      <w:r w:rsidRPr="001207E9">
        <w:t>, although they are close to 6.9</w:t>
      </w:r>
      <w:r w:rsidRPr="001207E9">
        <w:rPr>
          <w:lang w:val="en-US"/>
        </w:rPr>
        <w:t>3</w:t>
      </w:r>
      <w:r w:rsidRPr="001207E9">
        <w:t xml:space="preserve"> GHz, which is supposed to have a bandwidth of 7.5 GHz. However, compared to double slot antennas, this single slot antenna has a higher return loss of 55</w:t>
      </w:r>
      <w:r w:rsidRPr="001207E9">
        <w:rPr>
          <w:lang w:val="en-US"/>
        </w:rPr>
        <w:t>.</w:t>
      </w:r>
      <w:r w:rsidRPr="001207E9">
        <w:t>0</w:t>
      </w:r>
      <w:r w:rsidRPr="001207E9">
        <w:rPr>
          <w:lang w:val="en-US"/>
        </w:rPr>
        <w:t>5</w:t>
      </w:r>
      <w:r w:rsidRPr="001207E9">
        <w:t xml:space="preserve"> dB for the maximum return loss.</w:t>
      </w:r>
    </w:p>
    <w:p w14:paraId="0A1B4607" w14:textId="034E3A0D" w:rsidR="005B4838" w:rsidRPr="001207E9" w:rsidRDefault="006F3D65" w:rsidP="005B4838">
      <w:r>
        <w:rPr>
          <w:noProof/>
          <w:lang w:val="en-US"/>
        </w:rPr>
        <w:drawing>
          <wp:anchor distT="0" distB="0" distL="114300" distR="114300" simplePos="0" relativeHeight="251682816" behindDoc="0" locked="0" layoutInCell="1" allowOverlap="1" wp14:anchorId="396E144A" wp14:editId="7360190A">
            <wp:simplePos x="0" y="0"/>
            <wp:positionH relativeFrom="margin">
              <wp:posOffset>-157480</wp:posOffset>
            </wp:positionH>
            <wp:positionV relativeFrom="paragraph">
              <wp:posOffset>838835</wp:posOffset>
            </wp:positionV>
            <wp:extent cx="6343650" cy="425958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343650" cy="4259580"/>
                    </a:xfrm>
                    <a:prstGeom prst="rect">
                      <a:avLst/>
                    </a:prstGeom>
                  </pic:spPr>
                </pic:pic>
              </a:graphicData>
            </a:graphic>
            <wp14:sizeRelH relativeFrom="margin">
              <wp14:pctWidth>0</wp14:pctWidth>
            </wp14:sizeRelH>
            <wp14:sizeRelV relativeFrom="margin">
              <wp14:pctHeight>0</wp14:pctHeight>
            </wp14:sizeRelV>
          </wp:anchor>
        </w:drawing>
      </w:r>
      <w:r w:rsidR="005B4838" w:rsidRPr="001207E9">
        <w:rPr>
          <w:lang w:val="en-US"/>
        </w:rPr>
        <w:t>T</w:t>
      </w:r>
      <w:r w:rsidR="005B4838" w:rsidRPr="001207E9">
        <w:t xml:space="preserve">he </w:t>
      </w:r>
      <w:r w:rsidR="005B4838">
        <w:t>Vivaldi</w:t>
      </w:r>
      <w:r w:rsidR="005B4838" w:rsidRPr="001207E9">
        <w:t xml:space="preserve"> double slot antenna has met the required specifications, with a working frequency range from 3.1 GHz to 10.6 GHz or bandwidth of 7.5 GHz,</w:t>
      </w:r>
      <w:r w:rsidR="005B4838" w:rsidRPr="001207E9">
        <w:rPr>
          <w:lang w:val="en-US"/>
        </w:rPr>
        <w:t xml:space="preserve"> </w:t>
      </w:r>
      <w:r w:rsidR="005B4838" w:rsidRPr="001207E9">
        <w:t>and a VSWR of less than 2 for each of these frequencies. The</w:t>
      </w:r>
      <w:r w:rsidR="005B4838" w:rsidRPr="001207E9">
        <w:rPr>
          <w:lang w:val="en-US"/>
        </w:rPr>
        <w:t xml:space="preserve"> </w:t>
      </w:r>
      <w:r w:rsidR="005B4838" w:rsidRPr="001207E9">
        <w:t>antenna decreased to 36</w:t>
      </w:r>
      <w:r w:rsidR="005B4838" w:rsidRPr="001207E9">
        <w:rPr>
          <w:lang w:val="en-US"/>
        </w:rPr>
        <w:t>.</w:t>
      </w:r>
      <w:r w:rsidR="005B4838" w:rsidRPr="001207E9">
        <w:t>3</w:t>
      </w:r>
      <w:r w:rsidR="005B4838" w:rsidRPr="001207E9">
        <w:rPr>
          <w:lang w:val="en-US"/>
        </w:rPr>
        <w:t>9</w:t>
      </w:r>
      <w:r w:rsidR="005B4838" w:rsidRPr="001207E9">
        <w:t xml:space="preserve"> dB for the highest return loss.</w:t>
      </w:r>
    </w:p>
    <w:p w14:paraId="578AFD10" w14:textId="14A7C571" w:rsidR="005B4838" w:rsidRDefault="00B91BC9" w:rsidP="00557E94">
      <w:r>
        <w:rPr>
          <w:noProof/>
          <w:lang w:val="en-US"/>
        </w:rPr>
        <mc:AlternateContent>
          <mc:Choice Requires="wps">
            <w:drawing>
              <wp:anchor distT="0" distB="0" distL="114300" distR="114300" simplePos="0" relativeHeight="251684864" behindDoc="0" locked="0" layoutInCell="1" allowOverlap="1" wp14:anchorId="05C054D3" wp14:editId="4474382D">
                <wp:simplePos x="0" y="0"/>
                <wp:positionH relativeFrom="column">
                  <wp:posOffset>71447</wp:posOffset>
                </wp:positionH>
                <wp:positionV relativeFrom="paragraph">
                  <wp:posOffset>4320540</wp:posOffset>
                </wp:positionV>
                <wp:extent cx="6026785" cy="635"/>
                <wp:effectExtent l="0" t="0" r="0" b="0"/>
                <wp:wrapTopAndBottom/>
                <wp:docPr id="9" name="Text Box 9"/>
                <wp:cNvGraphicFramePr/>
                <a:graphic xmlns:a="http://schemas.openxmlformats.org/drawingml/2006/main">
                  <a:graphicData uri="http://schemas.microsoft.com/office/word/2010/wordprocessingShape">
                    <wps:wsp>
                      <wps:cNvSpPr txBox="1"/>
                      <wps:spPr>
                        <a:xfrm>
                          <a:off x="0" y="0"/>
                          <a:ext cx="6026785" cy="635"/>
                        </a:xfrm>
                        <a:prstGeom prst="rect">
                          <a:avLst/>
                        </a:prstGeom>
                        <a:solidFill>
                          <a:prstClr val="white"/>
                        </a:solidFill>
                        <a:ln>
                          <a:noFill/>
                        </a:ln>
                      </wps:spPr>
                      <wps:txbx>
                        <w:txbxContent>
                          <w:p w14:paraId="2CB139CE" w14:textId="39C3F5EC" w:rsidR="005B4838" w:rsidRPr="00B91BC9" w:rsidRDefault="005B4838" w:rsidP="00B91BC9">
                            <w:pPr>
                              <w:pStyle w:val="FigureHeading"/>
                              <w:rPr>
                                <w:sz w:val="20"/>
                                <w:szCs w:val="20"/>
                                <w:lang w:val="en-US" w:eastAsia="en-US"/>
                              </w:rPr>
                            </w:pPr>
                            <w:r>
                              <w:t xml:space="preserve">Figure </w:t>
                            </w:r>
                            <w:r w:rsidR="00B91BC9">
                              <w:rPr>
                                <w:lang w:val="en-US"/>
                              </w:rPr>
                              <w:t>5</w:t>
                            </w:r>
                            <w:r w:rsidR="006F3D65">
                              <w:rPr>
                                <w:lang w:val="en-US"/>
                              </w:rPr>
                              <w:t>.</w:t>
                            </w:r>
                            <w:r>
                              <w:t xml:space="preserve"> Simulated radiation patterns of single slot vivaldi antenna at three different frequencies</w:t>
                            </w:r>
                            <w:r w:rsidR="00B91BC9">
                              <w:rPr>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C054D3" id="Text Box 9" o:spid="_x0000_s1033" type="#_x0000_t202" style="position:absolute;left:0;text-align:left;margin-left:5.65pt;margin-top:340.2pt;width:474.55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" stroked="f">
                <v:textbox style="mso-fit-shape-to-text:t" inset="0,0,0,0">
                  <w:txbxContent>
                    <w:p w14:paraId="2CB139CE" w14:textId="39C3F5EC" w:rsidR="005B4838" w:rsidRPr="00B91BC9" w:rsidRDefault="005B4838" w:rsidP="00B91BC9">
                      <w:pPr>
                        <w:pStyle w:val="FigureHeading"/>
                        <w:rPr>
                          <w:sz w:val="20"/>
                          <w:szCs w:val="20"/>
                          <w:lang w:val="en-US" w:eastAsia="en-US"/>
                        </w:rPr>
                      </w:pPr>
                      <w:r>
                        <w:t xml:space="preserve">Figure </w:t>
                      </w:r>
                      <w:r w:rsidR="00B91BC9">
                        <w:rPr>
                          <w:lang w:val="en-US"/>
                        </w:rPr>
                        <w:t>5</w:t>
                      </w:r>
                      <w:r w:rsidR="006F3D65">
                        <w:rPr>
                          <w:lang w:val="en-US"/>
                        </w:rPr>
                        <w:t>.</w:t>
                      </w:r>
                      <w:r>
                        <w:t xml:space="preserve"> Simulated radiation patterns of single slot vivaldi antenna at three different frequencies</w:t>
                      </w:r>
                      <w:r w:rsidR="00B91BC9">
                        <w:rPr>
                          <w:lang w:val="en-US"/>
                        </w:rPr>
                        <w:t>.</w:t>
                      </w:r>
                    </w:p>
                  </w:txbxContent>
                </v:textbox>
                <w10:wrap type="topAndBottom"/>
              </v:shape>
            </w:pict>
          </mc:Fallback>
        </mc:AlternateContent>
      </w:r>
    </w:p>
    <w:p w14:paraId="5C582E46" w14:textId="66236719" w:rsidR="005B4838" w:rsidRDefault="005B4838" w:rsidP="00557E94"/>
    <w:p w14:paraId="58404FA2" w14:textId="6A42DA06" w:rsidR="005B4838" w:rsidRDefault="005B4838" w:rsidP="00557E94"/>
    <w:bookmarkEnd w:id="1"/>
    <w:p w14:paraId="36918A89" w14:textId="2B32D517" w:rsidR="003172A2" w:rsidRDefault="003172A2" w:rsidP="006F3D65">
      <w:pPr>
        <w:rPr>
          <w:lang w:val="en-US"/>
        </w:rPr>
      </w:pPr>
      <w:r w:rsidRPr="001207E9">
        <w:lastRenderedPageBreak/>
        <w:t xml:space="preserve">However, on the fabricated antenna, the return loss decreased to </w:t>
      </w:r>
      <w:r w:rsidRPr="001207E9">
        <w:rPr>
          <w:lang w:val="en-US"/>
        </w:rPr>
        <w:t>-</w:t>
      </w:r>
      <w:r w:rsidRPr="001207E9">
        <w:t xml:space="preserve">22.95 dB, with the resulting working frequency also reduced, namely at 3.5 GHz – 3.75 GHz and 4.25 GHz – 10.89 GHz, which means the </w:t>
      </w:r>
      <w:r w:rsidRPr="001207E9">
        <w:rPr>
          <w:lang w:val="en-US"/>
        </w:rPr>
        <w:t>usable -10 dB impe</w:t>
      </w:r>
      <w:r w:rsidR="006E1254">
        <w:rPr>
          <w:lang w:val="en-US"/>
        </w:rPr>
        <w:t>danc</w:t>
      </w:r>
      <w:r w:rsidRPr="001207E9">
        <w:rPr>
          <w:lang w:val="en-US"/>
        </w:rPr>
        <w:t xml:space="preserve">e </w:t>
      </w:r>
      <w:r w:rsidRPr="001207E9">
        <w:t>bandwidth</w:t>
      </w:r>
      <w:r>
        <w:rPr>
          <w:lang w:val="en-US"/>
        </w:rPr>
        <w:t>s</w:t>
      </w:r>
      <w:r w:rsidRPr="001207E9">
        <w:t xml:space="preserve"> </w:t>
      </w:r>
      <w:r w:rsidRPr="001207E9">
        <w:rPr>
          <w:lang w:val="en-US"/>
        </w:rPr>
        <w:t>are</w:t>
      </w:r>
      <w:r w:rsidRPr="001207E9">
        <w:t xml:space="preserve"> 250 MHz and 6.64 GHz.</w:t>
      </w:r>
      <w:r w:rsidRPr="001207E9">
        <w:rPr>
          <w:lang w:val="en-US"/>
        </w:rPr>
        <w:t xml:space="preserve"> This </w:t>
      </w:r>
      <w:r>
        <w:rPr>
          <w:lang w:val="en-US"/>
        </w:rPr>
        <w:t>occurred</w:t>
      </w:r>
      <w:r w:rsidRPr="001207E9">
        <w:rPr>
          <w:lang w:val="en-US"/>
        </w:rPr>
        <w:t xml:space="preserve"> because there was an issue when printing the PCB at the time of realization, specifically a size error in the circular tuning stub on the back of the printed antenna, resulting in less-than-ideal outcomes. The difference between simulated and fabricated tuning stubs can be seen in Figure 7.</w:t>
      </w:r>
    </w:p>
    <w:p w14:paraId="34368518" w14:textId="77777777" w:rsidR="006F3D65" w:rsidRDefault="006F3D65" w:rsidP="006F3D65">
      <w:pPr>
        <w:rPr>
          <w:lang w:val="en-US"/>
        </w:rPr>
      </w:pPr>
      <w:r w:rsidRPr="001207E9">
        <w:rPr>
          <w:color w:val="000000"/>
          <w:lang w:val="en-US"/>
        </w:rPr>
        <w:t xml:space="preserve">From 3 GHz to 11 GHz, the radiation pattern of a single slot and double slot </w:t>
      </w:r>
      <w:r>
        <w:rPr>
          <w:color w:val="000000"/>
          <w:lang w:val="en-US"/>
        </w:rPr>
        <w:t>Vivaldi</w:t>
      </w:r>
      <w:r w:rsidRPr="001207E9">
        <w:rPr>
          <w:color w:val="000000"/>
          <w:lang w:val="en-US"/>
        </w:rPr>
        <w:t xml:space="preserve"> antenna is directional, as seen in Figures 5 and 6. When the frequency is getting bigger, the radiation pattern has many side lobes, and the main lobe is getting wider. The difference between a single slot and double slot </w:t>
      </w:r>
      <w:r>
        <w:rPr>
          <w:color w:val="000000"/>
          <w:lang w:val="en-US"/>
        </w:rPr>
        <w:t>Vivaldi</w:t>
      </w:r>
      <w:r w:rsidRPr="001207E9">
        <w:rPr>
          <w:color w:val="000000"/>
          <w:lang w:val="en-US"/>
        </w:rPr>
        <w:t xml:space="preserve"> antenna radiation pattern can be seen in the gain.</w:t>
      </w:r>
    </w:p>
    <w:p w14:paraId="2A9CBE8A" w14:textId="77777777" w:rsidR="006F3D65" w:rsidRDefault="006F3D65" w:rsidP="006F3D65">
      <w:pPr>
        <w:rPr>
          <w:color w:val="000000"/>
        </w:rPr>
      </w:pPr>
      <w:r w:rsidRPr="001207E9">
        <w:rPr>
          <w:color w:val="000000"/>
          <w:lang w:val="en-US"/>
        </w:rPr>
        <w:t>A gain</w:t>
      </w:r>
      <w:r w:rsidRPr="001207E9">
        <w:rPr>
          <w:color w:val="000000"/>
        </w:rPr>
        <w:t xml:space="preserve"> comparison between </w:t>
      </w:r>
      <w:r w:rsidRPr="001207E9">
        <w:rPr>
          <w:color w:val="000000"/>
          <w:lang w:val="en-US"/>
        </w:rPr>
        <w:t xml:space="preserve">the two </w:t>
      </w:r>
      <w:r w:rsidRPr="001207E9">
        <w:rPr>
          <w:color w:val="000000"/>
        </w:rPr>
        <w:t xml:space="preserve">antennas </w:t>
      </w:r>
      <w:r w:rsidRPr="001207E9">
        <w:rPr>
          <w:color w:val="000000"/>
          <w:lang w:val="en-US"/>
        </w:rPr>
        <w:t>can</w:t>
      </w:r>
      <w:r w:rsidRPr="001207E9">
        <w:rPr>
          <w:color w:val="000000"/>
        </w:rPr>
        <w:t xml:space="preserve"> be observed</w:t>
      </w:r>
      <w:r w:rsidRPr="001207E9">
        <w:rPr>
          <w:color w:val="000000"/>
          <w:lang w:val="en-US"/>
        </w:rPr>
        <w:t xml:space="preserve"> in </w:t>
      </w:r>
      <w:r w:rsidRPr="001207E9">
        <w:rPr>
          <w:color w:val="000000"/>
        </w:rPr>
        <w:t xml:space="preserve">Figure </w:t>
      </w:r>
      <w:r w:rsidRPr="001207E9">
        <w:rPr>
          <w:color w:val="000000"/>
          <w:lang w:val="en-US"/>
        </w:rPr>
        <w:t>4</w:t>
      </w:r>
      <w:r w:rsidRPr="001207E9">
        <w:rPr>
          <w:color w:val="000000"/>
        </w:rPr>
        <w:t xml:space="preserve"> and Table </w:t>
      </w:r>
      <w:r w:rsidRPr="001207E9">
        <w:rPr>
          <w:color w:val="000000"/>
          <w:lang w:val="en-US"/>
        </w:rPr>
        <w:t>2</w:t>
      </w:r>
      <w:r w:rsidRPr="001207E9">
        <w:rPr>
          <w:color w:val="000000"/>
        </w:rPr>
        <w:t xml:space="preserve">. </w:t>
      </w:r>
      <w:r w:rsidRPr="001207E9">
        <w:rPr>
          <w:color w:val="000000"/>
          <w:lang w:val="en-US"/>
        </w:rPr>
        <w:t>It c</w:t>
      </w:r>
      <w:r w:rsidRPr="001207E9">
        <w:rPr>
          <w:color w:val="000000"/>
        </w:rPr>
        <w:t xml:space="preserve">an be seen at a frequency of 3 GHz, the increase in </w:t>
      </w:r>
      <w:r w:rsidRPr="001207E9">
        <w:rPr>
          <w:color w:val="000000"/>
          <w:lang w:val="en-US"/>
        </w:rPr>
        <w:t xml:space="preserve">the obtained </w:t>
      </w:r>
      <w:r w:rsidRPr="001207E9">
        <w:rPr>
          <w:color w:val="000000"/>
        </w:rPr>
        <w:t xml:space="preserve">gain is 0.58 dBi. At the 4 GHz frequency, the </w:t>
      </w:r>
      <w:r w:rsidRPr="001207E9">
        <w:rPr>
          <w:color w:val="000000"/>
          <w:lang w:val="en-US"/>
        </w:rPr>
        <w:t>increased</w:t>
      </w:r>
      <w:r w:rsidRPr="001207E9">
        <w:rPr>
          <w:color w:val="000000"/>
        </w:rPr>
        <w:t xml:space="preserve"> gain is 2.6 dBi, and at the 5 GHz frequency, the </w:t>
      </w:r>
      <w:r w:rsidRPr="001207E9">
        <w:rPr>
          <w:color w:val="000000"/>
          <w:lang w:val="en-US"/>
        </w:rPr>
        <w:t>increased</w:t>
      </w:r>
      <w:r w:rsidRPr="001207E9">
        <w:rPr>
          <w:color w:val="000000"/>
        </w:rPr>
        <w:t xml:space="preserve"> gain is 1.34 dBi. The gain</w:t>
      </w:r>
      <w:r w:rsidRPr="001207E9">
        <w:rPr>
          <w:color w:val="000000"/>
          <w:lang w:val="en-US"/>
        </w:rPr>
        <w:t xml:space="preserve"> increment</w:t>
      </w:r>
      <w:r w:rsidRPr="001207E9">
        <w:rPr>
          <w:color w:val="000000"/>
        </w:rPr>
        <w:t xml:space="preserve"> at a frequency of 6 GHz </w:t>
      </w:r>
      <w:r w:rsidRPr="001207E9">
        <w:rPr>
          <w:color w:val="000000"/>
          <w:lang w:val="en-US"/>
        </w:rPr>
        <w:t>is</w:t>
      </w:r>
      <w:r w:rsidRPr="001207E9">
        <w:rPr>
          <w:color w:val="000000"/>
        </w:rPr>
        <w:t xml:space="preserve"> 2 dBi and at a frequency of 7 GHz </w:t>
      </w:r>
      <w:r w:rsidRPr="001207E9">
        <w:rPr>
          <w:color w:val="000000"/>
          <w:lang w:val="en-US"/>
        </w:rPr>
        <w:t>is</w:t>
      </w:r>
      <w:r w:rsidRPr="001207E9">
        <w:rPr>
          <w:color w:val="000000"/>
        </w:rPr>
        <w:t xml:space="preserve"> 1.9 dBi. Then at the 8 GHz frequency, an increase of 2.85 dBi</w:t>
      </w:r>
      <w:r w:rsidRPr="001207E9">
        <w:rPr>
          <w:color w:val="000000"/>
          <w:lang w:val="en-US"/>
        </w:rPr>
        <w:t xml:space="preserve"> gain</w:t>
      </w:r>
      <w:r w:rsidRPr="001207E9">
        <w:rPr>
          <w:color w:val="000000"/>
        </w:rPr>
        <w:t xml:space="preserve"> </w:t>
      </w:r>
      <w:r w:rsidRPr="001207E9">
        <w:rPr>
          <w:color w:val="000000"/>
          <w:lang w:val="en-US"/>
        </w:rPr>
        <w:t>is</w:t>
      </w:r>
      <w:r w:rsidRPr="001207E9">
        <w:rPr>
          <w:color w:val="000000"/>
        </w:rPr>
        <w:t xml:space="preserve"> obtained, </w:t>
      </w:r>
      <w:r w:rsidRPr="001207E9">
        <w:rPr>
          <w:color w:val="000000"/>
          <w:lang w:val="en-US"/>
        </w:rPr>
        <w:t>while</w:t>
      </w:r>
      <w:r w:rsidRPr="001207E9">
        <w:rPr>
          <w:color w:val="000000"/>
        </w:rPr>
        <w:t xml:space="preserve"> at the 9 GHz frequency, an increase of 3.57 dBi </w:t>
      </w:r>
      <w:r w:rsidRPr="001207E9">
        <w:rPr>
          <w:color w:val="000000"/>
          <w:lang w:val="en-US"/>
        </w:rPr>
        <w:t>is</w:t>
      </w:r>
      <w:r w:rsidRPr="001207E9">
        <w:rPr>
          <w:color w:val="000000"/>
        </w:rPr>
        <w:t xml:space="preserve"> obtained. At the 10 GHz frequency, an increase of 4.45 dBi </w:t>
      </w:r>
      <w:r w:rsidRPr="001207E9">
        <w:rPr>
          <w:color w:val="000000"/>
          <w:lang w:val="en-US"/>
        </w:rPr>
        <w:t>is</w:t>
      </w:r>
      <w:r w:rsidRPr="001207E9">
        <w:rPr>
          <w:color w:val="000000"/>
        </w:rPr>
        <w:t xml:space="preserve"> obtained, and last</w:t>
      </w:r>
      <w:proofErr w:type="spellStart"/>
      <w:r w:rsidRPr="001207E9">
        <w:rPr>
          <w:color w:val="000000"/>
          <w:lang w:val="en-US"/>
        </w:rPr>
        <w:t>ly</w:t>
      </w:r>
      <w:proofErr w:type="spellEnd"/>
      <w:r>
        <w:rPr>
          <w:color w:val="000000"/>
          <w:lang w:val="en-US"/>
        </w:rPr>
        <w:t>,</w:t>
      </w:r>
      <w:r w:rsidRPr="001207E9">
        <w:rPr>
          <w:color w:val="000000"/>
        </w:rPr>
        <w:t xml:space="preserve"> at the 11 GHz frequency</w:t>
      </w:r>
      <w:r>
        <w:rPr>
          <w:color w:val="000000"/>
        </w:rPr>
        <w:t>,</w:t>
      </w:r>
      <w:r w:rsidRPr="001207E9">
        <w:rPr>
          <w:color w:val="000000"/>
        </w:rPr>
        <w:t xml:space="preserve"> </w:t>
      </w:r>
      <w:r w:rsidRPr="001207E9">
        <w:rPr>
          <w:color w:val="000000"/>
          <w:lang w:val="en-US"/>
        </w:rPr>
        <w:t>the gain increment is</w:t>
      </w:r>
      <w:r w:rsidRPr="001207E9">
        <w:rPr>
          <w:color w:val="000000"/>
        </w:rPr>
        <w:t xml:space="preserve"> 7.43 dBi.</w:t>
      </w:r>
    </w:p>
    <w:p w14:paraId="582590F2" w14:textId="77777777" w:rsidR="006F3D65" w:rsidRDefault="006F3D65" w:rsidP="006F3D65">
      <w:pPr>
        <w:rPr>
          <w:lang w:val="en-US"/>
        </w:rPr>
      </w:pPr>
    </w:p>
    <w:p w14:paraId="71913FE2" w14:textId="77777777" w:rsidR="00B91BC9" w:rsidRDefault="00B91BC9" w:rsidP="005B4838">
      <w:pPr>
        <w:ind w:firstLine="0"/>
        <w:rPr>
          <w:lang w:val="en-US"/>
        </w:rPr>
      </w:pPr>
    </w:p>
    <w:p w14:paraId="43EEA296" w14:textId="77777777" w:rsidR="00B91BC9" w:rsidRDefault="00B91BC9" w:rsidP="005B4838">
      <w:pPr>
        <w:ind w:firstLine="0"/>
        <w:rPr>
          <w:lang w:val="en-US"/>
        </w:rPr>
      </w:pPr>
    </w:p>
    <w:p w14:paraId="34F6E3E3" w14:textId="0DFF33E2" w:rsidR="00B91BC9" w:rsidRDefault="006F3D65" w:rsidP="005B4838">
      <w:pPr>
        <w:ind w:firstLine="0"/>
        <w:rPr>
          <w:lang w:val="en-US"/>
        </w:rPr>
      </w:pPr>
      <w:r>
        <w:rPr>
          <w:noProof/>
          <w:lang w:val="en-US"/>
        </w:rPr>
        <w:lastRenderedPageBreak/>
        <mc:AlternateContent>
          <mc:Choice Requires="wps">
            <w:drawing>
              <wp:anchor distT="0" distB="0" distL="114300" distR="114300" simplePos="0" relativeHeight="251687936" behindDoc="0" locked="0" layoutInCell="1" allowOverlap="1" wp14:anchorId="4C707DE8" wp14:editId="6CB39E79">
                <wp:simplePos x="0" y="0"/>
                <wp:positionH relativeFrom="margin">
                  <wp:posOffset>-92710</wp:posOffset>
                </wp:positionH>
                <wp:positionV relativeFrom="paragraph">
                  <wp:posOffset>4224020</wp:posOffset>
                </wp:positionV>
                <wp:extent cx="6449060" cy="635"/>
                <wp:effectExtent l="0" t="0" r="8890" b="0"/>
                <wp:wrapTopAndBottom/>
                <wp:docPr id="11" name="Text Box 11"/>
                <wp:cNvGraphicFramePr/>
                <a:graphic xmlns:a="http://schemas.openxmlformats.org/drawingml/2006/main">
                  <a:graphicData uri="http://schemas.microsoft.com/office/word/2010/wordprocessingShape">
                    <wps:wsp>
                      <wps:cNvSpPr txBox="1"/>
                      <wps:spPr>
                        <a:xfrm>
                          <a:off x="0" y="0"/>
                          <a:ext cx="6449060" cy="635"/>
                        </a:xfrm>
                        <a:prstGeom prst="rect">
                          <a:avLst/>
                        </a:prstGeom>
                        <a:solidFill>
                          <a:prstClr val="white"/>
                        </a:solidFill>
                        <a:ln>
                          <a:noFill/>
                        </a:ln>
                      </wps:spPr>
                      <wps:txbx>
                        <w:txbxContent>
                          <w:p w14:paraId="5FC05DA3" w14:textId="0B52CBC7" w:rsidR="006F3D65" w:rsidRPr="00B579AD" w:rsidRDefault="006F3D65" w:rsidP="006F3D65">
                            <w:pPr>
                              <w:pStyle w:val="FigureHeading"/>
                              <w:rPr>
                                <w:color w:val="000000"/>
                                <w:sz w:val="20"/>
                                <w:szCs w:val="20"/>
                                <w:lang w:val="en-US" w:eastAsia="en-US"/>
                              </w:rPr>
                            </w:pPr>
                            <w:r>
                              <w:t xml:space="preserve">Figure </w:t>
                            </w:r>
                            <w:r>
                              <w:rPr>
                                <w:lang w:val="en-US"/>
                              </w:rPr>
                              <w:t xml:space="preserve">6. </w:t>
                            </w:r>
                            <w:r w:rsidRPr="00297EBF">
                              <w:t xml:space="preserve">Simulated radiation patterns of </w:t>
                            </w:r>
                            <w:r>
                              <w:rPr>
                                <w:lang w:val="en-US"/>
                              </w:rPr>
                              <w:t>double</w:t>
                            </w:r>
                            <w:r w:rsidRPr="00297EBF">
                              <w:t xml:space="preserve"> slot vivaldi antenna at three different frequencies</w:t>
                            </w:r>
                            <w:r w:rsidR="00B579AD">
                              <w:rPr>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C707DE8" id="_x0000_t202" coordsize="21600,21600" o:spt="202" path="m,l,21600r21600,l21600,xe">
                <v:stroke joinstyle="miter"/>
                <v:path gradientshapeok="t" o:connecttype="rect"/>
              </v:shapetype>
              <v:shape id="Text Box 11" o:spid="_x0000_s1034" type="#_x0000_t202" style="position:absolute;left:0;text-align:left;margin-left:-7.3pt;margin-top:332.6pt;width:507.8pt;height:.0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" stroked="f">
                <v:textbox style="mso-fit-shape-to-text:t" inset="0,0,0,0">
                  <w:txbxContent>
                    <w:p w14:paraId="5FC05DA3" w14:textId="0B52CBC7" w:rsidR="006F3D65" w:rsidRPr="00B579AD" w:rsidRDefault="006F3D65" w:rsidP="006F3D65">
                      <w:pPr>
                        <w:pStyle w:val="FigureHeading"/>
                        <w:rPr>
                          <w:color w:val="000000"/>
                          <w:sz w:val="20"/>
                          <w:szCs w:val="20"/>
                          <w:lang w:val="en-US" w:eastAsia="en-US"/>
                        </w:rPr>
                      </w:pPr>
                      <w:r>
                        <w:t xml:space="preserve">Figure </w:t>
                      </w:r>
                      <w:r>
                        <w:rPr>
                          <w:lang w:val="en-US"/>
                        </w:rPr>
                        <w:t xml:space="preserve">6. </w:t>
                      </w:r>
                      <w:r w:rsidRPr="00297EBF">
                        <w:t xml:space="preserve">Simulated radiation patterns of </w:t>
                      </w:r>
                      <w:r>
                        <w:rPr>
                          <w:lang w:val="en-US"/>
                        </w:rPr>
                        <w:t>double</w:t>
                      </w:r>
                      <w:r w:rsidRPr="00297EBF">
                        <w:t xml:space="preserve"> slot vivaldi antenna at three different frequencies</w:t>
                      </w:r>
                      <w:r w:rsidR="00B579AD">
                        <w:rPr>
                          <w:lang w:val="en-US"/>
                        </w:rPr>
                        <w:t>.</w:t>
                      </w:r>
                    </w:p>
                  </w:txbxContent>
                </v:textbox>
                <w10:wrap type="topAndBottom" anchorx="margin"/>
              </v:shape>
            </w:pict>
          </mc:Fallback>
        </mc:AlternateContent>
      </w:r>
      <w:r>
        <w:rPr>
          <w:noProof/>
          <w:color w:val="000000"/>
          <w:lang w:val="en-US"/>
        </w:rPr>
        <w:drawing>
          <wp:anchor distT="0" distB="0" distL="114300" distR="114300" simplePos="0" relativeHeight="251685888" behindDoc="0" locked="0" layoutInCell="1" allowOverlap="1" wp14:anchorId="366AFB92" wp14:editId="21CA9134">
            <wp:simplePos x="0" y="0"/>
            <wp:positionH relativeFrom="page">
              <wp:posOffset>631825</wp:posOffset>
            </wp:positionH>
            <wp:positionV relativeFrom="paragraph">
              <wp:posOffset>0</wp:posOffset>
            </wp:positionV>
            <wp:extent cx="6449510" cy="4330486"/>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449510" cy="4330486"/>
                    </a:xfrm>
                    <a:prstGeom prst="rect">
                      <a:avLst/>
                    </a:prstGeom>
                  </pic:spPr>
                </pic:pic>
              </a:graphicData>
            </a:graphic>
            <wp14:sizeRelH relativeFrom="margin">
              <wp14:pctWidth>0</wp14:pctWidth>
            </wp14:sizeRelH>
            <wp14:sizeRelV relativeFrom="margin">
              <wp14:pctHeight>0</wp14:pctHeight>
            </wp14:sizeRelV>
          </wp:anchor>
        </w:drawing>
      </w:r>
    </w:p>
    <w:p w14:paraId="6B017FE1" w14:textId="77777777" w:rsidR="006F3D65" w:rsidRDefault="006F3D65" w:rsidP="004E2FC0">
      <w:pPr>
        <w:keepNext/>
        <w:ind w:firstLine="0"/>
        <w:jc w:val="center"/>
        <w:rPr>
          <w:noProof/>
          <w:color w:val="000000"/>
          <w:lang w:val="en-US"/>
        </w:rPr>
      </w:pPr>
    </w:p>
    <w:p w14:paraId="62DEB674" w14:textId="41D3877C" w:rsidR="004E2FC0" w:rsidRDefault="004E2FC0" w:rsidP="004E2FC0">
      <w:pPr>
        <w:keepNext/>
        <w:ind w:firstLine="0"/>
        <w:jc w:val="center"/>
      </w:pPr>
      <w:r>
        <w:rPr>
          <w:noProof/>
          <w:color w:val="000000"/>
          <w:lang w:val="en-US"/>
        </w:rPr>
        <w:drawing>
          <wp:inline distT="0" distB="0" distL="0" distR="0" wp14:anchorId="56CD1352" wp14:editId="146B096F">
            <wp:extent cx="1212582" cy="1908439"/>
            <wp:effectExtent l="0" t="0" r="6985" b="0"/>
            <wp:docPr id="28"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t="14619" r="63672" b="16438"/>
                    <a:stretch>
                      <a:fillRect/>
                    </a:stretch>
                  </pic:blipFill>
                  <pic:spPr bwMode="auto">
                    <a:xfrm flipV="1">
                      <a:off x="0" y="0"/>
                      <a:ext cx="1216175" cy="1914094"/>
                    </a:xfrm>
                    <a:prstGeom prst="rect">
                      <a:avLst/>
                    </a:prstGeom>
                    <a:noFill/>
                    <a:ln>
                      <a:noFill/>
                    </a:ln>
                  </pic:spPr>
                </pic:pic>
              </a:graphicData>
            </a:graphic>
          </wp:inline>
        </w:drawing>
      </w:r>
      <w:r>
        <w:rPr>
          <w:noProof/>
          <w:color w:val="000000"/>
          <w:lang w:val="en-US"/>
        </w:rPr>
        <w:t xml:space="preserve"> </w:t>
      </w:r>
      <w:r>
        <w:rPr>
          <w:noProof/>
          <w:color w:val="000000"/>
          <w:lang w:val="en-US"/>
        </w:rPr>
        <w:drawing>
          <wp:inline distT="0" distB="0" distL="0" distR="0" wp14:anchorId="6955963A" wp14:editId="13712409">
            <wp:extent cx="1297751" cy="1882747"/>
            <wp:effectExtent l="0" t="0" r="0" b="3810"/>
            <wp:docPr id="29" name="Picture 7" descr="A picture containing text, indoor, enve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icture containing text, indoor, envelope&#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l="8669" t="23570" r="69388" b="24355"/>
                    <a:stretch>
                      <a:fillRect/>
                    </a:stretch>
                  </pic:blipFill>
                  <pic:spPr bwMode="auto">
                    <a:xfrm flipV="1">
                      <a:off x="0" y="0"/>
                      <a:ext cx="1301908" cy="1888779"/>
                    </a:xfrm>
                    <a:prstGeom prst="rect">
                      <a:avLst/>
                    </a:prstGeom>
                    <a:noFill/>
                    <a:ln>
                      <a:noFill/>
                    </a:ln>
                  </pic:spPr>
                </pic:pic>
              </a:graphicData>
            </a:graphic>
          </wp:inline>
        </w:drawing>
      </w:r>
    </w:p>
    <w:p w14:paraId="150A7315" w14:textId="3ACC6D47" w:rsidR="004E2FC0" w:rsidRDefault="004E2FC0" w:rsidP="004E2FC0">
      <w:pPr>
        <w:pStyle w:val="Caption"/>
        <w:ind w:firstLine="0"/>
        <w:jc w:val="center"/>
        <w:rPr>
          <w:i w:val="0"/>
          <w:iCs w:val="0"/>
          <w:color w:val="auto"/>
          <w:sz w:val="16"/>
          <w:szCs w:val="16"/>
        </w:rPr>
      </w:pPr>
    </w:p>
    <w:p w14:paraId="310689BC" w14:textId="51F6053D" w:rsidR="004E2FC0" w:rsidRDefault="004E2FC0" w:rsidP="004E2FC0">
      <w:pPr>
        <w:ind w:firstLine="0"/>
        <w:jc w:val="center"/>
        <w:rPr>
          <w:sz w:val="16"/>
          <w:szCs w:val="16"/>
          <w:lang w:val="en-US"/>
        </w:rPr>
      </w:pPr>
      <w:r w:rsidRPr="00727EEF">
        <w:rPr>
          <w:sz w:val="16"/>
          <w:szCs w:val="16"/>
        </w:rPr>
        <w:t xml:space="preserve">Figure </w:t>
      </w:r>
      <w:r w:rsidR="00C72D72" w:rsidRPr="00C72D72">
        <w:rPr>
          <w:sz w:val="16"/>
          <w:szCs w:val="16"/>
          <w:lang w:val="en-US"/>
        </w:rPr>
        <w:t>7</w:t>
      </w:r>
      <w:r>
        <w:rPr>
          <w:sz w:val="16"/>
          <w:szCs w:val="16"/>
          <w:lang w:val="en-US"/>
        </w:rPr>
        <w:t>.</w:t>
      </w:r>
      <w:r w:rsidRPr="00727EEF">
        <w:rPr>
          <w:sz w:val="16"/>
          <w:szCs w:val="16"/>
          <w:lang w:val="en-US"/>
        </w:rPr>
        <w:t xml:space="preserve"> Difference between simulated and fabricated tuning stubs</w:t>
      </w:r>
      <w:r>
        <w:rPr>
          <w:sz w:val="16"/>
          <w:szCs w:val="16"/>
          <w:lang w:val="en-US"/>
        </w:rPr>
        <w:t>.</w:t>
      </w:r>
    </w:p>
    <w:p w14:paraId="2F914D3D" w14:textId="3393C0CB" w:rsidR="004E2FC0" w:rsidRDefault="004E2FC0" w:rsidP="004E2FC0">
      <w:pPr>
        <w:jc w:val="center"/>
        <w:rPr>
          <w:color w:val="000000"/>
          <w:lang w:val="en-US"/>
        </w:rPr>
      </w:pPr>
    </w:p>
    <w:p w14:paraId="4657EE82" w14:textId="77777777" w:rsidR="006F3D65" w:rsidRDefault="006F3D65" w:rsidP="004E2FC0">
      <w:pPr>
        <w:jc w:val="center"/>
        <w:rPr>
          <w:color w:val="000000"/>
          <w:lang w:val="en-US"/>
        </w:rPr>
      </w:pPr>
    </w:p>
    <w:p w14:paraId="7E618483" w14:textId="29979968" w:rsidR="006F3D65" w:rsidRPr="008D0862" w:rsidRDefault="006F3D65" w:rsidP="006F3D65">
      <w:pPr>
        <w:pStyle w:val="TableHeading"/>
        <w:rPr>
          <w:smallCaps w:val="0"/>
        </w:rPr>
      </w:pPr>
      <w:r>
        <w:rPr>
          <w:lang w:val="en-US"/>
        </w:rPr>
        <w:t>Table</w:t>
      </w:r>
      <w:r w:rsidRPr="005F52E0">
        <w:rPr>
          <w:i/>
          <w:iCs/>
        </w:rPr>
        <w:t xml:space="preserve"> </w:t>
      </w:r>
      <w:r w:rsidRPr="004E6194">
        <w:fldChar w:fldCharType="begin"/>
      </w:r>
      <w:r w:rsidRPr="004E6194">
        <w:instrText xml:space="preserve"> SEQ Table \* ARABIC </w:instrText>
      </w:r>
      <w:r w:rsidRPr="004E6194">
        <w:fldChar w:fldCharType="separate"/>
      </w:r>
      <w:r w:rsidR="009F55E7">
        <w:rPr>
          <w:noProof/>
        </w:rPr>
        <w:t>2</w:t>
      </w:r>
      <w:r w:rsidRPr="004E6194">
        <w:fldChar w:fldCharType="end"/>
      </w:r>
      <w:r w:rsidRPr="005F52E0">
        <w:rPr>
          <w:i/>
          <w:iCs/>
          <w:lang w:val="en-US"/>
        </w:rPr>
        <w:t xml:space="preserve"> </w:t>
      </w:r>
      <w:r w:rsidRPr="00727EEF">
        <w:t>S</w:t>
      </w:r>
      <w:r>
        <w:rPr>
          <w:lang w:val="en-US"/>
        </w:rPr>
        <w:t xml:space="preserve">imulated </w:t>
      </w:r>
      <w:r w:rsidRPr="00727EEF">
        <w:t>G</w:t>
      </w:r>
      <w:r>
        <w:rPr>
          <w:lang w:val="en-US"/>
        </w:rPr>
        <w:t>ain</w:t>
      </w:r>
      <w:r w:rsidRPr="00727EEF">
        <w:t xml:space="preserve"> </w:t>
      </w:r>
      <w:r>
        <w:rPr>
          <w:lang w:val="en-US"/>
        </w:rPr>
        <w:t>of</w:t>
      </w:r>
      <w:r w:rsidRPr="00727EEF">
        <w:t xml:space="preserve"> S</w:t>
      </w:r>
      <w:r>
        <w:rPr>
          <w:lang w:val="en-US"/>
        </w:rPr>
        <w:t>ingle</w:t>
      </w:r>
      <w:r w:rsidRPr="00727EEF">
        <w:t xml:space="preserve"> </w:t>
      </w:r>
      <w:r>
        <w:rPr>
          <w:lang w:val="en-US"/>
        </w:rPr>
        <w:t>Slot</w:t>
      </w:r>
      <w:r w:rsidRPr="00727EEF">
        <w:t xml:space="preserve"> </w:t>
      </w:r>
      <w:r>
        <w:rPr>
          <w:lang w:val="en-US"/>
        </w:rPr>
        <w:t>and</w:t>
      </w:r>
      <w:r w:rsidRPr="00727EEF">
        <w:t xml:space="preserve"> D</w:t>
      </w:r>
      <w:r>
        <w:rPr>
          <w:lang w:val="en-US"/>
        </w:rPr>
        <w:t>ouble</w:t>
      </w:r>
      <w:r w:rsidRPr="00727EEF">
        <w:t xml:space="preserve"> S</w:t>
      </w:r>
      <w:r>
        <w:rPr>
          <w:lang w:val="en-US"/>
        </w:rPr>
        <w:t>lot</w:t>
      </w:r>
      <w:r w:rsidRPr="00727EEF">
        <w:t xml:space="preserve"> </w:t>
      </w:r>
      <w:r>
        <w:rPr>
          <w:lang w:val="en-US"/>
        </w:rPr>
        <w:t>Antenna</w:t>
      </w:r>
    </w:p>
    <w:p w14:paraId="08494826" w14:textId="5F8E2394" w:rsidR="006F3D65" w:rsidRDefault="006F3D65" w:rsidP="004E2FC0">
      <w:pPr>
        <w:rPr>
          <w:color w:val="000000"/>
        </w:rPr>
      </w:pPr>
    </w:p>
    <w:tbl>
      <w:tblPr>
        <w:tblW w:w="4849"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1441"/>
        <w:gridCol w:w="1519"/>
      </w:tblGrid>
      <w:tr w:rsidR="006F3D65" w:rsidRPr="000156BE" w14:paraId="43B6ECFB" w14:textId="77777777" w:rsidTr="006749BF">
        <w:trPr>
          <w:trHeight w:val="170"/>
        </w:trPr>
        <w:tc>
          <w:tcPr>
            <w:tcW w:w="1627" w:type="pct"/>
            <w:shd w:val="clear" w:color="auto" w:fill="auto"/>
            <w:noWrap/>
            <w:vAlign w:val="center"/>
            <w:hideMark/>
          </w:tcPr>
          <w:p w14:paraId="1BCF9C67" w14:textId="77777777" w:rsidR="006F3D65" w:rsidRDefault="006F3D65" w:rsidP="006749BF">
            <w:pPr>
              <w:ind w:firstLine="0"/>
              <w:jc w:val="center"/>
              <w:rPr>
                <w:b/>
                <w:bCs/>
                <w:sz w:val="16"/>
                <w:szCs w:val="16"/>
                <w:lang w:val="en-US" w:eastAsia="en-ID"/>
              </w:rPr>
            </w:pPr>
            <w:r w:rsidRPr="00B965C9">
              <w:rPr>
                <w:b/>
                <w:bCs/>
                <w:sz w:val="16"/>
                <w:szCs w:val="16"/>
                <w:lang w:val="en-US" w:eastAsia="en-ID"/>
              </w:rPr>
              <w:t>Frequency</w:t>
            </w:r>
          </w:p>
          <w:p w14:paraId="06AFE959" w14:textId="0C1F3196" w:rsidR="006F3D65" w:rsidRPr="00B965C9" w:rsidRDefault="006F3D65" w:rsidP="006749BF">
            <w:pPr>
              <w:ind w:firstLine="0"/>
              <w:jc w:val="center"/>
              <w:rPr>
                <w:b/>
                <w:bCs/>
                <w:sz w:val="16"/>
                <w:szCs w:val="16"/>
                <w:lang w:eastAsia="en-ID"/>
              </w:rPr>
            </w:pPr>
            <w:r w:rsidRPr="00B965C9">
              <w:rPr>
                <w:b/>
                <w:bCs/>
                <w:sz w:val="16"/>
                <w:szCs w:val="16"/>
                <w:lang w:eastAsia="en-ID"/>
              </w:rPr>
              <w:t>(GHz)</w:t>
            </w:r>
          </w:p>
        </w:tc>
        <w:tc>
          <w:tcPr>
            <w:tcW w:w="1642" w:type="pct"/>
            <w:shd w:val="clear" w:color="auto" w:fill="auto"/>
            <w:noWrap/>
            <w:vAlign w:val="center"/>
            <w:hideMark/>
          </w:tcPr>
          <w:p w14:paraId="2597AB37" w14:textId="77777777" w:rsidR="006F3D65" w:rsidRDefault="006F3D65" w:rsidP="006749BF">
            <w:pPr>
              <w:ind w:firstLine="0"/>
              <w:jc w:val="center"/>
              <w:rPr>
                <w:b/>
                <w:bCs/>
                <w:iCs/>
                <w:color w:val="000000"/>
                <w:sz w:val="16"/>
                <w:szCs w:val="16"/>
                <w:lang w:eastAsia="en-ID"/>
              </w:rPr>
            </w:pPr>
            <w:r w:rsidRPr="00F2027A">
              <w:rPr>
                <w:b/>
                <w:bCs/>
                <w:iCs/>
                <w:color w:val="000000"/>
                <w:sz w:val="16"/>
                <w:szCs w:val="16"/>
                <w:lang w:eastAsia="en-ID"/>
              </w:rPr>
              <w:t>Single slot</w:t>
            </w:r>
          </w:p>
          <w:p w14:paraId="46901314" w14:textId="77777777" w:rsidR="006F3D65" w:rsidRPr="001207E9" w:rsidRDefault="006F3D65" w:rsidP="006749BF">
            <w:pPr>
              <w:ind w:firstLine="0"/>
              <w:jc w:val="center"/>
              <w:rPr>
                <w:b/>
                <w:bCs/>
                <w:color w:val="000000"/>
                <w:sz w:val="16"/>
                <w:szCs w:val="16"/>
                <w:lang w:eastAsia="en-ID"/>
              </w:rPr>
            </w:pPr>
            <w:r w:rsidRPr="001207E9">
              <w:rPr>
                <w:b/>
                <w:bCs/>
                <w:color w:val="000000"/>
                <w:sz w:val="16"/>
                <w:szCs w:val="16"/>
                <w:lang w:eastAsia="en-ID"/>
              </w:rPr>
              <w:t>(dBi)</w:t>
            </w:r>
          </w:p>
        </w:tc>
        <w:tc>
          <w:tcPr>
            <w:tcW w:w="1731" w:type="pct"/>
            <w:shd w:val="clear" w:color="auto" w:fill="auto"/>
            <w:noWrap/>
            <w:vAlign w:val="center"/>
            <w:hideMark/>
          </w:tcPr>
          <w:p w14:paraId="2038C5A7" w14:textId="77777777" w:rsidR="006F3D65" w:rsidRDefault="006F3D65" w:rsidP="006749BF">
            <w:pPr>
              <w:ind w:firstLine="0"/>
              <w:jc w:val="center"/>
              <w:rPr>
                <w:b/>
                <w:bCs/>
                <w:iCs/>
                <w:color w:val="000000"/>
                <w:sz w:val="16"/>
                <w:szCs w:val="16"/>
                <w:lang w:eastAsia="en-ID"/>
              </w:rPr>
            </w:pPr>
            <w:r w:rsidRPr="001207E9">
              <w:rPr>
                <w:b/>
                <w:bCs/>
                <w:iCs/>
                <w:color w:val="000000"/>
                <w:sz w:val="16"/>
                <w:szCs w:val="16"/>
                <w:lang w:eastAsia="en-ID"/>
              </w:rPr>
              <w:t>Double slot</w:t>
            </w:r>
          </w:p>
          <w:p w14:paraId="3D0353E9" w14:textId="799346B9" w:rsidR="006F3D65" w:rsidRPr="001207E9" w:rsidRDefault="006F3D65" w:rsidP="006749BF">
            <w:pPr>
              <w:ind w:firstLine="0"/>
              <w:jc w:val="center"/>
              <w:rPr>
                <w:color w:val="000000"/>
                <w:sz w:val="16"/>
                <w:szCs w:val="16"/>
                <w:lang w:eastAsia="en-ID"/>
              </w:rPr>
            </w:pPr>
            <w:r w:rsidRPr="001207E9">
              <w:rPr>
                <w:b/>
                <w:bCs/>
                <w:color w:val="000000"/>
                <w:sz w:val="16"/>
                <w:szCs w:val="16"/>
                <w:lang w:eastAsia="en-ID"/>
              </w:rPr>
              <w:t>(dBi)</w:t>
            </w:r>
          </w:p>
        </w:tc>
      </w:tr>
      <w:tr w:rsidR="006F3D65" w:rsidRPr="000156BE" w14:paraId="537A4650" w14:textId="77777777" w:rsidTr="006749BF">
        <w:trPr>
          <w:trHeight w:val="170"/>
        </w:trPr>
        <w:tc>
          <w:tcPr>
            <w:tcW w:w="1627" w:type="pct"/>
            <w:shd w:val="clear" w:color="auto" w:fill="auto"/>
            <w:noWrap/>
            <w:vAlign w:val="center"/>
            <w:hideMark/>
          </w:tcPr>
          <w:p w14:paraId="5BAE4321" w14:textId="0016195C" w:rsidR="006F3D65" w:rsidRPr="00B965C9" w:rsidRDefault="006F3D65" w:rsidP="006749BF">
            <w:pPr>
              <w:ind w:firstLine="0"/>
              <w:jc w:val="center"/>
              <w:rPr>
                <w:color w:val="000000"/>
                <w:sz w:val="16"/>
                <w:szCs w:val="16"/>
                <w:lang w:eastAsia="en-ID"/>
              </w:rPr>
            </w:pPr>
            <w:r w:rsidRPr="00B965C9">
              <w:rPr>
                <w:color w:val="000000"/>
                <w:sz w:val="16"/>
                <w:szCs w:val="16"/>
                <w:lang w:eastAsia="en-ID"/>
              </w:rPr>
              <w:t>3</w:t>
            </w:r>
          </w:p>
        </w:tc>
        <w:tc>
          <w:tcPr>
            <w:tcW w:w="1642" w:type="pct"/>
            <w:shd w:val="clear" w:color="auto" w:fill="auto"/>
            <w:noWrap/>
            <w:vAlign w:val="center"/>
            <w:hideMark/>
          </w:tcPr>
          <w:p w14:paraId="4752430C" w14:textId="77777777" w:rsidR="006F3D65" w:rsidRPr="00B965C9" w:rsidRDefault="006F3D65" w:rsidP="006749BF">
            <w:pPr>
              <w:ind w:firstLine="0"/>
              <w:jc w:val="center"/>
              <w:rPr>
                <w:color w:val="000000"/>
                <w:sz w:val="16"/>
                <w:szCs w:val="16"/>
                <w:lang w:eastAsia="en-ID"/>
              </w:rPr>
            </w:pPr>
            <w:r w:rsidRPr="00B965C9">
              <w:rPr>
                <w:color w:val="000000"/>
                <w:sz w:val="16"/>
                <w:szCs w:val="16"/>
                <w:lang w:eastAsia="en-ID"/>
              </w:rPr>
              <w:t>7</w:t>
            </w:r>
            <w:r w:rsidRPr="00B965C9">
              <w:rPr>
                <w:color w:val="000000"/>
                <w:sz w:val="16"/>
                <w:szCs w:val="16"/>
                <w:lang w:val="en-US" w:eastAsia="en-ID"/>
              </w:rPr>
              <w:t>.</w:t>
            </w:r>
            <w:r w:rsidRPr="00B965C9">
              <w:rPr>
                <w:color w:val="000000"/>
                <w:sz w:val="16"/>
                <w:szCs w:val="16"/>
                <w:lang w:eastAsia="en-ID"/>
              </w:rPr>
              <w:t>34</w:t>
            </w:r>
          </w:p>
        </w:tc>
        <w:tc>
          <w:tcPr>
            <w:tcW w:w="1731" w:type="pct"/>
            <w:shd w:val="clear" w:color="auto" w:fill="auto"/>
            <w:noWrap/>
            <w:vAlign w:val="center"/>
            <w:hideMark/>
          </w:tcPr>
          <w:p w14:paraId="39E2F914" w14:textId="77777777" w:rsidR="006F3D65" w:rsidRPr="00B965C9" w:rsidRDefault="006F3D65" w:rsidP="006749BF">
            <w:pPr>
              <w:ind w:firstLine="0"/>
              <w:jc w:val="center"/>
              <w:rPr>
                <w:color w:val="000000"/>
                <w:sz w:val="16"/>
                <w:szCs w:val="16"/>
                <w:lang w:eastAsia="en-ID"/>
              </w:rPr>
            </w:pPr>
            <w:r w:rsidRPr="00B965C9">
              <w:rPr>
                <w:color w:val="000000"/>
                <w:sz w:val="16"/>
                <w:szCs w:val="16"/>
                <w:lang w:eastAsia="en-ID"/>
              </w:rPr>
              <w:t>7</w:t>
            </w:r>
            <w:r w:rsidRPr="00B965C9">
              <w:rPr>
                <w:color w:val="000000"/>
                <w:sz w:val="16"/>
                <w:szCs w:val="16"/>
                <w:lang w:val="en-US" w:eastAsia="en-ID"/>
              </w:rPr>
              <w:t>.</w:t>
            </w:r>
            <w:r w:rsidRPr="00B965C9">
              <w:rPr>
                <w:color w:val="000000"/>
                <w:sz w:val="16"/>
                <w:szCs w:val="16"/>
                <w:lang w:eastAsia="en-ID"/>
              </w:rPr>
              <w:t>92</w:t>
            </w:r>
          </w:p>
        </w:tc>
      </w:tr>
      <w:tr w:rsidR="006F3D65" w:rsidRPr="000156BE" w14:paraId="2423715E" w14:textId="77777777" w:rsidTr="006749BF">
        <w:trPr>
          <w:trHeight w:val="170"/>
        </w:trPr>
        <w:tc>
          <w:tcPr>
            <w:tcW w:w="1627" w:type="pct"/>
            <w:shd w:val="clear" w:color="auto" w:fill="auto"/>
            <w:noWrap/>
            <w:vAlign w:val="center"/>
            <w:hideMark/>
          </w:tcPr>
          <w:p w14:paraId="14E840EF" w14:textId="77777777" w:rsidR="006F3D65" w:rsidRPr="00B965C9" w:rsidRDefault="006F3D65" w:rsidP="006749BF">
            <w:pPr>
              <w:ind w:firstLine="0"/>
              <w:jc w:val="center"/>
              <w:rPr>
                <w:color w:val="000000"/>
                <w:sz w:val="16"/>
                <w:szCs w:val="16"/>
                <w:lang w:eastAsia="en-ID"/>
              </w:rPr>
            </w:pPr>
            <w:r w:rsidRPr="00B965C9">
              <w:rPr>
                <w:color w:val="000000"/>
                <w:sz w:val="16"/>
                <w:szCs w:val="16"/>
                <w:lang w:eastAsia="en-ID"/>
              </w:rPr>
              <w:t>4</w:t>
            </w:r>
          </w:p>
        </w:tc>
        <w:tc>
          <w:tcPr>
            <w:tcW w:w="1642" w:type="pct"/>
            <w:shd w:val="clear" w:color="auto" w:fill="auto"/>
            <w:noWrap/>
            <w:vAlign w:val="center"/>
            <w:hideMark/>
          </w:tcPr>
          <w:p w14:paraId="2D0FCA72" w14:textId="77777777" w:rsidR="006F3D65" w:rsidRPr="001207E9" w:rsidRDefault="006F3D65" w:rsidP="006749BF">
            <w:pPr>
              <w:ind w:firstLine="0"/>
              <w:jc w:val="center"/>
              <w:rPr>
                <w:color w:val="000000"/>
                <w:sz w:val="16"/>
                <w:szCs w:val="16"/>
                <w:lang w:eastAsia="en-ID"/>
              </w:rPr>
            </w:pPr>
            <w:r w:rsidRPr="00F2027A">
              <w:rPr>
                <w:color w:val="000000"/>
                <w:sz w:val="16"/>
                <w:szCs w:val="16"/>
                <w:lang w:eastAsia="en-ID"/>
              </w:rPr>
              <w:t>8</w:t>
            </w:r>
            <w:r w:rsidRPr="001207E9">
              <w:rPr>
                <w:color w:val="000000"/>
                <w:sz w:val="16"/>
                <w:szCs w:val="16"/>
                <w:lang w:val="en-US" w:eastAsia="en-ID"/>
              </w:rPr>
              <w:t>.</w:t>
            </w:r>
            <w:r w:rsidRPr="001207E9">
              <w:rPr>
                <w:color w:val="000000"/>
                <w:sz w:val="16"/>
                <w:szCs w:val="16"/>
                <w:lang w:eastAsia="en-ID"/>
              </w:rPr>
              <w:t>8</w:t>
            </w:r>
          </w:p>
        </w:tc>
        <w:tc>
          <w:tcPr>
            <w:tcW w:w="1731" w:type="pct"/>
            <w:shd w:val="clear" w:color="auto" w:fill="auto"/>
            <w:noWrap/>
            <w:vAlign w:val="center"/>
            <w:hideMark/>
          </w:tcPr>
          <w:p w14:paraId="51D6450A" w14:textId="77777777" w:rsidR="006F3D65" w:rsidRPr="001207E9" w:rsidRDefault="006F3D65" w:rsidP="006749BF">
            <w:pPr>
              <w:ind w:firstLine="0"/>
              <w:jc w:val="center"/>
              <w:rPr>
                <w:color w:val="000000"/>
                <w:sz w:val="16"/>
                <w:szCs w:val="16"/>
                <w:lang w:eastAsia="en-ID"/>
              </w:rPr>
            </w:pPr>
            <w:r w:rsidRPr="001207E9">
              <w:rPr>
                <w:color w:val="000000"/>
                <w:sz w:val="16"/>
                <w:szCs w:val="16"/>
                <w:lang w:eastAsia="en-ID"/>
              </w:rPr>
              <w:t>11</w:t>
            </w:r>
            <w:r w:rsidRPr="001207E9">
              <w:rPr>
                <w:color w:val="000000"/>
                <w:sz w:val="16"/>
                <w:szCs w:val="16"/>
                <w:lang w:val="en-US" w:eastAsia="en-ID"/>
              </w:rPr>
              <w:t>.</w:t>
            </w:r>
            <w:r w:rsidRPr="001207E9">
              <w:rPr>
                <w:color w:val="000000"/>
                <w:sz w:val="16"/>
                <w:szCs w:val="16"/>
                <w:lang w:eastAsia="en-ID"/>
              </w:rPr>
              <w:t>4</w:t>
            </w:r>
          </w:p>
        </w:tc>
      </w:tr>
      <w:tr w:rsidR="006F3D65" w:rsidRPr="000156BE" w14:paraId="2685304E" w14:textId="77777777" w:rsidTr="006749BF">
        <w:trPr>
          <w:trHeight w:val="170"/>
        </w:trPr>
        <w:tc>
          <w:tcPr>
            <w:tcW w:w="1627" w:type="pct"/>
            <w:shd w:val="clear" w:color="auto" w:fill="auto"/>
            <w:noWrap/>
            <w:vAlign w:val="center"/>
            <w:hideMark/>
          </w:tcPr>
          <w:p w14:paraId="7EC0E9BA" w14:textId="77777777" w:rsidR="006F3D65" w:rsidRPr="00B965C9" w:rsidRDefault="006F3D65" w:rsidP="006749BF">
            <w:pPr>
              <w:ind w:firstLine="0"/>
              <w:jc w:val="center"/>
              <w:rPr>
                <w:color w:val="000000"/>
                <w:sz w:val="16"/>
                <w:szCs w:val="16"/>
                <w:lang w:eastAsia="en-ID"/>
              </w:rPr>
            </w:pPr>
            <w:r w:rsidRPr="00B965C9">
              <w:rPr>
                <w:color w:val="000000"/>
                <w:sz w:val="16"/>
                <w:szCs w:val="16"/>
                <w:lang w:eastAsia="en-ID"/>
              </w:rPr>
              <w:t>5</w:t>
            </w:r>
          </w:p>
        </w:tc>
        <w:tc>
          <w:tcPr>
            <w:tcW w:w="1642" w:type="pct"/>
            <w:shd w:val="clear" w:color="auto" w:fill="auto"/>
            <w:noWrap/>
            <w:vAlign w:val="center"/>
            <w:hideMark/>
          </w:tcPr>
          <w:p w14:paraId="49D388D2" w14:textId="77777777" w:rsidR="006F3D65" w:rsidRPr="001207E9" w:rsidRDefault="006F3D65" w:rsidP="006749BF">
            <w:pPr>
              <w:ind w:firstLine="0"/>
              <w:jc w:val="center"/>
              <w:rPr>
                <w:color w:val="000000"/>
                <w:sz w:val="16"/>
                <w:szCs w:val="16"/>
                <w:lang w:eastAsia="en-ID"/>
              </w:rPr>
            </w:pPr>
            <w:r w:rsidRPr="00F2027A">
              <w:rPr>
                <w:color w:val="000000"/>
                <w:sz w:val="16"/>
                <w:szCs w:val="16"/>
                <w:lang w:eastAsia="en-ID"/>
              </w:rPr>
              <w:t>9</w:t>
            </w:r>
            <w:r w:rsidRPr="001207E9">
              <w:rPr>
                <w:color w:val="000000"/>
                <w:sz w:val="16"/>
                <w:szCs w:val="16"/>
                <w:lang w:val="en-US" w:eastAsia="en-ID"/>
              </w:rPr>
              <w:t>.</w:t>
            </w:r>
            <w:r w:rsidRPr="001207E9">
              <w:rPr>
                <w:color w:val="000000"/>
                <w:sz w:val="16"/>
                <w:szCs w:val="16"/>
                <w:lang w:eastAsia="en-ID"/>
              </w:rPr>
              <w:t>76</w:t>
            </w:r>
          </w:p>
        </w:tc>
        <w:tc>
          <w:tcPr>
            <w:tcW w:w="1731" w:type="pct"/>
            <w:shd w:val="clear" w:color="auto" w:fill="auto"/>
            <w:noWrap/>
            <w:vAlign w:val="center"/>
            <w:hideMark/>
          </w:tcPr>
          <w:p w14:paraId="5334AAB1" w14:textId="77777777" w:rsidR="006F3D65" w:rsidRPr="001207E9" w:rsidRDefault="006F3D65" w:rsidP="006749BF">
            <w:pPr>
              <w:ind w:firstLine="0"/>
              <w:jc w:val="center"/>
              <w:rPr>
                <w:color w:val="000000"/>
                <w:sz w:val="16"/>
                <w:szCs w:val="16"/>
                <w:lang w:eastAsia="en-ID"/>
              </w:rPr>
            </w:pPr>
            <w:r w:rsidRPr="001207E9">
              <w:rPr>
                <w:color w:val="000000"/>
                <w:sz w:val="16"/>
                <w:szCs w:val="16"/>
                <w:lang w:eastAsia="en-ID"/>
              </w:rPr>
              <w:t>11</w:t>
            </w:r>
            <w:r w:rsidRPr="001207E9">
              <w:rPr>
                <w:color w:val="000000"/>
                <w:sz w:val="16"/>
                <w:szCs w:val="16"/>
                <w:lang w:val="en-US" w:eastAsia="en-ID"/>
              </w:rPr>
              <w:t>.</w:t>
            </w:r>
            <w:r w:rsidRPr="001207E9">
              <w:rPr>
                <w:color w:val="000000"/>
                <w:sz w:val="16"/>
                <w:szCs w:val="16"/>
                <w:lang w:eastAsia="en-ID"/>
              </w:rPr>
              <w:t>1</w:t>
            </w:r>
          </w:p>
        </w:tc>
      </w:tr>
      <w:tr w:rsidR="006F3D65" w:rsidRPr="000156BE" w14:paraId="3F00AAE7" w14:textId="77777777" w:rsidTr="006749BF">
        <w:trPr>
          <w:trHeight w:val="170"/>
        </w:trPr>
        <w:tc>
          <w:tcPr>
            <w:tcW w:w="1627" w:type="pct"/>
            <w:shd w:val="clear" w:color="auto" w:fill="auto"/>
            <w:noWrap/>
            <w:vAlign w:val="center"/>
            <w:hideMark/>
          </w:tcPr>
          <w:p w14:paraId="5E9AD84E" w14:textId="77777777" w:rsidR="006F3D65" w:rsidRPr="00B965C9" w:rsidRDefault="006F3D65" w:rsidP="006749BF">
            <w:pPr>
              <w:ind w:firstLine="0"/>
              <w:jc w:val="center"/>
              <w:rPr>
                <w:color w:val="000000"/>
                <w:sz w:val="16"/>
                <w:szCs w:val="16"/>
                <w:lang w:eastAsia="en-ID"/>
              </w:rPr>
            </w:pPr>
            <w:r w:rsidRPr="00B965C9">
              <w:rPr>
                <w:color w:val="000000"/>
                <w:sz w:val="16"/>
                <w:szCs w:val="16"/>
                <w:lang w:eastAsia="en-ID"/>
              </w:rPr>
              <w:t>6</w:t>
            </w:r>
          </w:p>
        </w:tc>
        <w:tc>
          <w:tcPr>
            <w:tcW w:w="1642" w:type="pct"/>
            <w:shd w:val="clear" w:color="auto" w:fill="auto"/>
            <w:noWrap/>
            <w:vAlign w:val="center"/>
            <w:hideMark/>
          </w:tcPr>
          <w:p w14:paraId="75691C79" w14:textId="77777777" w:rsidR="006F3D65" w:rsidRPr="001207E9" w:rsidRDefault="006F3D65" w:rsidP="006749BF">
            <w:pPr>
              <w:ind w:firstLine="0"/>
              <w:jc w:val="center"/>
              <w:rPr>
                <w:color w:val="000000"/>
                <w:sz w:val="16"/>
                <w:szCs w:val="16"/>
                <w:lang w:eastAsia="en-ID"/>
              </w:rPr>
            </w:pPr>
            <w:r w:rsidRPr="00F2027A">
              <w:rPr>
                <w:color w:val="000000"/>
                <w:sz w:val="16"/>
                <w:szCs w:val="16"/>
                <w:lang w:eastAsia="en-ID"/>
              </w:rPr>
              <w:t>10</w:t>
            </w:r>
            <w:r w:rsidRPr="001207E9">
              <w:rPr>
                <w:color w:val="000000"/>
                <w:sz w:val="16"/>
                <w:szCs w:val="16"/>
                <w:lang w:val="en-US" w:eastAsia="en-ID"/>
              </w:rPr>
              <w:t>.</w:t>
            </w:r>
            <w:r w:rsidRPr="001207E9">
              <w:rPr>
                <w:color w:val="000000"/>
                <w:sz w:val="16"/>
                <w:szCs w:val="16"/>
                <w:lang w:eastAsia="en-ID"/>
              </w:rPr>
              <w:t>5</w:t>
            </w:r>
          </w:p>
        </w:tc>
        <w:tc>
          <w:tcPr>
            <w:tcW w:w="1731" w:type="pct"/>
            <w:shd w:val="clear" w:color="auto" w:fill="auto"/>
            <w:noWrap/>
            <w:vAlign w:val="center"/>
            <w:hideMark/>
          </w:tcPr>
          <w:p w14:paraId="5C763CA0" w14:textId="77777777" w:rsidR="006F3D65" w:rsidRPr="001207E9" w:rsidRDefault="006F3D65" w:rsidP="006749BF">
            <w:pPr>
              <w:ind w:firstLine="0"/>
              <w:jc w:val="center"/>
              <w:rPr>
                <w:color w:val="000000"/>
                <w:sz w:val="16"/>
                <w:szCs w:val="16"/>
                <w:lang w:eastAsia="en-ID"/>
              </w:rPr>
            </w:pPr>
            <w:r w:rsidRPr="001207E9">
              <w:rPr>
                <w:color w:val="000000"/>
                <w:sz w:val="16"/>
                <w:szCs w:val="16"/>
                <w:lang w:eastAsia="en-ID"/>
              </w:rPr>
              <w:t>12</w:t>
            </w:r>
            <w:r w:rsidRPr="001207E9">
              <w:rPr>
                <w:color w:val="000000"/>
                <w:sz w:val="16"/>
                <w:szCs w:val="16"/>
                <w:lang w:val="en-US" w:eastAsia="en-ID"/>
              </w:rPr>
              <w:t>.</w:t>
            </w:r>
            <w:r w:rsidRPr="001207E9">
              <w:rPr>
                <w:color w:val="000000"/>
                <w:sz w:val="16"/>
                <w:szCs w:val="16"/>
                <w:lang w:eastAsia="en-ID"/>
              </w:rPr>
              <w:t>5</w:t>
            </w:r>
          </w:p>
        </w:tc>
      </w:tr>
      <w:tr w:rsidR="006F3D65" w:rsidRPr="000156BE" w14:paraId="3A4E1C39" w14:textId="77777777" w:rsidTr="006749BF">
        <w:trPr>
          <w:trHeight w:val="170"/>
        </w:trPr>
        <w:tc>
          <w:tcPr>
            <w:tcW w:w="1627" w:type="pct"/>
            <w:shd w:val="clear" w:color="auto" w:fill="auto"/>
            <w:noWrap/>
            <w:vAlign w:val="center"/>
            <w:hideMark/>
          </w:tcPr>
          <w:p w14:paraId="17A94586" w14:textId="77777777" w:rsidR="006F3D65" w:rsidRPr="00B965C9" w:rsidRDefault="006F3D65" w:rsidP="006749BF">
            <w:pPr>
              <w:ind w:firstLine="0"/>
              <w:jc w:val="center"/>
              <w:rPr>
                <w:color w:val="000000"/>
                <w:sz w:val="16"/>
                <w:szCs w:val="16"/>
                <w:lang w:eastAsia="en-ID"/>
              </w:rPr>
            </w:pPr>
            <w:r w:rsidRPr="00B965C9">
              <w:rPr>
                <w:color w:val="000000"/>
                <w:sz w:val="16"/>
                <w:szCs w:val="16"/>
                <w:lang w:eastAsia="en-ID"/>
              </w:rPr>
              <w:t>7</w:t>
            </w:r>
          </w:p>
        </w:tc>
        <w:tc>
          <w:tcPr>
            <w:tcW w:w="1642" w:type="pct"/>
            <w:shd w:val="clear" w:color="auto" w:fill="auto"/>
            <w:noWrap/>
            <w:vAlign w:val="center"/>
            <w:hideMark/>
          </w:tcPr>
          <w:p w14:paraId="53DCE4D8" w14:textId="77777777" w:rsidR="006F3D65" w:rsidRPr="001207E9" w:rsidRDefault="006F3D65" w:rsidP="006749BF">
            <w:pPr>
              <w:ind w:firstLine="0"/>
              <w:jc w:val="center"/>
              <w:rPr>
                <w:color w:val="000000"/>
                <w:sz w:val="16"/>
                <w:szCs w:val="16"/>
                <w:lang w:eastAsia="en-ID"/>
              </w:rPr>
            </w:pPr>
            <w:r w:rsidRPr="00F2027A">
              <w:rPr>
                <w:color w:val="000000"/>
                <w:sz w:val="16"/>
                <w:szCs w:val="16"/>
                <w:lang w:eastAsia="en-ID"/>
              </w:rPr>
              <w:t>10</w:t>
            </w:r>
            <w:r w:rsidRPr="001207E9">
              <w:rPr>
                <w:color w:val="000000"/>
                <w:sz w:val="16"/>
                <w:szCs w:val="16"/>
                <w:lang w:val="en-US" w:eastAsia="en-ID"/>
              </w:rPr>
              <w:t>.</w:t>
            </w:r>
            <w:r w:rsidRPr="001207E9">
              <w:rPr>
                <w:color w:val="000000"/>
                <w:sz w:val="16"/>
                <w:szCs w:val="16"/>
                <w:lang w:eastAsia="en-ID"/>
              </w:rPr>
              <w:t>1</w:t>
            </w:r>
          </w:p>
        </w:tc>
        <w:tc>
          <w:tcPr>
            <w:tcW w:w="1731" w:type="pct"/>
            <w:shd w:val="clear" w:color="auto" w:fill="auto"/>
            <w:noWrap/>
            <w:vAlign w:val="center"/>
            <w:hideMark/>
          </w:tcPr>
          <w:p w14:paraId="5C441107" w14:textId="77777777" w:rsidR="006F3D65" w:rsidRPr="001207E9" w:rsidRDefault="006F3D65" w:rsidP="006749BF">
            <w:pPr>
              <w:ind w:firstLine="0"/>
              <w:jc w:val="center"/>
              <w:rPr>
                <w:color w:val="000000"/>
                <w:sz w:val="16"/>
                <w:szCs w:val="16"/>
                <w:lang w:eastAsia="en-ID"/>
              </w:rPr>
            </w:pPr>
            <w:r w:rsidRPr="001207E9">
              <w:rPr>
                <w:color w:val="000000"/>
                <w:sz w:val="16"/>
                <w:szCs w:val="16"/>
                <w:lang w:eastAsia="en-ID"/>
              </w:rPr>
              <w:t>12</w:t>
            </w:r>
          </w:p>
        </w:tc>
      </w:tr>
      <w:tr w:rsidR="006F3D65" w:rsidRPr="000156BE" w14:paraId="7F41D565" w14:textId="77777777" w:rsidTr="006749BF">
        <w:trPr>
          <w:trHeight w:val="170"/>
        </w:trPr>
        <w:tc>
          <w:tcPr>
            <w:tcW w:w="1627" w:type="pct"/>
            <w:shd w:val="clear" w:color="auto" w:fill="auto"/>
            <w:noWrap/>
            <w:vAlign w:val="center"/>
            <w:hideMark/>
          </w:tcPr>
          <w:p w14:paraId="619D9903" w14:textId="77777777" w:rsidR="006F3D65" w:rsidRPr="00B965C9" w:rsidRDefault="006F3D65" w:rsidP="006749BF">
            <w:pPr>
              <w:ind w:firstLine="0"/>
              <w:jc w:val="center"/>
              <w:rPr>
                <w:color w:val="000000"/>
                <w:sz w:val="16"/>
                <w:szCs w:val="16"/>
                <w:lang w:eastAsia="en-ID"/>
              </w:rPr>
            </w:pPr>
            <w:r w:rsidRPr="00B965C9">
              <w:rPr>
                <w:color w:val="000000"/>
                <w:sz w:val="16"/>
                <w:szCs w:val="16"/>
                <w:lang w:eastAsia="en-ID"/>
              </w:rPr>
              <w:t>8</w:t>
            </w:r>
          </w:p>
        </w:tc>
        <w:tc>
          <w:tcPr>
            <w:tcW w:w="1642" w:type="pct"/>
            <w:shd w:val="clear" w:color="auto" w:fill="auto"/>
            <w:noWrap/>
            <w:vAlign w:val="center"/>
            <w:hideMark/>
          </w:tcPr>
          <w:p w14:paraId="7603EDEA" w14:textId="77777777" w:rsidR="006F3D65" w:rsidRPr="001207E9" w:rsidRDefault="006F3D65" w:rsidP="006749BF">
            <w:pPr>
              <w:ind w:firstLine="0"/>
              <w:jc w:val="center"/>
              <w:rPr>
                <w:color w:val="000000"/>
                <w:sz w:val="16"/>
                <w:szCs w:val="16"/>
                <w:lang w:eastAsia="en-ID"/>
              </w:rPr>
            </w:pPr>
            <w:r w:rsidRPr="00F2027A">
              <w:rPr>
                <w:color w:val="000000"/>
                <w:sz w:val="16"/>
                <w:szCs w:val="16"/>
                <w:lang w:eastAsia="en-ID"/>
              </w:rPr>
              <w:t>9</w:t>
            </w:r>
            <w:r w:rsidRPr="001207E9">
              <w:rPr>
                <w:color w:val="000000"/>
                <w:sz w:val="16"/>
                <w:szCs w:val="16"/>
                <w:lang w:val="en-US" w:eastAsia="en-ID"/>
              </w:rPr>
              <w:t>.</w:t>
            </w:r>
            <w:r w:rsidRPr="001207E9">
              <w:rPr>
                <w:color w:val="000000"/>
                <w:sz w:val="16"/>
                <w:szCs w:val="16"/>
                <w:lang w:eastAsia="en-ID"/>
              </w:rPr>
              <w:t>05</w:t>
            </w:r>
          </w:p>
        </w:tc>
        <w:tc>
          <w:tcPr>
            <w:tcW w:w="1731" w:type="pct"/>
            <w:shd w:val="clear" w:color="auto" w:fill="auto"/>
            <w:noWrap/>
            <w:vAlign w:val="center"/>
            <w:hideMark/>
          </w:tcPr>
          <w:p w14:paraId="0FCB2472" w14:textId="77777777" w:rsidR="006F3D65" w:rsidRPr="001207E9" w:rsidRDefault="006F3D65" w:rsidP="006749BF">
            <w:pPr>
              <w:ind w:firstLine="0"/>
              <w:jc w:val="center"/>
              <w:rPr>
                <w:color w:val="000000"/>
                <w:sz w:val="16"/>
                <w:szCs w:val="16"/>
                <w:lang w:eastAsia="en-ID"/>
              </w:rPr>
            </w:pPr>
            <w:r w:rsidRPr="001207E9">
              <w:rPr>
                <w:color w:val="000000"/>
                <w:sz w:val="16"/>
                <w:szCs w:val="16"/>
                <w:lang w:eastAsia="en-ID"/>
              </w:rPr>
              <w:t>11</w:t>
            </w:r>
            <w:r w:rsidRPr="001207E9">
              <w:rPr>
                <w:color w:val="000000"/>
                <w:sz w:val="16"/>
                <w:szCs w:val="16"/>
                <w:lang w:val="en-US" w:eastAsia="en-ID"/>
              </w:rPr>
              <w:t>.</w:t>
            </w:r>
            <w:r w:rsidRPr="001207E9">
              <w:rPr>
                <w:color w:val="000000"/>
                <w:sz w:val="16"/>
                <w:szCs w:val="16"/>
                <w:lang w:eastAsia="en-ID"/>
              </w:rPr>
              <w:t>9</w:t>
            </w:r>
          </w:p>
        </w:tc>
      </w:tr>
      <w:tr w:rsidR="006F3D65" w:rsidRPr="000156BE" w14:paraId="393213B9" w14:textId="77777777" w:rsidTr="006749BF">
        <w:trPr>
          <w:trHeight w:val="170"/>
        </w:trPr>
        <w:tc>
          <w:tcPr>
            <w:tcW w:w="1627" w:type="pct"/>
            <w:shd w:val="clear" w:color="auto" w:fill="auto"/>
            <w:noWrap/>
            <w:vAlign w:val="center"/>
            <w:hideMark/>
          </w:tcPr>
          <w:p w14:paraId="1BA4756F" w14:textId="77777777" w:rsidR="006F3D65" w:rsidRPr="00B965C9" w:rsidRDefault="006F3D65" w:rsidP="006749BF">
            <w:pPr>
              <w:ind w:firstLine="0"/>
              <w:jc w:val="center"/>
              <w:rPr>
                <w:color w:val="000000"/>
                <w:sz w:val="16"/>
                <w:szCs w:val="16"/>
                <w:lang w:eastAsia="en-ID"/>
              </w:rPr>
            </w:pPr>
            <w:r w:rsidRPr="00B965C9">
              <w:rPr>
                <w:color w:val="000000"/>
                <w:sz w:val="16"/>
                <w:szCs w:val="16"/>
                <w:lang w:eastAsia="en-ID"/>
              </w:rPr>
              <w:t>9</w:t>
            </w:r>
          </w:p>
        </w:tc>
        <w:tc>
          <w:tcPr>
            <w:tcW w:w="1642" w:type="pct"/>
            <w:shd w:val="clear" w:color="auto" w:fill="auto"/>
            <w:noWrap/>
            <w:vAlign w:val="center"/>
            <w:hideMark/>
          </w:tcPr>
          <w:p w14:paraId="0F39F2FA" w14:textId="77777777" w:rsidR="006F3D65" w:rsidRPr="001207E9" w:rsidRDefault="006F3D65" w:rsidP="006749BF">
            <w:pPr>
              <w:ind w:firstLine="0"/>
              <w:jc w:val="center"/>
              <w:rPr>
                <w:color w:val="000000"/>
                <w:sz w:val="16"/>
                <w:szCs w:val="16"/>
                <w:lang w:eastAsia="en-ID"/>
              </w:rPr>
            </w:pPr>
            <w:r w:rsidRPr="00F2027A">
              <w:rPr>
                <w:color w:val="000000"/>
                <w:sz w:val="16"/>
                <w:szCs w:val="16"/>
                <w:lang w:eastAsia="en-ID"/>
              </w:rPr>
              <w:t>9</w:t>
            </w:r>
            <w:r w:rsidRPr="001207E9">
              <w:rPr>
                <w:color w:val="000000"/>
                <w:sz w:val="16"/>
                <w:szCs w:val="16"/>
                <w:lang w:val="en-US" w:eastAsia="en-ID"/>
              </w:rPr>
              <w:t>.</w:t>
            </w:r>
            <w:r w:rsidRPr="001207E9">
              <w:rPr>
                <w:color w:val="000000"/>
                <w:sz w:val="16"/>
                <w:szCs w:val="16"/>
                <w:lang w:eastAsia="en-ID"/>
              </w:rPr>
              <w:t>43</w:t>
            </w:r>
          </w:p>
        </w:tc>
        <w:tc>
          <w:tcPr>
            <w:tcW w:w="1731" w:type="pct"/>
            <w:shd w:val="clear" w:color="auto" w:fill="auto"/>
            <w:noWrap/>
            <w:vAlign w:val="center"/>
            <w:hideMark/>
          </w:tcPr>
          <w:p w14:paraId="3D2B1785" w14:textId="77777777" w:rsidR="006F3D65" w:rsidRPr="001207E9" w:rsidRDefault="006F3D65" w:rsidP="006749BF">
            <w:pPr>
              <w:ind w:firstLine="0"/>
              <w:jc w:val="center"/>
              <w:rPr>
                <w:color w:val="000000"/>
                <w:sz w:val="16"/>
                <w:szCs w:val="16"/>
                <w:lang w:eastAsia="en-ID"/>
              </w:rPr>
            </w:pPr>
            <w:r w:rsidRPr="001207E9">
              <w:rPr>
                <w:color w:val="000000"/>
                <w:sz w:val="16"/>
                <w:szCs w:val="16"/>
                <w:lang w:eastAsia="en-ID"/>
              </w:rPr>
              <w:t>13</w:t>
            </w:r>
          </w:p>
        </w:tc>
      </w:tr>
      <w:tr w:rsidR="006F3D65" w:rsidRPr="000156BE" w14:paraId="61FACC57" w14:textId="77777777" w:rsidTr="006749BF">
        <w:trPr>
          <w:trHeight w:val="170"/>
        </w:trPr>
        <w:tc>
          <w:tcPr>
            <w:tcW w:w="1627" w:type="pct"/>
            <w:shd w:val="clear" w:color="auto" w:fill="auto"/>
            <w:noWrap/>
            <w:vAlign w:val="center"/>
            <w:hideMark/>
          </w:tcPr>
          <w:p w14:paraId="512B61D8" w14:textId="77777777" w:rsidR="006F3D65" w:rsidRPr="00B965C9" w:rsidRDefault="006F3D65" w:rsidP="006749BF">
            <w:pPr>
              <w:ind w:firstLine="0"/>
              <w:jc w:val="center"/>
              <w:rPr>
                <w:color w:val="000000"/>
                <w:sz w:val="16"/>
                <w:szCs w:val="16"/>
                <w:lang w:eastAsia="en-ID"/>
              </w:rPr>
            </w:pPr>
            <w:r w:rsidRPr="00B965C9">
              <w:rPr>
                <w:color w:val="000000"/>
                <w:sz w:val="16"/>
                <w:szCs w:val="16"/>
                <w:lang w:eastAsia="en-ID"/>
              </w:rPr>
              <w:t>10</w:t>
            </w:r>
          </w:p>
        </w:tc>
        <w:tc>
          <w:tcPr>
            <w:tcW w:w="1642" w:type="pct"/>
            <w:shd w:val="clear" w:color="auto" w:fill="auto"/>
            <w:noWrap/>
            <w:vAlign w:val="center"/>
            <w:hideMark/>
          </w:tcPr>
          <w:p w14:paraId="085579CF" w14:textId="77777777" w:rsidR="006F3D65" w:rsidRPr="001207E9" w:rsidRDefault="006F3D65" w:rsidP="006749BF">
            <w:pPr>
              <w:ind w:firstLine="0"/>
              <w:jc w:val="center"/>
              <w:rPr>
                <w:color w:val="000000"/>
                <w:sz w:val="16"/>
                <w:szCs w:val="16"/>
                <w:lang w:eastAsia="en-ID"/>
              </w:rPr>
            </w:pPr>
            <w:r w:rsidRPr="00F2027A">
              <w:rPr>
                <w:color w:val="000000"/>
                <w:sz w:val="16"/>
                <w:szCs w:val="16"/>
                <w:lang w:eastAsia="en-ID"/>
              </w:rPr>
              <w:t>8</w:t>
            </w:r>
            <w:r w:rsidRPr="001207E9">
              <w:rPr>
                <w:color w:val="000000"/>
                <w:sz w:val="16"/>
                <w:szCs w:val="16"/>
                <w:lang w:val="en-US" w:eastAsia="en-ID"/>
              </w:rPr>
              <w:t>.</w:t>
            </w:r>
            <w:r w:rsidRPr="001207E9">
              <w:rPr>
                <w:color w:val="000000"/>
                <w:sz w:val="16"/>
                <w:szCs w:val="16"/>
                <w:lang w:eastAsia="en-ID"/>
              </w:rPr>
              <w:t>85</w:t>
            </w:r>
          </w:p>
        </w:tc>
        <w:tc>
          <w:tcPr>
            <w:tcW w:w="1731" w:type="pct"/>
            <w:shd w:val="clear" w:color="auto" w:fill="auto"/>
            <w:noWrap/>
            <w:vAlign w:val="center"/>
            <w:hideMark/>
          </w:tcPr>
          <w:p w14:paraId="522EA19C" w14:textId="77777777" w:rsidR="006F3D65" w:rsidRPr="001207E9" w:rsidRDefault="006F3D65" w:rsidP="006749BF">
            <w:pPr>
              <w:ind w:firstLine="0"/>
              <w:jc w:val="center"/>
              <w:rPr>
                <w:color w:val="000000"/>
                <w:sz w:val="16"/>
                <w:szCs w:val="16"/>
                <w:lang w:eastAsia="en-ID"/>
              </w:rPr>
            </w:pPr>
            <w:r w:rsidRPr="001207E9">
              <w:rPr>
                <w:color w:val="000000"/>
                <w:sz w:val="16"/>
                <w:szCs w:val="16"/>
                <w:lang w:eastAsia="en-ID"/>
              </w:rPr>
              <w:t>13</w:t>
            </w:r>
            <w:r w:rsidRPr="001207E9">
              <w:rPr>
                <w:color w:val="000000"/>
                <w:sz w:val="16"/>
                <w:szCs w:val="16"/>
                <w:lang w:val="en-US" w:eastAsia="en-ID"/>
              </w:rPr>
              <w:t>.</w:t>
            </w:r>
            <w:r w:rsidRPr="001207E9">
              <w:rPr>
                <w:color w:val="000000"/>
                <w:sz w:val="16"/>
                <w:szCs w:val="16"/>
                <w:lang w:eastAsia="en-ID"/>
              </w:rPr>
              <w:t>3</w:t>
            </w:r>
          </w:p>
        </w:tc>
      </w:tr>
      <w:tr w:rsidR="006F3D65" w:rsidRPr="000156BE" w14:paraId="2A66961A" w14:textId="77777777" w:rsidTr="006749BF">
        <w:trPr>
          <w:trHeight w:val="170"/>
        </w:trPr>
        <w:tc>
          <w:tcPr>
            <w:tcW w:w="1627" w:type="pct"/>
            <w:shd w:val="clear" w:color="auto" w:fill="auto"/>
            <w:noWrap/>
            <w:vAlign w:val="center"/>
            <w:hideMark/>
          </w:tcPr>
          <w:p w14:paraId="6D7E0A4F" w14:textId="300131AE" w:rsidR="006F3D65" w:rsidRPr="00B965C9" w:rsidRDefault="006F3D65" w:rsidP="006749BF">
            <w:pPr>
              <w:ind w:firstLine="0"/>
              <w:jc w:val="center"/>
              <w:rPr>
                <w:color w:val="000000"/>
                <w:sz w:val="16"/>
                <w:szCs w:val="16"/>
                <w:lang w:eastAsia="en-ID"/>
              </w:rPr>
            </w:pPr>
            <w:r w:rsidRPr="00B965C9">
              <w:rPr>
                <w:color w:val="000000"/>
                <w:sz w:val="16"/>
                <w:szCs w:val="16"/>
                <w:lang w:eastAsia="en-ID"/>
              </w:rPr>
              <w:t>11</w:t>
            </w:r>
          </w:p>
        </w:tc>
        <w:tc>
          <w:tcPr>
            <w:tcW w:w="1642" w:type="pct"/>
            <w:shd w:val="clear" w:color="auto" w:fill="auto"/>
            <w:noWrap/>
            <w:vAlign w:val="center"/>
            <w:hideMark/>
          </w:tcPr>
          <w:p w14:paraId="175E5756" w14:textId="77777777" w:rsidR="006F3D65" w:rsidRPr="001207E9" w:rsidRDefault="006F3D65" w:rsidP="006749BF">
            <w:pPr>
              <w:ind w:firstLine="0"/>
              <w:jc w:val="center"/>
              <w:rPr>
                <w:color w:val="000000"/>
                <w:sz w:val="16"/>
                <w:szCs w:val="16"/>
                <w:lang w:eastAsia="en-ID"/>
              </w:rPr>
            </w:pPr>
            <w:r w:rsidRPr="00F2027A">
              <w:rPr>
                <w:color w:val="000000"/>
                <w:sz w:val="16"/>
                <w:szCs w:val="16"/>
                <w:lang w:eastAsia="en-ID"/>
              </w:rPr>
              <w:t>5</w:t>
            </w:r>
            <w:r w:rsidRPr="001207E9">
              <w:rPr>
                <w:color w:val="000000"/>
                <w:sz w:val="16"/>
                <w:szCs w:val="16"/>
                <w:lang w:val="en-US" w:eastAsia="en-ID"/>
              </w:rPr>
              <w:t>.</w:t>
            </w:r>
            <w:r w:rsidRPr="001207E9">
              <w:rPr>
                <w:color w:val="000000"/>
                <w:sz w:val="16"/>
                <w:szCs w:val="16"/>
                <w:lang w:eastAsia="en-ID"/>
              </w:rPr>
              <w:t>87</w:t>
            </w:r>
          </w:p>
        </w:tc>
        <w:tc>
          <w:tcPr>
            <w:tcW w:w="1731" w:type="pct"/>
            <w:shd w:val="clear" w:color="auto" w:fill="auto"/>
            <w:noWrap/>
            <w:vAlign w:val="center"/>
            <w:hideMark/>
          </w:tcPr>
          <w:p w14:paraId="1949419B" w14:textId="77777777" w:rsidR="006F3D65" w:rsidRPr="00F2027A" w:rsidRDefault="006F3D65" w:rsidP="006749BF">
            <w:pPr>
              <w:ind w:firstLine="0"/>
              <w:jc w:val="center"/>
              <w:rPr>
                <w:color w:val="000000"/>
                <w:sz w:val="16"/>
                <w:szCs w:val="16"/>
                <w:lang w:eastAsia="en-ID"/>
              </w:rPr>
            </w:pPr>
            <w:r w:rsidRPr="001207E9">
              <w:rPr>
                <w:color w:val="000000"/>
                <w:sz w:val="16"/>
                <w:szCs w:val="16"/>
                <w:lang w:eastAsia="en-ID"/>
              </w:rPr>
              <w:t>13</w:t>
            </w:r>
            <w:r w:rsidRPr="001207E9">
              <w:rPr>
                <w:color w:val="000000"/>
                <w:sz w:val="16"/>
                <w:szCs w:val="16"/>
                <w:lang w:val="en-US" w:eastAsia="en-ID"/>
              </w:rPr>
              <w:t>.</w:t>
            </w:r>
            <w:r w:rsidRPr="001207E9">
              <w:rPr>
                <w:color w:val="000000"/>
                <w:sz w:val="16"/>
                <w:szCs w:val="16"/>
                <w:lang w:eastAsia="en-ID"/>
              </w:rPr>
              <w:t>3</w:t>
            </w:r>
          </w:p>
        </w:tc>
      </w:tr>
    </w:tbl>
    <w:p w14:paraId="2EB97523" w14:textId="77777777" w:rsidR="006F3D65" w:rsidRDefault="006F3D65" w:rsidP="004E2FC0">
      <w:pPr>
        <w:rPr>
          <w:color w:val="000000"/>
        </w:rPr>
      </w:pPr>
    </w:p>
    <w:p w14:paraId="57859857" w14:textId="77777777" w:rsidR="006F3D65" w:rsidRDefault="006F3D65" w:rsidP="003172A2">
      <w:pPr>
        <w:rPr>
          <w:color w:val="000000"/>
        </w:rPr>
      </w:pPr>
    </w:p>
    <w:p w14:paraId="10952513" w14:textId="77777777" w:rsidR="006F3D65" w:rsidRDefault="006F3D65" w:rsidP="003172A2">
      <w:pPr>
        <w:rPr>
          <w:color w:val="000000"/>
        </w:rPr>
      </w:pPr>
    </w:p>
    <w:p w14:paraId="6411982C" w14:textId="44BC07F1" w:rsidR="003172A2" w:rsidRDefault="003172A2" w:rsidP="003172A2">
      <w:pPr>
        <w:rPr>
          <w:color w:val="000000"/>
          <w:lang w:val="en-US"/>
        </w:rPr>
      </w:pPr>
      <w:r w:rsidRPr="001207E9">
        <w:rPr>
          <w:color w:val="000000"/>
        </w:rPr>
        <w:t xml:space="preserve">From </w:t>
      </w:r>
      <w:r w:rsidRPr="001207E9">
        <w:rPr>
          <w:color w:val="000000"/>
          <w:lang w:val="en-US"/>
        </w:rPr>
        <w:t>these results</w:t>
      </w:r>
      <w:r w:rsidRPr="001207E9">
        <w:rPr>
          <w:color w:val="000000"/>
        </w:rPr>
        <w:t xml:space="preserve">, </w:t>
      </w:r>
      <w:r w:rsidRPr="001207E9">
        <w:rPr>
          <w:color w:val="000000"/>
          <w:lang w:val="en-US"/>
        </w:rPr>
        <w:t>it can be concluded that</w:t>
      </w:r>
      <w:r w:rsidRPr="001207E9">
        <w:rPr>
          <w:color w:val="000000"/>
        </w:rPr>
        <w:t xml:space="preserve"> there </w:t>
      </w:r>
      <w:r>
        <w:rPr>
          <w:color w:val="000000"/>
          <w:lang w:val="en-US"/>
        </w:rPr>
        <w:t>is</w:t>
      </w:r>
      <w:r w:rsidRPr="001207E9">
        <w:rPr>
          <w:color w:val="000000"/>
        </w:rPr>
        <w:t xml:space="preserve"> </w:t>
      </w:r>
      <w:r>
        <w:rPr>
          <w:color w:val="000000"/>
        </w:rPr>
        <w:t xml:space="preserve">a </w:t>
      </w:r>
      <w:r w:rsidRPr="001207E9">
        <w:rPr>
          <w:color w:val="000000"/>
        </w:rPr>
        <w:t>significant increase</w:t>
      </w:r>
      <w:r w:rsidRPr="001207E9">
        <w:rPr>
          <w:color w:val="000000"/>
          <w:lang w:val="en-US"/>
        </w:rPr>
        <w:t xml:space="preserve"> in gain performance</w:t>
      </w:r>
      <w:r w:rsidRPr="001207E9">
        <w:rPr>
          <w:color w:val="000000"/>
        </w:rPr>
        <w:t xml:space="preserve"> </w:t>
      </w:r>
      <w:r w:rsidRPr="001207E9">
        <w:rPr>
          <w:color w:val="000000"/>
          <w:lang w:val="en-US"/>
        </w:rPr>
        <w:t>by using the proposed method compared to the conventional one</w:t>
      </w:r>
      <w:r w:rsidRPr="001207E9">
        <w:rPr>
          <w:color w:val="000000"/>
        </w:rPr>
        <w:t>.</w:t>
      </w:r>
      <w:r w:rsidRPr="001207E9">
        <w:rPr>
          <w:color w:val="000000"/>
          <w:lang w:val="en-US"/>
        </w:rPr>
        <w:t xml:space="preserve"> From the increase in gain, it can be known that the higher the frequency, the greater the gain produced.</w:t>
      </w:r>
    </w:p>
    <w:p w14:paraId="1FFB8F70" w14:textId="77777777" w:rsidR="00C552CC" w:rsidRPr="001207E9" w:rsidRDefault="00C552CC" w:rsidP="00C552CC">
      <w:pPr>
        <w:pStyle w:val="Heading1"/>
        <w:numPr>
          <w:ilvl w:val="0"/>
          <w:numId w:val="0"/>
        </w:numPr>
        <w:rPr>
          <w:color w:val="000000"/>
        </w:rPr>
      </w:pPr>
      <w:r w:rsidRPr="001207E9">
        <w:rPr>
          <w:color w:val="000000"/>
        </w:rPr>
        <w:t>Conclusion</w:t>
      </w:r>
    </w:p>
    <w:p w14:paraId="10BA807A" w14:textId="2105AD31" w:rsidR="00C552CC" w:rsidRPr="001207E9" w:rsidRDefault="0049679B" w:rsidP="00C552CC">
      <w:pPr>
        <w:ind w:firstLine="0"/>
        <w:rPr>
          <w:color w:val="000000"/>
        </w:rPr>
      </w:pPr>
      <w:r w:rsidRPr="001207E9">
        <w:rPr>
          <w:color w:val="000000"/>
        </w:rPr>
        <w:t xml:space="preserve">Based on the results of the simulation of the </w:t>
      </w:r>
      <w:r w:rsidR="00F01C45">
        <w:rPr>
          <w:color w:val="000000"/>
        </w:rPr>
        <w:t>Vivaldi</w:t>
      </w:r>
      <w:r w:rsidRPr="001207E9">
        <w:rPr>
          <w:color w:val="000000"/>
        </w:rPr>
        <w:t xml:space="preserve"> double slot antenna with corrugated edges and semicircle director, it can be determined that the results have already fulfilled the required parameters, with </w:t>
      </w:r>
      <w:r w:rsidR="005E45A3" w:rsidRPr="001207E9">
        <w:rPr>
          <w:color w:val="000000"/>
          <w:lang w:val="en-US"/>
        </w:rPr>
        <w:t>operati</w:t>
      </w:r>
      <w:r w:rsidR="002F791B">
        <w:rPr>
          <w:color w:val="000000"/>
          <w:lang w:val="en-US"/>
        </w:rPr>
        <w:t>ng</w:t>
      </w:r>
      <w:r w:rsidR="005E45A3" w:rsidRPr="001207E9">
        <w:rPr>
          <w:color w:val="000000"/>
          <w:lang w:val="en-US"/>
        </w:rPr>
        <w:t xml:space="preserve"> frequenc</w:t>
      </w:r>
      <w:r w:rsidR="002F791B">
        <w:rPr>
          <w:color w:val="000000"/>
          <w:lang w:val="en-US"/>
        </w:rPr>
        <w:t>ies</w:t>
      </w:r>
      <w:r w:rsidRPr="001207E9">
        <w:rPr>
          <w:color w:val="000000"/>
        </w:rPr>
        <w:t xml:space="preserve"> </w:t>
      </w:r>
      <w:r w:rsidR="005E45A3" w:rsidRPr="001207E9">
        <w:rPr>
          <w:color w:val="000000"/>
          <w:lang w:val="en-US"/>
        </w:rPr>
        <w:t>from</w:t>
      </w:r>
      <w:r w:rsidRPr="001207E9">
        <w:rPr>
          <w:color w:val="000000"/>
        </w:rPr>
        <w:t xml:space="preserve"> 3.1 GHz</w:t>
      </w:r>
      <w:r w:rsidR="005E45A3" w:rsidRPr="001207E9">
        <w:rPr>
          <w:color w:val="000000"/>
          <w:lang w:val="en-US"/>
        </w:rPr>
        <w:t xml:space="preserve"> to </w:t>
      </w:r>
      <w:r w:rsidRPr="001207E9">
        <w:rPr>
          <w:color w:val="000000"/>
        </w:rPr>
        <w:t xml:space="preserve">10.6 GHz, </w:t>
      </w:r>
      <w:r w:rsidR="005E45A3" w:rsidRPr="001207E9">
        <w:rPr>
          <w:color w:val="000000"/>
          <w:lang w:val="en-US"/>
        </w:rPr>
        <w:t>and -10 dB</w:t>
      </w:r>
      <w:r w:rsidRPr="001207E9">
        <w:rPr>
          <w:color w:val="000000"/>
        </w:rPr>
        <w:t xml:space="preserve"> bandwidth of 7.5 GHz.</w:t>
      </w:r>
      <w:r w:rsidR="00C552CC" w:rsidRPr="001207E9">
        <w:rPr>
          <w:color w:val="000000"/>
        </w:rPr>
        <w:t xml:space="preserve">  The addition of corrugated edges and a semicircle director to the </w:t>
      </w:r>
      <w:r w:rsidR="00F01C45">
        <w:rPr>
          <w:color w:val="000000"/>
        </w:rPr>
        <w:t>Vivaldi</w:t>
      </w:r>
      <w:r w:rsidR="00C552CC" w:rsidRPr="001207E9">
        <w:rPr>
          <w:color w:val="000000"/>
        </w:rPr>
        <w:t xml:space="preserve"> double slot antenna results in a gain that is equal to or greater than that of conventional </w:t>
      </w:r>
      <w:r w:rsidR="00F01C45">
        <w:rPr>
          <w:color w:val="000000"/>
        </w:rPr>
        <w:t>Vivaldi</w:t>
      </w:r>
      <w:r w:rsidR="00C552CC" w:rsidRPr="001207E9">
        <w:rPr>
          <w:color w:val="000000"/>
        </w:rPr>
        <w:t xml:space="preserve">, single-slot, or double slot antennas. </w:t>
      </w:r>
      <w:r w:rsidR="00C552CC" w:rsidRPr="001207E9">
        <w:rPr>
          <w:color w:val="000000"/>
          <w:lang w:val="en-US"/>
        </w:rPr>
        <w:t>The proposed antenna</w:t>
      </w:r>
      <w:r w:rsidR="00C552CC" w:rsidRPr="001207E9">
        <w:rPr>
          <w:color w:val="000000"/>
        </w:rPr>
        <w:t xml:space="preserve"> also </w:t>
      </w:r>
      <w:r w:rsidR="00F7236D" w:rsidRPr="001207E9">
        <w:rPr>
          <w:color w:val="000000"/>
        </w:rPr>
        <w:t>has</w:t>
      </w:r>
      <w:r w:rsidR="00C552CC" w:rsidRPr="001207E9">
        <w:rPr>
          <w:color w:val="000000"/>
        </w:rPr>
        <w:t xml:space="preserve"> a good increase in gain, where the </w:t>
      </w:r>
      <w:r w:rsidR="00C552CC" w:rsidRPr="001207E9">
        <w:rPr>
          <w:color w:val="000000"/>
          <w:lang w:val="en-US"/>
        </w:rPr>
        <w:t xml:space="preserve">higher </w:t>
      </w:r>
      <w:r w:rsidR="00C552CC" w:rsidRPr="001207E9">
        <w:rPr>
          <w:color w:val="000000"/>
        </w:rPr>
        <w:t>the frequency, t</w:t>
      </w:r>
      <w:r w:rsidR="00B96340">
        <w:rPr>
          <w:color w:val="000000"/>
          <w:lang w:val="en-US"/>
        </w:rPr>
        <w:t>he</w:t>
      </w:r>
      <w:r w:rsidR="00C552CC" w:rsidRPr="001207E9">
        <w:rPr>
          <w:color w:val="000000"/>
          <w:lang w:val="en-US"/>
        </w:rPr>
        <w:t xml:space="preserve"> </w:t>
      </w:r>
      <w:r w:rsidR="00C552CC" w:rsidRPr="001207E9">
        <w:rPr>
          <w:color w:val="000000"/>
        </w:rPr>
        <w:t>gain</w:t>
      </w:r>
      <w:r w:rsidR="00B96340">
        <w:rPr>
          <w:color w:val="000000"/>
          <w:lang w:val="en-US"/>
        </w:rPr>
        <w:t xml:space="preserve"> is</w:t>
      </w:r>
      <w:r w:rsidR="00C552CC" w:rsidRPr="001207E9">
        <w:rPr>
          <w:color w:val="000000"/>
        </w:rPr>
        <w:t xml:space="preserve"> increase</w:t>
      </w:r>
      <w:r w:rsidR="00B96340">
        <w:rPr>
          <w:color w:val="000000"/>
          <w:lang w:val="en-US"/>
        </w:rPr>
        <w:t>d</w:t>
      </w:r>
      <w:r w:rsidR="00C552CC" w:rsidRPr="001207E9">
        <w:rPr>
          <w:color w:val="000000"/>
        </w:rPr>
        <w:t xml:space="preserve">. </w:t>
      </w:r>
      <w:r w:rsidRPr="001207E9">
        <w:rPr>
          <w:color w:val="000000"/>
          <w:lang w:val="en-US"/>
        </w:rPr>
        <w:t xml:space="preserve">However, </w:t>
      </w:r>
      <w:r w:rsidR="005E45A3" w:rsidRPr="001207E9">
        <w:rPr>
          <w:color w:val="000000"/>
          <w:lang w:val="en-US"/>
        </w:rPr>
        <w:t xml:space="preserve">there is a slight discrepancy </w:t>
      </w:r>
      <w:r w:rsidR="002F791B">
        <w:rPr>
          <w:color w:val="000000"/>
          <w:lang w:val="en-US"/>
        </w:rPr>
        <w:t>i</w:t>
      </w:r>
      <w:r w:rsidR="005E45A3" w:rsidRPr="001207E9">
        <w:rPr>
          <w:color w:val="000000"/>
          <w:lang w:val="en-US"/>
        </w:rPr>
        <w:t>n the operati</w:t>
      </w:r>
      <w:r w:rsidR="002F791B">
        <w:rPr>
          <w:color w:val="000000"/>
          <w:lang w:val="en-US"/>
        </w:rPr>
        <w:t>ng</w:t>
      </w:r>
      <w:r w:rsidR="005E45A3" w:rsidRPr="001207E9">
        <w:rPr>
          <w:color w:val="000000"/>
          <w:lang w:val="en-US"/>
        </w:rPr>
        <w:t xml:space="preserve"> frequency of the antenna prototype that is mainly caused by imperfect fabrication. The</w:t>
      </w:r>
      <w:r w:rsidRPr="001207E9">
        <w:rPr>
          <w:color w:val="000000"/>
        </w:rPr>
        <w:t xml:space="preserve"> </w:t>
      </w:r>
      <w:r w:rsidR="005E45A3" w:rsidRPr="001207E9">
        <w:rPr>
          <w:color w:val="000000"/>
          <w:lang w:val="en-US"/>
        </w:rPr>
        <w:t>operati</w:t>
      </w:r>
      <w:r w:rsidR="002F791B">
        <w:rPr>
          <w:color w:val="000000"/>
          <w:lang w:val="en-US"/>
        </w:rPr>
        <w:t>ng</w:t>
      </w:r>
      <w:r w:rsidRPr="001207E9">
        <w:rPr>
          <w:color w:val="000000"/>
        </w:rPr>
        <w:t xml:space="preserve"> frequenc</w:t>
      </w:r>
      <w:proofErr w:type="spellStart"/>
      <w:r w:rsidR="002F791B">
        <w:rPr>
          <w:color w:val="000000"/>
          <w:lang w:val="en-US"/>
        </w:rPr>
        <w:t>ies</w:t>
      </w:r>
      <w:proofErr w:type="spellEnd"/>
      <w:r w:rsidRPr="001207E9">
        <w:rPr>
          <w:color w:val="000000"/>
        </w:rPr>
        <w:t xml:space="preserve"> </w:t>
      </w:r>
      <w:r w:rsidR="005E45A3" w:rsidRPr="001207E9">
        <w:rPr>
          <w:color w:val="000000"/>
          <w:lang w:val="en-US"/>
        </w:rPr>
        <w:t>of the fabricated antenna are</w:t>
      </w:r>
      <w:r w:rsidRPr="001207E9">
        <w:rPr>
          <w:color w:val="000000"/>
        </w:rPr>
        <w:t xml:space="preserve"> 3.5 GHz – 3.75 GHz and 4.25 – 10.89 GHz. </w:t>
      </w:r>
      <w:r w:rsidR="002F791B">
        <w:rPr>
          <w:color w:val="000000"/>
          <w:lang w:val="en-US"/>
        </w:rPr>
        <w:t>Regarding</w:t>
      </w:r>
      <w:r w:rsidR="005E45A3" w:rsidRPr="001207E9">
        <w:rPr>
          <w:color w:val="000000"/>
          <w:lang w:val="en-US"/>
        </w:rPr>
        <w:t xml:space="preserve"> </w:t>
      </w:r>
      <w:r w:rsidRPr="001207E9">
        <w:rPr>
          <w:color w:val="000000"/>
        </w:rPr>
        <w:t xml:space="preserve">its </w:t>
      </w:r>
      <w:r w:rsidR="005E45A3" w:rsidRPr="001207E9">
        <w:rPr>
          <w:color w:val="000000"/>
          <w:lang w:val="en-US"/>
        </w:rPr>
        <w:t>broadband characteristic</w:t>
      </w:r>
      <w:r w:rsidRPr="001207E9">
        <w:rPr>
          <w:color w:val="000000"/>
        </w:rPr>
        <w:t xml:space="preserve"> and excellent gain performance, all of these results imply that the proposed antenna is potential for microwave imaging applications.</w:t>
      </w:r>
    </w:p>
    <w:p w14:paraId="5DDF720E" w14:textId="30B61695" w:rsidR="00C552CC" w:rsidRPr="001207E9" w:rsidRDefault="00C552CC" w:rsidP="00C552CC">
      <w:pPr>
        <w:pStyle w:val="Heading1"/>
        <w:numPr>
          <w:ilvl w:val="0"/>
          <w:numId w:val="0"/>
        </w:numPr>
        <w:rPr>
          <w:color w:val="000000"/>
          <w:lang w:val="en-US"/>
        </w:rPr>
      </w:pPr>
      <w:r w:rsidRPr="001207E9">
        <w:rPr>
          <w:color w:val="000000"/>
          <w:lang w:val="en-US"/>
        </w:rPr>
        <w:t>Acknowledgment</w:t>
      </w:r>
    </w:p>
    <w:p w14:paraId="30A54C3A" w14:textId="148F4D70" w:rsidR="00C552CC" w:rsidRPr="001207E9" w:rsidRDefault="00C552CC" w:rsidP="00C552CC">
      <w:pPr>
        <w:ind w:firstLine="0"/>
        <w:rPr>
          <w:color w:val="000000"/>
        </w:rPr>
      </w:pPr>
      <w:r w:rsidRPr="001207E9">
        <w:rPr>
          <w:color w:val="000000"/>
        </w:rPr>
        <w:t xml:space="preserve">This work was supported by Indonesian Institute of Sciences (LIPI) through research project entitled: “Development of Electromagnetic Components for </w:t>
      </w:r>
      <w:r w:rsidRPr="001207E9">
        <w:rPr>
          <w:color w:val="000000"/>
        </w:rPr>
        <w:lastRenderedPageBreak/>
        <w:t>Medical Imaging Applications”.</w:t>
      </w:r>
      <w:r w:rsidR="002D184A">
        <w:rPr>
          <w:color w:val="000000"/>
          <w:lang w:val="en-US"/>
        </w:rPr>
        <w:t xml:space="preserve"> </w:t>
      </w:r>
      <w:r w:rsidR="002D184A" w:rsidRPr="002D184A">
        <w:rPr>
          <w:color w:val="000000"/>
          <w:lang w:val="en-US"/>
        </w:rPr>
        <w:t>This work is also partially supported by the PRN BOPTN program from the Indonesian Ministry of Education, Culture, Research, and Technology.</w:t>
      </w:r>
    </w:p>
    <w:sdt>
      <w:sdtPr>
        <w:rPr>
          <w:b w:val="0"/>
          <w:bCs w:val="0"/>
          <w:smallCaps w:val="0"/>
          <w:kern w:val="0"/>
          <w:lang w:eastAsia="en-US"/>
        </w:rPr>
        <w:id w:val="395868862"/>
        <w:docPartObj>
          <w:docPartGallery w:val="Bibliographies"/>
          <w:docPartUnique/>
        </w:docPartObj>
      </w:sdtPr>
      <w:sdtEndPr/>
      <w:sdtContent>
        <w:p w14:paraId="45F3B0BE" w14:textId="77777777" w:rsidR="00EA774E" w:rsidRDefault="00EA774E" w:rsidP="007176D2">
          <w:pPr>
            <w:pStyle w:val="Heading1"/>
            <w:numPr>
              <w:ilvl w:val="0"/>
              <w:numId w:val="0"/>
            </w:numPr>
            <w:rPr>
              <w:b w:val="0"/>
              <w:bCs w:val="0"/>
              <w:smallCaps w:val="0"/>
              <w:kern w:val="0"/>
              <w:lang w:eastAsia="en-US"/>
            </w:rPr>
            <w:sectPr w:rsidR="00EA774E" w:rsidSect="0047792D">
              <w:headerReference w:type="default" r:id="rId39"/>
              <w:footerReference w:type="first" r:id="rId40"/>
              <w:footnotePr>
                <w:numFmt w:val="chicago"/>
                <w:numRestart w:val="eachPage"/>
              </w:footnotePr>
              <w:type w:val="continuous"/>
              <w:pgSz w:w="11906" w:h="16838" w:code="9"/>
              <w:pgMar w:top="1134" w:right="1134" w:bottom="1134" w:left="1418" w:header="720" w:footer="720" w:gutter="0"/>
              <w:cols w:num="2" w:space="284"/>
              <w:docGrid w:linePitch="272"/>
            </w:sectPr>
          </w:pPr>
        </w:p>
        <w:p w14:paraId="33A69411" w14:textId="56837280" w:rsidR="007176D2" w:rsidRDefault="007176D2" w:rsidP="007176D2">
          <w:pPr>
            <w:pStyle w:val="Heading1"/>
            <w:numPr>
              <w:ilvl w:val="0"/>
              <w:numId w:val="0"/>
            </w:numPr>
          </w:pPr>
          <w:r>
            <w:lastRenderedPageBreak/>
            <w:t>References</w:t>
          </w:r>
        </w:p>
        <w:sdt>
          <w:sdtPr>
            <w:id w:val="-573587230"/>
            <w:bibliography/>
          </w:sdtPr>
          <w:sdtEndPr/>
          <w:sdtContent>
            <w:p w14:paraId="5F6D9C45" w14:textId="77777777" w:rsidR="00E003DC" w:rsidRDefault="007176D2">
              <w:pPr>
                <w:rPr>
                  <w:rFonts w:ascii="Calibri" w:eastAsia="Calibri" w:hAnsi="Calibri"/>
                  <w:noProof/>
                  <w:lang w:val="en-ID" w:eastAsia="en-ID"/>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07"/>
                <w:gridCol w:w="4128"/>
              </w:tblGrid>
              <w:tr w:rsidR="00E003DC" w:rsidRPr="002E1E43" w14:paraId="339F284F" w14:textId="77777777" w:rsidTr="002E1E43">
                <w:trPr>
                  <w:divId w:val="1746299930"/>
                  <w:tblCellSpacing w:w="15" w:type="dxa"/>
                </w:trPr>
                <w:tc>
                  <w:tcPr>
                    <w:tcW w:w="399" w:type="pct"/>
                    <w:hideMark/>
                  </w:tcPr>
                  <w:p w14:paraId="41D35721" w14:textId="7B008EA7" w:rsidR="00E003DC" w:rsidRPr="002E1E43" w:rsidRDefault="00E003DC" w:rsidP="002E1E43">
                    <w:pPr>
                      <w:pStyle w:val="Bibliography"/>
                      <w:ind w:firstLine="0"/>
                      <w:rPr>
                        <w:noProof/>
                        <w:sz w:val="16"/>
                        <w:szCs w:val="16"/>
                      </w:rPr>
                    </w:pPr>
                    <w:r w:rsidRPr="002E1E43">
                      <w:rPr>
                        <w:noProof/>
                        <w:sz w:val="16"/>
                        <w:szCs w:val="16"/>
                      </w:rPr>
                      <w:t xml:space="preserve">[1] </w:t>
                    </w:r>
                  </w:p>
                </w:tc>
                <w:tc>
                  <w:tcPr>
                    <w:tcW w:w="4505" w:type="pct"/>
                    <w:hideMark/>
                  </w:tcPr>
                  <w:p w14:paraId="63C264BA" w14:textId="0FD13A94" w:rsidR="00E003DC" w:rsidRPr="002E1E43" w:rsidRDefault="00E003DC" w:rsidP="002E1E43">
                    <w:pPr>
                      <w:pStyle w:val="Bibliography"/>
                      <w:ind w:firstLine="0"/>
                      <w:rPr>
                        <w:noProof/>
                        <w:sz w:val="16"/>
                        <w:szCs w:val="16"/>
                      </w:rPr>
                    </w:pPr>
                    <w:r w:rsidRPr="002E1E43">
                      <w:rPr>
                        <w:noProof/>
                        <w:sz w:val="16"/>
                        <w:szCs w:val="16"/>
                      </w:rPr>
                      <w:t>J. J. Estrada, "Microwave object detection and image reconstruction with a synthetic circular aperture",</w:t>
                    </w:r>
                    <w:r w:rsidR="002E1E43">
                      <w:rPr>
                        <w:noProof/>
                        <w:sz w:val="16"/>
                        <w:szCs w:val="16"/>
                        <w:lang w:val="en-US"/>
                      </w:rPr>
                      <w:t xml:space="preserve"> Master Thesis</w:t>
                    </w:r>
                    <w:r w:rsidRPr="002E1E43">
                      <w:rPr>
                        <w:noProof/>
                        <w:sz w:val="16"/>
                        <w:szCs w:val="16"/>
                      </w:rPr>
                      <w:t xml:space="preserve">, University of Oslo, </w:t>
                    </w:r>
                    <w:r w:rsidR="002E1E43">
                      <w:rPr>
                        <w:noProof/>
                        <w:sz w:val="16"/>
                        <w:szCs w:val="16"/>
                        <w:lang w:val="en-US"/>
                      </w:rPr>
                      <w:t xml:space="preserve">Oslo, Norway, </w:t>
                    </w:r>
                    <w:r w:rsidRPr="002E1E43">
                      <w:rPr>
                        <w:noProof/>
                        <w:sz w:val="16"/>
                        <w:szCs w:val="16"/>
                      </w:rPr>
                      <w:t xml:space="preserve">2018. </w:t>
                    </w:r>
                  </w:p>
                </w:tc>
              </w:tr>
              <w:tr w:rsidR="00E003DC" w:rsidRPr="002E1E43" w14:paraId="3451FF72" w14:textId="77777777" w:rsidTr="002E1E43">
                <w:trPr>
                  <w:divId w:val="1746299930"/>
                  <w:tblCellSpacing w:w="15" w:type="dxa"/>
                </w:trPr>
                <w:tc>
                  <w:tcPr>
                    <w:tcW w:w="399" w:type="pct"/>
                    <w:hideMark/>
                  </w:tcPr>
                  <w:p w14:paraId="7BDA3863" w14:textId="77777777" w:rsidR="00E003DC" w:rsidRPr="002E1E43" w:rsidRDefault="00E003DC" w:rsidP="002E1E43">
                    <w:pPr>
                      <w:pStyle w:val="Bibliography"/>
                      <w:ind w:firstLine="0"/>
                      <w:rPr>
                        <w:noProof/>
                        <w:sz w:val="16"/>
                        <w:szCs w:val="16"/>
                      </w:rPr>
                    </w:pPr>
                    <w:r w:rsidRPr="002E1E43">
                      <w:rPr>
                        <w:noProof/>
                        <w:sz w:val="16"/>
                        <w:szCs w:val="16"/>
                      </w:rPr>
                      <w:t xml:space="preserve">[2] </w:t>
                    </w:r>
                  </w:p>
                </w:tc>
                <w:tc>
                  <w:tcPr>
                    <w:tcW w:w="4505" w:type="pct"/>
                    <w:hideMark/>
                  </w:tcPr>
                  <w:p w14:paraId="7DB2180F" w14:textId="2F58145C" w:rsidR="00E003DC" w:rsidRPr="002E1E43" w:rsidRDefault="00E003DC" w:rsidP="002E1E43">
                    <w:pPr>
                      <w:pStyle w:val="Bibliography"/>
                      <w:ind w:firstLine="0"/>
                      <w:rPr>
                        <w:noProof/>
                        <w:sz w:val="16"/>
                        <w:szCs w:val="16"/>
                      </w:rPr>
                    </w:pPr>
                    <w:r w:rsidRPr="002E1E43">
                      <w:rPr>
                        <w:noProof/>
                        <w:sz w:val="16"/>
                        <w:szCs w:val="16"/>
                      </w:rPr>
                      <w:t>D. A. Kharisma, "Radiasi ionizing dan non ionizing", Universitas Jember,</w:t>
                    </w:r>
                    <w:r w:rsidR="006510E1">
                      <w:rPr>
                        <w:noProof/>
                        <w:sz w:val="16"/>
                        <w:szCs w:val="16"/>
                        <w:lang w:val="en-US"/>
                      </w:rPr>
                      <w:t xml:space="preserve"> Jember, Indonesia,</w:t>
                    </w:r>
                    <w:r w:rsidRPr="002E1E43">
                      <w:rPr>
                        <w:noProof/>
                        <w:sz w:val="16"/>
                        <w:szCs w:val="16"/>
                      </w:rPr>
                      <w:t xml:space="preserve"> 2014. </w:t>
                    </w:r>
                  </w:p>
                </w:tc>
              </w:tr>
              <w:tr w:rsidR="00E003DC" w:rsidRPr="002E1E43" w14:paraId="1D2D88D8" w14:textId="77777777" w:rsidTr="002E1E43">
                <w:trPr>
                  <w:divId w:val="1746299930"/>
                  <w:tblCellSpacing w:w="15" w:type="dxa"/>
                </w:trPr>
                <w:tc>
                  <w:tcPr>
                    <w:tcW w:w="399" w:type="pct"/>
                    <w:hideMark/>
                  </w:tcPr>
                  <w:p w14:paraId="48C185F7" w14:textId="77777777" w:rsidR="00E003DC" w:rsidRPr="002E1E43" w:rsidRDefault="00E003DC" w:rsidP="002E1E43">
                    <w:pPr>
                      <w:pStyle w:val="Bibliography"/>
                      <w:ind w:firstLine="0"/>
                      <w:rPr>
                        <w:noProof/>
                        <w:sz w:val="16"/>
                        <w:szCs w:val="16"/>
                      </w:rPr>
                    </w:pPr>
                    <w:r w:rsidRPr="002E1E43">
                      <w:rPr>
                        <w:noProof/>
                        <w:sz w:val="16"/>
                        <w:szCs w:val="16"/>
                      </w:rPr>
                      <w:t xml:space="preserve">[3] </w:t>
                    </w:r>
                  </w:p>
                </w:tc>
                <w:tc>
                  <w:tcPr>
                    <w:tcW w:w="4505" w:type="pct"/>
                    <w:hideMark/>
                  </w:tcPr>
                  <w:p w14:paraId="433D2E7F" w14:textId="6E65E9E4" w:rsidR="00E003DC" w:rsidRPr="002E1E43" w:rsidRDefault="00E003DC" w:rsidP="002E1E43">
                    <w:pPr>
                      <w:pStyle w:val="Bibliography"/>
                      <w:ind w:firstLine="0"/>
                      <w:rPr>
                        <w:noProof/>
                        <w:sz w:val="16"/>
                        <w:szCs w:val="16"/>
                      </w:rPr>
                    </w:pPr>
                    <w:r w:rsidRPr="002E1E43">
                      <w:rPr>
                        <w:noProof/>
                        <w:sz w:val="16"/>
                        <w:szCs w:val="16"/>
                      </w:rPr>
                      <w:t xml:space="preserve">D. Achmad Alwan Arseno </w:t>
                    </w:r>
                    <w:r w:rsidR="002849FF">
                      <w:rPr>
                        <w:noProof/>
                        <w:sz w:val="16"/>
                        <w:szCs w:val="16"/>
                        <w:lang w:val="en-US"/>
                      </w:rPr>
                      <w:t>and</w:t>
                    </w:r>
                    <w:r w:rsidRPr="002E1E43">
                      <w:rPr>
                        <w:noProof/>
                        <w:sz w:val="16"/>
                        <w:szCs w:val="16"/>
                      </w:rPr>
                      <w:t xml:space="preserve"> A. D. Setiawan, “Perancangan dan realisasi antena mikrostrip dengan frekuensi 1,4-4,4 Ghz untuk ground penetrating radar,” </w:t>
                    </w:r>
                    <w:r w:rsidRPr="002E1E43">
                      <w:rPr>
                        <w:i/>
                        <w:iCs/>
                        <w:noProof/>
                        <w:sz w:val="16"/>
                        <w:szCs w:val="16"/>
                      </w:rPr>
                      <w:t xml:space="preserve">e-Proceeding of Engineering, </w:t>
                    </w:r>
                    <w:r w:rsidRPr="002E1E43">
                      <w:rPr>
                        <w:noProof/>
                        <w:sz w:val="16"/>
                        <w:szCs w:val="16"/>
                      </w:rPr>
                      <w:t xml:space="preserve">vol. 6, pp. 988-994, 2019. </w:t>
                    </w:r>
                  </w:p>
                </w:tc>
              </w:tr>
              <w:tr w:rsidR="00E003DC" w:rsidRPr="002E1E43" w14:paraId="67A33A99" w14:textId="77777777" w:rsidTr="002E1E43">
                <w:trPr>
                  <w:divId w:val="1746299930"/>
                  <w:tblCellSpacing w:w="15" w:type="dxa"/>
                </w:trPr>
                <w:tc>
                  <w:tcPr>
                    <w:tcW w:w="399" w:type="pct"/>
                    <w:hideMark/>
                  </w:tcPr>
                  <w:p w14:paraId="76E77D9D" w14:textId="77777777" w:rsidR="00E003DC" w:rsidRPr="002E1E43" w:rsidRDefault="00E003DC" w:rsidP="002E1E43">
                    <w:pPr>
                      <w:pStyle w:val="Bibliography"/>
                      <w:ind w:firstLine="0"/>
                      <w:rPr>
                        <w:noProof/>
                        <w:sz w:val="16"/>
                        <w:szCs w:val="16"/>
                      </w:rPr>
                    </w:pPr>
                    <w:r w:rsidRPr="002E1E43">
                      <w:rPr>
                        <w:noProof/>
                        <w:sz w:val="16"/>
                        <w:szCs w:val="16"/>
                      </w:rPr>
                      <w:t xml:space="preserve">[4] </w:t>
                    </w:r>
                  </w:p>
                </w:tc>
                <w:tc>
                  <w:tcPr>
                    <w:tcW w:w="4505" w:type="pct"/>
                    <w:hideMark/>
                  </w:tcPr>
                  <w:p w14:paraId="29CAE440" w14:textId="35B25BBB" w:rsidR="00E003DC" w:rsidRPr="002E1E43" w:rsidRDefault="00E003DC" w:rsidP="002E1E43">
                    <w:pPr>
                      <w:pStyle w:val="Bibliography"/>
                      <w:ind w:firstLine="0"/>
                      <w:rPr>
                        <w:noProof/>
                        <w:sz w:val="16"/>
                        <w:szCs w:val="16"/>
                      </w:rPr>
                    </w:pPr>
                    <w:r w:rsidRPr="002E1E43">
                      <w:rPr>
                        <w:noProof/>
                        <w:sz w:val="16"/>
                        <w:szCs w:val="16"/>
                      </w:rPr>
                      <w:t xml:space="preserve">Y.-W. Wang, G.-M. Wang </w:t>
                    </w:r>
                    <w:r w:rsidR="002849FF">
                      <w:rPr>
                        <w:noProof/>
                        <w:sz w:val="16"/>
                        <w:szCs w:val="16"/>
                        <w:lang w:val="en-US"/>
                      </w:rPr>
                      <w:t>and</w:t>
                    </w:r>
                    <w:r w:rsidRPr="002E1E43">
                      <w:rPr>
                        <w:noProof/>
                        <w:sz w:val="16"/>
                        <w:szCs w:val="16"/>
                      </w:rPr>
                      <w:t xml:space="preserve"> B.-F. Zong, “Directivity improvement of vivaldi antenna using double-slot structure,” </w:t>
                    </w:r>
                    <w:r w:rsidRPr="002E1E43">
                      <w:rPr>
                        <w:i/>
                        <w:iCs/>
                        <w:noProof/>
                        <w:sz w:val="16"/>
                        <w:szCs w:val="16"/>
                      </w:rPr>
                      <w:t xml:space="preserve">IEEE Antennas and Wireless Propagation Letters, </w:t>
                    </w:r>
                    <w:r w:rsidRPr="002E1E43">
                      <w:rPr>
                        <w:noProof/>
                        <w:sz w:val="16"/>
                        <w:szCs w:val="16"/>
                      </w:rPr>
                      <w:t xml:space="preserve">vol. 12, pp. 1380-1383, October 2013. </w:t>
                    </w:r>
                  </w:p>
                </w:tc>
              </w:tr>
              <w:tr w:rsidR="00E003DC" w:rsidRPr="002E1E43" w14:paraId="2290B0BD" w14:textId="77777777" w:rsidTr="002E1E43">
                <w:trPr>
                  <w:divId w:val="1746299930"/>
                  <w:tblCellSpacing w:w="15" w:type="dxa"/>
                </w:trPr>
                <w:tc>
                  <w:tcPr>
                    <w:tcW w:w="399" w:type="pct"/>
                    <w:hideMark/>
                  </w:tcPr>
                  <w:p w14:paraId="7C0BE721" w14:textId="77777777" w:rsidR="00E003DC" w:rsidRPr="002E1E43" w:rsidRDefault="00E003DC" w:rsidP="002E1E43">
                    <w:pPr>
                      <w:pStyle w:val="Bibliography"/>
                      <w:ind w:firstLine="0"/>
                      <w:rPr>
                        <w:noProof/>
                        <w:sz w:val="16"/>
                        <w:szCs w:val="16"/>
                      </w:rPr>
                    </w:pPr>
                    <w:r w:rsidRPr="002E1E43">
                      <w:rPr>
                        <w:noProof/>
                        <w:sz w:val="16"/>
                        <w:szCs w:val="16"/>
                      </w:rPr>
                      <w:t xml:space="preserve">[5] </w:t>
                    </w:r>
                  </w:p>
                </w:tc>
                <w:tc>
                  <w:tcPr>
                    <w:tcW w:w="4505" w:type="pct"/>
                    <w:hideMark/>
                  </w:tcPr>
                  <w:p w14:paraId="6FAEDE3D" w14:textId="14C69634" w:rsidR="00E003DC" w:rsidRPr="002E1E43" w:rsidRDefault="00E003DC" w:rsidP="002E1E43">
                    <w:pPr>
                      <w:pStyle w:val="Bibliography"/>
                      <w:ind w:firstLine="0"/>
                      <w:rPr>
                        <w:noProof/>
                        <w:sz w:val="16"/>
                        <w:szCs w:val="16"/>
                      </w:rPr>
                    </w:pPr>
                    <w:r w:rsidRPr="002E1E43">
                      <w:rPr>
                        <w:noProof/>
                        <w:sz w:val="16"/>
                        <w:szCs w:val="16"/>
                      </w:rPr>
                      <w:t xml:space="preserve">C. Uyanik, A. O. Ertay, S. Dogu, I. Akduman </w:t>
                    </w:r>
                    <w:r w:rsidR="002849FF">
                      <w:rPr>
                        <w:noProof/>
                        <w:sz w:val="16"/>
                        <w:szCs w:val="16"/>
                        <w:lang w:val="en-US"/>
                      </w:rPr>
                      <w:t>and</w:t>
                    </w:r>
                    <w:r w:rsidRPr="002E1E43">
                      <w:rPr>
                        <w:noProof/>
                        <w:sz w:val="16"/>
                        <w:szCs w:val="16"/>
                      </w:rPr>
                      <w:t xml:space="preserve"> H. Sahinturk, “A coplanar vivaldi antenna design with improved frequency response for microwave breast imaging,” </w:t>
                    </w:r>
                    <w:r w:rsidR="002849FF">
                      <w:rPr>
                        <w:noProof/>
                        <w:sz w:val="16"/>
                        <w:szCs w:val="16"/>
                        <w:lang w:val="en-US"/>
                      </w:rPr>
                      <w:t>in</w:t>
                    </w:r>
                    <w:r w:rsidRPr="002E1E43">
                      <w:rPr>
                        <w:noProof/>
                        <w:sz w:val="16"/>
                        <w:szCs w:val="16"/>
                      </w:rPr>
                      <w:t xml:space="preserve"> </w:t>
                    </w:r>
                    <w:r w:rsidRPr="002E1E43">
                      <w:rPr>
                        <w:i/>
                        <w:iCs/>
                        <w:noProof/>
                        <w:sz w:val="16"/>
                        <w:szCs w:val="16"/>
                      </w:rPr>
                      <w:t xml:space="preserve">IEEE Conference on Antenna Measurements </w:t>
                    </w:r>
                    <w:r w:rsidR="002849FF">
                      <w:rPr>
                        <w:i/>
                        <w:iCs/>
                        <w:noProof/>
                        <w:sz w:val="16"/>
                        <w:szCs w:val="16"/>
                        <w:lang w:val="en-US"/>
                      </w:rPr>
                      <w:t>and</w:t>
                    </w:r>
                    <w:r w:rsidRPr="002E1E43">
                      <w:rPr>
                        <w:i/>
                        <w:iCs/>
                        <w:noProof/>
                        <w:sz w:val="16"/>
                        <w:szCs w:val="16"/>
                      </w:rPr>
                      <w:t xml:space="preserve"> Applications (CAMA)</w:t>
                    </w:r>
                    <w:r w:rsidRPr="002E1E43">
                      <w:rPr>
                        <w:noProof/>
                        <w:sz w:val="16"/>
                        <w:szCs w:val="16"/>
                      </w:rPr>
                      <w:t xml:space="preserve">, Syracuse, New York, 2016. </w:t>
                    </w:r>
                  </w:p>
                </w:tc>
              </w:tr>
              <w:tr w:rsidR="00E003DC" w:rsidRPr="002E1E43" w14:paraId="4E141BF6" w14:textId="77777777" w:rsidTr="002E1E43">
                <w:trPr>
                  <w:divId w:val="1746299930"/>
                  <w:tblCellSpacing w:w="15" w:type="dxa"/>
                </w:trPr>
                <w:tc>
                  <w:tcPr>
                    <w:tcW w:w="399" w:type="pct"/>
                    <w:hideMark/>
                  </w:tcPr>
                  <w:p w14:paraId="23D90FC3" w14:textId="77777777" w:rsidR="00E003DC" w:rsidRPr="002E1E43" w:rsidRDefault="00E003DC" w:rsidP="002E1E43">
                    <w:pPr>
                      <w:pStyle w:val="Bibliography"/>
                      <w:ind w:firstLine="0"/>
                      <w:rPr>
                        <w:noProof/>
                        <w:sz w:val="16"/>
                        <w:szCs w:val="16"/>
                      </w:rPr>
                    </w:pPr>
                    <w:r w:rsidRPr="002E1E43">
                      <w:rPr>
                        <w:noProof/>
                        <w:sz w:val="16"/>
                        <w:szCs w:val="16"/>
                      </w:rPr>
                      <w:t xml:space="preserve">[6] </w:t>
                    </w:r>
                  </w:p>
                </w:tc>
                <w:tc>
                  <w:tcPr>
                    <w:tcW w:w="4505" w:type="pct"/>
                    <w:hideMark/>
                  </w:tcPr>
                  <w:p w14:paraId="593E8228" w14:textId="44CB3E9E" w:rsidR="00E003DC" w:rsidRPr="002E1E43" w:rsidRDefault="00E003DC" w:rsidP="002E1E43">
                    <w:pPr>
                      <w:pStyle w:val="Bibliography"/>
                      <w:ind w:firstLine="0"/>
                      <w:rPr>
                        <w:noProof/>
                        <w:sz w:val="16"/>
                        <w:szCs w:val="16"/>
                      </w:rPr>
                    </w:pPr>
                    <w:r w:rsidRPr="002E1E43">
                      <w:rPr>
                        <w:noProof/>
                        <w:sz w:val="16"/>
                        <w:szCs w:val="16"/>
                      </w:rPr>
                      <w:t xml:space="preserve">L. C. Paul, M. N. Hossain, M. M. U. Rashid, M. M. Mowla, M. Z. Mahmud </w:t>
                    </w:r>
                    <w:r w:rsidR="002849FF">
                      <w:rPr>
                        <w:noProof/>
                        <w:sz w:val="16"/>
                        <w:szCs w:val="16"/>
                        <w:lang w:val="en-US"/>
                      </w:rPr>
                      <w:t>and</w:t>
                    </w:r>
                    <w:r w:rsidRPr="002E1E43">
                      <w:rPr>
                        <w:noProof/>
                        <w:sz w:val="16"/>
                        <w:szCs w:val="16"/>
                      </w:rPr>
                      <w:t xml:space="preserve"> M. T. Islam, “A novel miniaturized coplanar waveguide fed tapered slot ultra wide band vivaldi antena for microwave imaging applications,” </w:t>
                    </w:r>
                    <w:r w:rsidR="002849FF">
                      <w:rPr>
                        <w:noProof/>
                        <w:sz w:val="16"/>
                        <w:szCs w:val="16"/>
                        <w:lang w:val="en-US"/>
                      </w:rPr>
                      <w:t>in</w:t>
                    </w:r>
                    <w:r w:rsidRPr="002E1E43">
                      <w:rPr>
                        <w:noProof/>
                        <w:sz w:val="16"/>
                        <w:szCs w:val="16"/>
                      </w:rPr>
                      <w:t xml:space="preserve"> </w:t>
                    </w:r>
                    <w:r w:rsidRPr="002E1E43">
                      <w:rPr>
                        <w:i/>
                        <w:iCs/>
                        <w:noProof/>
                        <w:sz w:val="16"/>
                        <w:szCs w:val="16"/>
                      </w:rPr>
                      <w:t xml:space="preserve">10th International </w:t>
                    </w:r>
                    <w:r w:rsidRPr="002E1E43">
                      <w:rPr>
                        <w:i/>
                        <w:iCs/>
                        <w:noProof/>
                        <w:sz w:val="16"/>
                        <w:szCs w:val="16"/>
                      </w:rPr>
                      <w:lastRenderedPageBreak/>
                      <w:t>Conference on Computing, Communication and Networking Technologies (ICCCNT)</w:t>
                    </w:r>
                    <w:r w:rsidRPr="002E1E43">
                      <w:rPr>
                        <w:noProof/>
                        <w:sz w:val="16"/>
                        <w:szCs w:val="16"/>
                      </w:rPr>
                      <w:t xml:space="preserve">, Kanpur, 2019. </w:t>
                    </w:r>
                  </w:p>
                </w:tc>
              </w:tr>
              <w:tr w:rsidR="00E003DC" w:rsidRPr="002E1E43" w14:paraId="4960E97C" w14:textId="77777777" w:rsidTr="002E1E43">
                <w:trPr>
                  <w:divId w:val="1746299930"/>
                  <w:tblCellSpacing w:w="15" w:type="dxa"/>
                </w:trPr>
                <w:tc>
                  <w:tcPr>
                    <w:tcW w:w="399" w:type="pct"/>
                    <w:hideMark/>
                  </w:tcPr>
                  <w:p w14:paraId="748187A1" w14:textId="77777777" w:rsidR="00E003DC" w:rsidRPr="002E1E43" w:rsidRDefault="00E003DC" w:rsidP="002E1E43">
                    <w:pPr>
                      <w:pStyle w:val="Bibliography"/>
                      <w:ind w:firstLine="0"/>
                      <w:rPr>
                        <w:noProof/>
                        <w:sz w:val="16"/>
                        <w:szCs w:val="16"/>
                      </w:rPr>
                    </w:pPr>
                    <w:r w:rsidRPr="002E1E43">
                      <w:rPr>
                        <w:noProof/>
                        <w:sz w:val="16"/>
                        <w:szCs w:val="16"/>
                      </w:rPr>
                      <w:t xml:space="preserve">[7] </w:t>
                    </w:r>
                  </w:p>
                </w:tc>
                <w:tc>
                  <w:tcPr>
                    <w:tcW w:w="4505" w:type="pct"/>
                    <w:hideMark/>
                  </w:tcPr>
                  <w:p w14:paraId="283D0E78" w14:textId="67BEE3C2" w:rsidR="00E003DC" w:rsidRPr="002E1E43" w:rsidRDefault="00E003DC" w:rsidP="002E1E43">
                    <w:pPr>
                      <w:pStyle w:val="Bibliography"/>
                      <w:ind w:firstLine="0"/>
                      <w:rPr>
                        <w:noProof/>
                        <w:sz w:val="16"/>
                        <w:szCs w:val="16"/>
                      </w:rPr>
                    </w:pPr>
                    <w:r w:rsidRPr="002E1E43">
                      <w:rPr>
                        <w:noProof/>
                        <w:sz w:val="16"/>
                        <w:szCs w:val="16"/>
                      </w:rPr>
                      <w:t xml:space="preserve">M. Yumnisari, B. S. Nugroho </w:t>
                    </w:r>
                    <w:r w:rsidR="002849FF">
                      <w:rPr>
                        <w:noProof/>
                        <w:sz w:val="16"/>
                        <w:szCs w:val="16"/>
                      </w:rPr>
                      <w:t>and</w:t>
                    </w:r>
                    <w:r w:rsidRPr="002E1E43">
                      <w:rPr>
                        <w:noProof/>
                        <w:sz w:val="16"/>
                        <w:szCs w:val="16"/>
                      </w:rPr>
                      <w:t xml:space="preserve"> P. Daud, “Perancangan dan simulasi antena mikrostrip ultra wideband untuk deteksi kanker payudara,” </w:t>
                    </w:r>
                    <w:r w:rsidR="002849FF">
                      <w:rPr>
                        <w:noProof/>
                        <w:sz w:val="16"/>
                        <w:szCs w:val="16"/>
                        <w:lang w:val="en-US"/>
                      </w:rPr>
                      <w:t>in</w:t>
                    </w:r>
                    <w:r w:rsidRPr="002E1E43">
                      <w:rPr>
                        <w:noProof/>
                        <w:sz w:val="16"/>
                        <w:szCs w:val="16"/>
                      </w:rPr>
                      <w:t xml:space="preserve"> </w:t>
                    </w:r>
                    <w:r w:rsidRPr="002E1E43">
                      <w:rPr>
                        <w:i/>
                        <w:iCs/>
                        <w:noProof/>
                        <w:sz w:val="16"/>
                        <w:szCs w:val="16"/>
                      </w:rPr>
                      <w:t>Seminar Nasional Inovasi Dan Aplikasi Teknologi Di Industri</w:t>
                    </w:r>
                    <w:r w:rsidRPr="002E1E43">
                      <w:rPr>
                        <w:noProof/>
                        <w:sz w:val="16"/>
                        <w:szCs w:val="16"/>
                      </w:rPr>
                      <w:t xml:space="preserve">, Malang, 2017. </w:t>
                    </w:r>
                  </w:p>
                </w:tc>
              </w:tr>
              <w:tr w:rsidR="00E003DC" w:rsidRPr="002E1E43" w14:paraId="67BD677E" w14:textId="77777777" w:rsidTr="002E1E43">
                <w:trPr>
                  <w:divId w:val="1746299930"/>
                  <w:tblCellSpacing w:w="15" w:type="dxa"/>
                </w:trPr>
                <w:tc>
                  <w:tcPr>
                    <w:tcW w:w="399" w:type="pct"/>
                    <w:hideMark/>
                  </w:tcPr>
                  <w:p w14:paraId="25EA165C" w14:textId="77777777" w:rsidR="00E003DC" w:rsidRPr="002E1E43" w:rsidRDefault="00E003DC" w:rsidP="002E1E43">
                    <w:pPr>
                      <w:pStyle w:val="Bibliography"/>
                      <w:ind w:firstLine="0"/>
                      <w:rPr>
                        <w:noProof/>
                        <w:sz w:val="16"/>
                        <w:szCs w:val="16"/>
                      </w:rPr>
                    </w:pPr>
                    <w:r w:rsidRPr="002E1E43">
                      <w:rPr>
                        <w:noProof/>
                        <w:sz w:val="16"/>
                        <w:szCs w:val="16"/>
                      </w:rPr>
                      <w:t xml:space="preserve">[8] </w:t>
                    </w:r>
                  </w:p>
                </w:tc>
                <w:tc>
                  <w:tcPr>
                    <w:tcW w:w="4505" w:type="pct"/>
                    <w:hideMark/>
                  </w:tcPr>
                  <w:p w14:paraId="206898DF" w14:textId="2A19CC48" w:rsidR="00E003DC" w:rsidRPr="002E1E43" w:rsidRDefault="00E003DC" w:rsidP="002E1E43">
                    <w:pPr>
                      <w:pStyle w:val="Bibliography"/>
                      <w:ind w:firstLine="0"/>
                      <w:rPr>
                        <w:noProof/>
                        <w:sz w:val="16"/>
                        <w:szCs w:val="16"/>
                      </w:rPr>
                    </w:pPr>
                    <w:r w:rsidRPr="002E1E43">
                      <w:rPr>
                        <w:noProof/>
                        <w:sz w:val="16"/>
                        <w:szCs w:val="16"/>
                      </w:rPr>
                      <w:t xml:space="preserve">M. A. Saputra, H. Wijanto </w:t>
                    </w:r>
                    <w:r w:rsidR="002849FF">
                      <w:rPr>
                        <w:noProof/>
                        <w:sz w:val="16"/>
                        <w:szCs w:val="16"/>
                        <w:lang w:val="en-US"/>
                      </w:rPr>
                      <w:t>and</w:t>
                    </w:r>
                    <w:r w:rsidRPr="002E1E43">
                      <w:rPr>
                        <w:noProof/>
                        <w:sz w:val="16"/>
                        <w:szCs w:val="16"/>
                      </w:rPr>
                      <w:t xml:space="preserve"> Y. Wahyu, “Antena vivaldi antipodal sirkular ultra wide-band (UWB) untuk radar tembus tembok,” </w:t>
                    </w:r>
                    <w:r w:rsidR="002849FF">
                      <w:rPr>
                        <w:noProof/>
                        <w:sz w:val="16"/>
                        <w:szCs w:val="16"/>
                        <w:lang w:val="en-US"/>
                      </w:rPr>
                      <w:t>in</w:t>
                    </w:r>
                    <w:r w:rsidRPr="002E1E43">
                      <w:rPr>
                        <w:noProof/>
                        <w:sz w:val="16"/>
                        <w:szCs w:val="16"/>
                      </w:rPr>
                      <w:t xml:space="preserve"> </w:t>
                    </w:r>
                    <w:r w:rsidRPr="002E1E43">
                      <w:rPr>
                        <w:i/>
                        <w:iCs/>
                        <w:noProof/>
                        <w:sz w:val="16"/>
                        <w:szCs w:val="16"/>
                      </w:rPr>
                      <w:t>Seminar Nasional Sains dan Teknologi</w:t>
                    </w:r>
                    <w:r w:rsidRPr="002E1E43">
                      <w:rPr>
                        <w:noProof/>
                        <w:sz w:val="16"/>
                        <w:szCs w:val="16"/>
                      </w:rPr>
                      <w:t xml:space="preserve">, Jakarta, 2018. </w:t>
                    </w:r>
                  </w:p>
                </w:tc>
              </w:tr>
              <w:tr w:rsidR="00E003DC" w:rsidRPr="002E1E43" w14:paraId="5A23B211" w14:textId="77777777" w:rsidTr="002E1E43">
                <w:trPr>
                  <w:divId w:val="1746299930"/>
                  <w:tblCellSpacing w:w="15" w:type="dxa"/>
                </w:trPr>
                <w:tc>
                  <w:tcPr>
                    <w:tcW w:w="399" w:type="pct"/>
                    <w:hideMark/>
                  </w:tcPr>
                  <w:p w14:paraId="68384DB9" w14:textId="77777777" w:rsidR="00E003DC" w:rsidRPr="002E1E43" w:rsidRDefault="00E003DC" w:rsidP="002E1E43">
                    <w:pPr>
                      <w:pStyle w:val="Bibliography"/>
                      <w:ind w:firstLine="0"/>
                      <w:rPr>
                        <w:noProof/>
                        <w:sz w:val="16"/>
                        <w:szCs w:val="16"/>
                      </w:rPr>
                    </w:pPr>
                    <w:r w:rsidRPr="002E1E43">
                      <w:rPr>
                        <w:noProof/>
                        <w:sz w:val="16"/>
                        <w:szCs w:val="16"/>
                      </w:rPr>
                      <w:t xml:space="preserve">[9] </w:t>
                    </w:r>
                  </w:p>
                </w:tc>
                <w:tc>
                  <w:tcPr>
                    <w:tcW w:w="4505" w:type="pct"/>
                    <w:hideMark/>
                  </w:tcPr>
                  <w:p w14:paraId="530AA333" w14:textId="0448F352" w:rsidR="00E003DC" w:rsidRPr="002E1E43" w:rsidRDefault="00E003DC" w:rsidP="002E1E43">
                    <w:pPr>
                      <w:pStyle w:val="Bibliography"/>
                      <w:ind w:firstLine="0"/>
                      <w:rPr>
                        <w:noProof/>
                        <w:sz w:val="16"/>
                        <w:szCs w:val="16"/>
                      </w:rPr>
                    </w:pPr>
                    <w:r w:rsidRPr="002E1E43">
                      <w:rPr>
                        <w:noProof/>
                        <w:sz w:val="16"/>
                        <w:szCs w:val="16"/>
                      </w:rPr>
                      <w:t xml:space="preserve">M. T. Islam, M. Z. Mahmud, N. Misran, J. Takada </w:t>
                    </w:r>
                    <w:r w:rsidR="002849FF">
                      <w:rPr>
                        <w:noProof/>
                        <w:sz w:val="16"/>
                        <w:szCs w:val="16"/>
                        <w:lang w:val="en-US"/>
                      </w:rPr>
                      <w:t>and</w:t>
                    </w:r>
                    <w:r w:rsidRPr="002E1E43">
                      <w:rPr>
                        <w:noProof/>
                        <w:sz w:val="16"/>
                        <w:szCs w:val="16"/>
                      </w:rPr>
                      <w:t xml:space="preserve"> M. Cho, “Microwave breast phantom measurement system with compact side slotted directional antenna,” </w:t>
                    </w:r>
                    <w:r w:rsidRPr="002E1E43">
                      <w:rPr>
                        <w:i/>
                        <w:iCs/>
                        <w:noProof/>
                        <w:sz w:val="16"/>
                        <w:szCs w:val="16"/>
                      </w:rPr>
                      <w:t xml:space="preserve">IEEE Access, </w:t>
                    </w:r>
                    <w:r w:rsidRPr="002E1E43">
                      <w:rPr>
                        <w:noProof/>
                        <w:sz w:val="16"/>
                        <w:szCs w:val="16"/>
                      </w:rPr>
                      <w:t xml:space="preserve">vol. 5, pp. 5321-5330, April 2017. </w:t>
                    </w:r>
                  </w:p>
                </w:tc>
              </w:tr>
              <w:tr w:rsidR="00E003DC" w:rsidRPr="002E1E43" w14:paraId="51ED6D83" w14:textId="77777777" w:rsidTr="002E1E43">
                <w:trPr>
                  <w:divId w:val="1746299930"/>
                  <w:tblCellSpacing w:w="15" w:type="dxa"/>
                </w:trPr>
                <w:tc>
                  <w:tcPr>
                    <w:tcW w:w="399" w:type="pct"/>
                    <w:hideMark/>
                  </w:tcPr>
                  <w:p w14:paraId="26732E83" w14:textId="77777777" w:rsidR="00E003DC" w:rsidRPr="002E1E43" w:rsidRDefault="00E003DC" w:rsidP="002E1E43">
                    <w:pPr>
                      <w:pStyle w:val="Bibliography"/>
                      <w:ind w:firstLine="0"/>
                      <w:rPr>
                        <w:noProof/>
                        <w:sz w:val="16"/>
                        <w:szCs w:val="16"/>
                      </w:rPr>
                    </w:pPr>
                    <w:r w:rsidRPr="002E1E43">
                      <w:rPr>
                        <w:noProof/>
                        <w:sz w:val="16"/>
                        <w:szCs w:val="16"/>
                      </w:rPr>
                      <w:t xml:space="preserve">[10] </w:t>
                    </w:r>
                  </w:p>
                </w:tc>
                <w:tc>
                  <w:tcPr>
                    <w:tcW w:w="4505" w:type="pct"/>
                    <w:hideMark/>
                  </w:tcPr>
                  <w:p w14:paraId="2BCC267E" w14:textId="4BBFA184" w:rsidR="00E003DC" w:rsidRPr="002E1E43" w:rsidRDefault="00E003DC" w:rsidP="002E1E43">
                    <w:pPr>
                      <w:pStyle w:val="Bibliography"/>
                      <w:ind w:firstLine="0"/>
                      <w:rPr>
                        <w:noProof/>
                        <w:sz w:val="16"/>
                        <w:szCs w:val="16"/>
                      </w:rPr>
                    </w:pPr>
                    <w:r w:rsidRPr="002E1E43">
                      <w:rPr>
                        <w:noProof/>
                        <w:sz w:val="16"/>
                        <w:szCs w:val="16"/>
                      </w:rPr>
                      <w:t xml:space="preserve">F. Oktafiani, Y. S. Amrullah, Y. P. Saputera, Y. Wahyu </w:t>
                    </w:r>
                    <w:r w:rsidR="002849FF">
                      <w:rPr>
                        <w:noProof/>
                        <w:sz w:val="16"/>
                        <w:szCs w:val="16"/>
                        <w:lang w:val="en-US"/>
                      </w:rPr>
                      <w:t>and</w:t>
                    </w:r>
                    <w:r w:rsidRPr="002E1E43">
                      <w:rPr>
                        <w:noProof/>
                        <w:sz w:val="16"/>
                        <w:szCs w:val="16"/>
                      </w:rPr>
                      <w:t xml:space="preserve"> Y. N. Wijayanto, “Analysis of corrugated edge variations on balanced antipodal Vivaldi antennas,” </w:t>
                    </w:r>
                    <w:r w:rsidR="002849FF">
                      <w:rPr>
                        <w:noProof/>
                        <w:sz w:val="16"/>
                        <w:szCs w:val="16"/>
                        <w:lang w:val="en-US"/>
                      </w:rPr>
                      <w:t>in</w:t>
                    </w:r>
                    <w:r w:rsidRPr="002E1E43">
                      <w:rPr>
                        <w:noProof/>
                        <w:sz w:val="16"/>
                        <w:szCs w:val="16"/>
                      </w:rPr>
                      <w:t xml:space="preserve"> </w:t>
                    </w:r>
                    <w:r w:rsidRPr="002E1E43">
                      <w:rPr>
                        <w:i/>
                        <w:iCs/>
                        <w:noProof/>
                        <w:sz w:val="16"/>
                        <w:szCs w:val="16"/>
                      </w:rPr>
                      <w:t>2015 International Conference on Radar, Antenna, Microwave, Electronics and Telecommunications</w:t>
                    </w:r>
                    <w:r w:rsidRPr="002E1E43">
                      <w:rPr>
                        <w:noProof/>
                        <w:sz w:val="16"/>
                        <w:szCs w:val="16"/>
                      </w:rPr>
                      <w:t xml:space="preserve">, Bandung, 2015. </w:t>
                    </w:r>
                  </w:p>
                </w:tc>
              </w:tr>
              <w:tr w:rsidR="00E003DC" w:rsidRPr="002E1E43" w14:paraId="76F117A0" w14:textId="77777777" w:rsidTr="002E1E43">
                <w:trPr>
                  <w:divId w:val="1746299930"/>
                  <w:tblCellSpacing w:w="15" w:type="dxa"/>
                </w:trPr>
                <w:tc>
                  <w:tcPr>
                    <w:tcW w:w="399" w:type="pct"/>
                    <w:hideMark/>
                  </w:tcPr>
                  <w:p w14:paraId="1C8F2E35" w14:textId="77777777" w:rsidR="00E003DC" w:rsidRPr="002E1E43" w:rsidRDefault="00E003DC" w:rsidP="002E1E43">
                    <w:pPr>
                      <w:pStyle w:val="Bibliography"/>
                      <w:ind w:firstLine="0"/>
                      <w:rPr>
                        <w:noProof/>
                        <w:sz w:val="16"/>
                        <w:szCs w:val="16"/>
                      </w:rPr>
                    </w:pPr>
                    <w:r w:rsidRPr="002E1E43">
                      <w:rPr>
                        <w:noProof/>
                        <w:sz w:val="16"/>
                        <w:szCs w:val="16"/>
                      </w:rPr>
                      <w:t xml:space="preserve">[11] </w:t>
                    </w:r>
                  </w:p>
                </w:tc>
                <w:tc>
                  <w:tcPr>
                    <w:tcW w:w="4505" w:type="pct"/>
                    <w:hideMark/>
                  </w:tcPr>
                  <w:p w14:paraId="3BEC6525" w14:textId="7C621137" w:rsidR="00E003DC" w:rsidRPr="002E1E43" w:rsidRDefault="00E003DC" w:rsidP="002E1E43">
                    <w:pPr>
                      <w:pStyle w:val="Bibliography"/>
                      <w:ind w:firstLine="0"/>
                      <w:rPr>
                        <w:noProof/>
                        <w:sz w:val="16"/>
                        <w:szCs w:val="16"/>
                      </w:rPr>
                    </w:pPr>
                    <w:r w:rsidRPr="002E1E43">
                      <w:rPr>
                        <w:noProof/>
                        <w:sz w:val="16"/>
                        <w:szCs w:val="16"/>
                      </w:rPr>
                      <w:t xml:space="preserve">Y. Zhang, E. Li, C. Wang </w:t>
                    </w:r>
                    <w:r w:rsidR="002849FF">
                      <w:rPr>
                        <w:noProof/>
                        <w:sz w:val="16"/>
                        <w:szCs w:val="16"/>
                        <w:lang w:val="en-US"/>
                      </w:rPr>
                      <w:t>and</w:t>
                    </w:r>
                    <w:r w:rsidRPr="002E1E43">
                      <w:rPr>
                        <w:noProof/>
                        <w:sz w:val="16"/>
                        <w:szCs w:val="16"/>
                      </w:rPr>
                      <w:t xml:space="preserve"> G. Guo, “Radiation enhanced vivaldi antenna with double-antipodal structure,” </w:t>
                    </w:r>
                    <w:r w:rsidRPr="002E1E43">
                      <w:rPr>
                        <w:i/>
                        <w:iCs/>
                        <w:noProof/>
                        <w:sz w:val="16"/>
                        <w:szCs w:val="16"/>
                      </w:rPr>
                      <w:t xml:space="preserve">IEEE Antenna and Wireless Propagation Letters, </w:t>
                    </w:r>
                    <w:r w:rsidRPr="002E1E43">
                      <w:rPr>
                        <w:noProof/>
                        <w:sz w:val="16"/>
                        <w:szCs w:val="16"/>
                      </w:rPr>
                      <w:t xml:space="preserve">vol. 16, pp. 561-564, July 2016. </w:t>
                    </w:r>
                  </w:p>
                </w:tc>
              </w:tr>
            </w:tbl>
            <w:p w14:paraId="1A245781" w14:textId="77777777" w:rsidR="00E003DC" w:rsidRDefault="00E003DC">
              <w:pPr>
                <w:divId w:val="1746299930"/>
                <w:rPr>
                  <w:noProof/>
                </w:rPr>
              </w:pPr>
            </w:p>
            <w:p w14:paraId="30D037B3" w14:textId="77777777" w:rsidR="00EA774E" w:rsidRDefault="007176D2" w:rsidP="004143D6">
              <w:pPr>
                <w:rPr>
                  <w:b/>
                  <w:bCs/>
                  <w:noProof/>
                </w:rPr>
                <w:sectPr w:rsidR="00EA774E" w:rsidSect="00EA774E">
                  <w:footnotePr>
                    <w:numFmt w:val="chicago"/>
                    <w:numRestart w:val="eachPage"/>
                  </w:footnotePr>
                  <w:type w:val="continuous"/>
                  <w:pgSz w:w="11906" w:h="16838" w:code="9"/>
                  <w:pgMar w:top="1134" w:right="1134" w:bottom="1134" w:left="1418" w:header="720" w:footer="720" w:gutter="0"/>
                  <w:cols w:num="2" w:space="284"/>
                  <w:docGrid w:linePitch="272"/>
                </w:sectPr>
              </w:pPr>
              <w:r>
                <w:rPr>
                  <w:b/>
                  <w:bCs/>
                  <w:noProof/>
                </w:rPr>
                <w:fldChar w:fldCharType="end"/>
              </w:r>
            </w:p>
            <w:p w14:paraId="4BAE4B16" w14:textId="3CEE1458" w:rsidR="00947001" w:rsidRPr="004143D6" w:rsidRDefault="00177C76" w:rsidP="004143D6"/>
          </w:sdtContent>
        </w:sdt>
      </w:sdtContent>
    </w:sdt>
    <w:sectPr w:rsidR="00947001" w:rsidRPr="004143D6" w:rsidSect="0047792D">
      <w:footnotePr>
        <w:numFmt w:val="chicago"/>
        <w:numRestart w:val="eachPage"/>
      </w:footnotePr>
      <w:type w:val="continuous"/>
      <w:pgSz w:w="11906" w:h="16838" w:code="9"/>
      <w:pgMar w:top="1134" w:right="1134" w:bottom="1134" w:left="1418" w:header="720" w:footer="720" w:gutter="0"/>
      <w:cols w:num="2" w:space="284"/>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9E6B7C" w14:textId="77777777" w:rsidR="00177C76" w:rsidRDefault="00177C76" w:rsidP="006F55B9">
      <w:r>
        <w:separator/>
      </w:r>
    </w:p>
  </w:endnote>
  <w:endnote w:type="continuationSeparator" w:id="0">
    <w:p w14:paraId="6ED8C8ED" w14:textId="77777777" w:rsidR="00177C76" w:rsidRDefault="00177C76" w:rsidP="006F55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711F2F" w14:textId="77777777" w:rsidR="007938C1" w:rsidRDefault="007938C1" w:rsidP="007938C1">
    <w:pPr>
      <w:pStyle w:val="Header"/>
      <w:pBdr>
        <w:bottom w:val="single" w:sz="4" w:space="1" w:color="auto"/>
      </w:pBdr>
      <w:ind w:firstLine="0"/>
    </w:pPr>
  </w:p>
  <w:p w14:paraId="20CAA1D7" w14:textId="5BC61302" w:rsidR="007938C1" w:rsidRDefault="007938C1" w:rsidP="007938C1">
    <w:pPr>
      <w:pStyle w:val="Footer"/>
      <w:ind w:firstLine="0"/>
    </w:pPr>
    <w:r>
      <w:rPr>
        <w:sz w:val="16"/>
        <w:szCs w:val="16"/>
      </w:rPr>
      <w:t>p-ISSN: 1411-8289; e-ISSN: 2527-9955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3A54E9" w14:textId="77777777" w:rsidR="000F16A5" w:rsidRDefault="000F16A5" w:rsidP="000F16A5">
    <w:pPr>
      <w:pStyle w:val="Header"/>
      <w:pBdr>
        <w:bottom w:val="single" w:sz="4" w:space="1" w:color="auto"/>
      </w:pBdr>
      <w:tabs>
        <w:tab w:val="left" w:pos="7320"/>
      </w:tabs>
      <w:ind w:firstLine="0"/>
    </w:pPr>
  </w:p>
  <w:p w14:paraId="1E515686" w14:textId="4B43CAA3" w:rsidR="007938C1" w:rsidRDefault="000F16A5" w:rsidP="000F16A5">
    <w:pPr>
      <w:pStyle w:val="Footer"/>
      <w:jc w:val="right"/>
    </w:pPr>
    <w:r>
      <w:rPr>
        <w:sz w:val="16"/>
        <w:szCs w:val="16"/>
      </w:rPr>
      <w:t>JURNAL ELEKTRONIKA DAN TELEKOMUNIKASI, Vol. 2</w:t>
    </w:r>
    <w:r>
      <w:rPr>
        <w:sz w:val="16"/>
        <w:szCs w:val="16"/>
        <w:lang w:val="en-US"/>
      </w:rPr>
      <w:t>1</w:t>
    </w:r>
    <w:r>
      <w:rPr>
        <w:sz w:val="16"/>
        <w:szCs w:val="16"/>
      </w:rPr>
      <w:t xml:space="preserve">, No. </w:t>
    </w:r>
    <w:r>
      <w:rPr>
        <w:sz w:val="16"/>
        <w:szCs w:val="16"/>
        <w:lang w:val="en-US"/>
      </w:rPr>
      <w:t>2</w:t>
    </w:r>
    <w:r>
      <w:rPr>
        <w:sz w:val="16"/>
        <w:szCs w:val="16"/>
      </w:rPr>
      <w:t xml:space="preserve">, </w:t>
    </w:r>
    <w:r>
      <w:rPr>
        <w:w w:val="104"/>
        <w:sz w:val="16"/>
        <w:szCs w:val="16"/>
        <w:lang w:val="en-US"/>
      </w:rPr>
      <w:t>December</w:t>
    </w:r>
    <w:r>
      <w:rPr>
        <w:w w:val="104"/>
        <w:sz w:val="16"/>
        <w:szCs w:val="16"/>
      </w:rPr>
      <w:t xml:space="preserve"> 202</w:t>
    </w:r>
    <w:r>
      <w:rPr>
        <w:w w:val="104"/>
        <w:sz w:val="16"/>
        <w:szCs w:val="16"/>
        <w:lang w:val="en-US"/>
      </w:rPr>
      <w:t>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FBB7CD" w14:textId="77777777" w:rsidR="00C552CC" w:rsidRDefault="00C552CC" w:rsidP="00F3334E">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D58202" w14:textId="77777777" w:rsidR="009431ED" w:rsidRDefault="009431ED" w:rsidP="00F3334E">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9C1DED" w14:textId="77777777" w:rsidR="00177C76" w:rsidRDefault="00177C76" w:rsidP="006F55B9">
      <w:r>
        <w:separator/>
      </w:r>
    </w:p>
  </w:footnote>
  <w:footnote w:type="continuationSeparator" w:id="0">
    <w:p w14:paraId="116B347F" w14:textId="77777777" w:rsidR="00177C76" w:rsidRDefault="00177C76" w:rsidP="006F55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02B3C7" w14:textId="4564DE37" w:rsidR="007938C1" w:rsidRDefault="007938C1" w:rsidP="007938C1">
    <w:pPr>
      <w:pStyle w:val="Header"/>
      <w:pBdr>
        <w:bottom w:val="single" w:sz="4" w:space="1" w:color="auto"/>
      </w:pBdr>
      <w:ind w:firstLine="0"/>
    </w:pPr>
    <w:r>
      <w:rPr>
        <w:sz w:val="16"/>
        <w:szCs w:val="16"/>
      </w:rPr>
      <w:fldChar w:fldCharType="begin"/>
    </w:r>
    <w:r>
      <w:rPr>
        <w:sz w:val="16"/>
        <w:szCs w:val="16"/>
      </w:rPr>
      <w:instrText xml:space="preserve"> PAGE   \* MERGEFORMAT </w:instrText>
    </w:r>
    <w:r>
      <w:rPr>
        <w:sz w:val="16"/>
        <w:szCs w:val="16"/>
      </w:rPr>
      <w:fldChar w:fldCharType="separate"/>
    </w:r>
    <w:r w:rsidR="009F55E7">
      <w:rPr>
        <w:noProof/>
        <w:sz w:val="16"/>
        <w:szCs w:val="16"/>
      </w:rPr>
      <w:t>90</w:t>
    </w:r>
    <w:r>
      <w:rPr>
        <w:sz w:val="16"/>
        <w:szCs w:val="16"/>
      </w:rPr>
      <w:fldChar w:fldCharType="end"/>
    </w:r>
    <w:r>
      <w:rPr>
        <w:sz w:val="16"/>
        <w:szCs w:val="16"/>
      </w:rPr>
      <w:t xml:space="preserve">  </w:t>
    </w:r>
    <w:r>
      <w:rPr>
        <w:sz w:val="16"/>
        <w:szCs w:val="16"/>
      </w:rPr>
      <w:sym w:font="Symbol" w:char="F0B7"/>
    </w:r>
    <w:r>
      <w:rPr>
        <w:sz w:val="16"/>
        <w:szCs w:val="16"/>
      </w:rPr>
      <w:t xml:space="preserve">  </w:t>
    </w:r>
    <w:proofErr w:type="spellStart"/>
    <w:r>
      <w:rPr>
        <w:sz w:val="16"/>
        <w:szCs w:val="16"/>
        <w:lang w:val="en-US"/>
      </w:rPr>
      <w:t>Findi</w:t>
    </w:r>
    <w:proofErr w:type="spellEnd"/>
    <w:r>
      <w:rPr>
        <w:sz w:val="16"/>
        <w:szCs w:val="16"/>
        <w:lang w:val="en-US"/>
      </w:rPr>
      <w:t xml:space="preserve"> </w:t>
    </w:r>
    <w:proofErr w:type="spellStart"/>
    <w:r>
      <w:rPr>
        <w:sz w:val="16"/>
        <w:szCs w:val="16"/>
        <w:lang w:val="en-US"/>
      </w:rPr>
      <w:t>Nur</w:t>
    </w:r>
    <w:proofErr w:type="spellEnd"/>
    <w:r>
      <w:rPr>
        <w:sz w:val="16"/>
        <w:szCs w:val="16"/>
        <w:lang w:val="en-US"/>
      </w:rPr>
      <w:t xml:space="preserve"> </w:t>
    </w:r>
    <w:proofErr w:type="spellStart"/>
    <w:r>
      <w:rPr>
        <w:sz w:val="16"/>
        <w:szCs w:val="16"/>
        <w:lang w:val="en-US"/>
      </w:rPr>
      <w:t>Witriani</w:t>
    </w:r>
    <w:proofErr w:type="spellEnd"/>
    <w:r>
      <w:rPr>
        <w:sz w:val="16"/>
        <w:szCs w:val="16"/>
        <w:lang w:val="en-US"/>
      </w:rPr>
      <w:t>,</w:t>
    </w:r>
    <w:r>
      <w:rPr>
        <w:sz w:val="16"/>
        <w:szCs w:val="16"/>
      </w:rPr>
      <w:t xml:space="preserve"> et. al.</w:t>
    </w:r>
  </w:p>
  <w:p w14:paraId="7DEDBF4C" w14:textId="77777777" w:rsidR="007938C1" w:rsidRDefault="007938C1" w:rsidP="007938C1">
    <w:pPr>
      <w:pStyle w:val="Header"/>
      <w:ind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C34DFA" w14:textId="77777777" w:rsidR="007938C1" w:rsidRDefault="007938C1" w:rsidP="007938C1">
    <w:pPr>
      <w:pStyle w:val="Title"/>
      <w:spacing w:after="0"/>
      <w:jc w:val="right"/>
      <w:rPr>
        <w:b w:val="0"/>
        <w:iCs/>
        <w:sz w:val="16"/>
        <w:szCs w:val="16"/>
      </w:rPr>
    </w:pPr>
    <w:r w:rsidRPr="00531653">
      <w:rPr>
        <w:b w:val="0"/>
        <w:sz w:val="16"/>
        <w:szCs w:val="16"/>
      </w:rPr>
      <w:t>Performance Evaluation of DSRC-Zigbee Heterogeneous Network for Intelligent Transportation System</w:t>
    </w:r>
    <w:r>
      <w:rPr>
        <w:b w:val="0"/>
        <w:sz w:val="16"/>
        <w:szCs w:val="16"/>
      </w:rPr>
      <w:t xml:space="preserve"> </w:t>
    </w:r>
    <w:r>
      <w:rPr>
        <w:b w:val="0"/>
        <w:sz w:val="16"/>
        <w:szCs w:val="16"/>
      </w:rPr>
      <w:sym w:font="Symbol" w:char="F0B7"/>
    </w:r>
    <w:r>
      <w:rPr>
        <w:b w:val="0"/>
        <w:sz w:val="16"/>
        <w:szCs w:val="16"/>
      </w:rPr>
      <w:t xml:space="preserve">  </w:t>
    </w:r>
    <w:r>
      <w:rPr>
        <w:b w:val="0"/>
        <w:sz w:val="16"/>
        <w:szCs w:val="16"/>
      </w:rPr>
      <w:fldChar w:fldCharType="begin"/>
    </w:r>
    <w:r>
      <w:rPr>
        <w:b w:val="0"/>
        <w:sz w:val="16"/>
        <w:szCs w:val="16"/>
      </w:rPr>
      <w:instrText xml:space="preserve"> PAGE   \* MERGEFORMAT </w:instrText>
    </w:r>
    <w:r>
      <w:rPr>
        <w:b w:val="0"/>
        <w:sz w:val="16"/>
        <w:szCs w:val="16"/>
      </w:rPr>
      <w:fldChar w:fldCharType="separate"/>
    </w:r>
    <w:r>
      <w:rPr>
        <w:b w:val="0"/>
        <w:sz w:val="16"/>
        <w:szCs w:val="16"/>
      </w:rPr>
      <w:t>67</w:t>
    </w:r>
    <w:r>
      <w:rPr>
        <w:b w:val="0"/>
        <w:sz w:val="16"/>
        <w:szCs w:val="16"/>
      </w:rPr>
      <w:fldChar w:fldCharType="end"/>
    </w:r>
  </w:p>
  <w:p w14:paraId="10936982" w14:textId="77777777" w:rsidR="007938C1" w:rsidRDefault="007938C1" w:rsidP="007938C1">
    <w:pPr>
      <w:pStyle w:val="Header"/>
      <w:pBdr>
        <w:bottom w:val="single" w:sz="4" w:space="0" w:color="auto"/>
      </w:pBdr>
      <w:ind w:firstLine="0"/>
      <w:rPr>
        <w:sz w:val="2"/>
        <w:szCs w:val="2"/>
      </w:rPr>
    </w:pPr>
  </w:p>
  <w:p w14:paraId="6CA7A954" w14:textId="77777777" w:rsidR="00C552CC" w:rsidRPr="00E912EA" w:rsidRDefault="00C552CC" w:rsidP="00E912EA">
    <w:pPr>
      <w:pStyle w:val="Header"/>
      <w:ind w:firstLine="0"/>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D5D391" w14:textId="06F41EFE" w:rsidR="007938C1" w:rsidRDefault="007938C1" w:rsidP="007938C1">
    <w:pPr>
      <w:pStyle w:val="Header"/>
      <w:ind w:firstLine="0"/>
      <w:rPr>
        <w:lang w:val="en-US"/>
      </w:rPr>
    </w:pPr>
    <w:r>
      <w:rPr>
        <w:b/>
      </w:rPr>
      <w:t>Jurnal Elektronika dan Telekomunikasi (JET)</w:t>
    </w:r>
    <w:r>
      <w:t>, Vol. 2</w:t>
    </w:r>
    <w:r>
      <w:rPr>
        <w:lang w:val="en-US"/>
      </w:rPr>
      <w:t>1</w:t>
    </w:r>
    <w:r>
      <w:t xml:space="preserve">, No. </w:t>
    </w:r>
    <w:r>
      <w:rPr>
        <w:lang w:val="en-US"/>
      </w:rPr>
      <w:t>2</w:t>
    </w:r>
    <w:r>
      <w:t xml:space="preserve">, </w:t>
    </w:r>
    <w:r>
      <w:rPr>
        <w:lang w:val="en-US"/>
      </w:rPr>
      <w:t>December</w:t>
    </w:r>
    <w:r>
      <w:t xml:space="preserve"> 202</w:t>
    </w:r>
    <w:r>
      <w:rPr>
        <w:lang w:val="en-US"/>
      </w:rPr>
      <w:t>1</w:t>
    </w:r>
    <w:r>
      <w:t xml:space="preserve">, pp. </w:t>
    </w:r>
    <w:r>
      <w:rPr>
        <w:lang w:val="en-US"/>
      </w:rPr>
      <w:t>85</w:t>
    </w:r>
    <w:r w:rsidR="00C36F62">
      <w:rPr>
        <w:lang w:val="en-US"/>
      </w:rPr>
      <w:t>-</w:t>
    </w:r>
    <w:r w:rsidR="00EA774E">
      <w:rPr>
        <w:lang w:val="en-US"/>
      </w:rPr>
      <w:t>90</w:t>
    </w:r>
  </w:p>
  <w:p w14:paraId="312222B7" w14:textId="1A608A4E" w:rsidR="007938C1" w:rsidRPr="008F4A9D" w:rsidRDefault="007938C1" w:rsidP="007938C1">
    <w:pPr>
      <w:pStyle w:val="Header"/>
      <w:ind w:firstLine="0"/>
      <w:rPr>
        <w:lang w:val="en-US"/>
      </w:rPr>
    </w:pPr>
    <w:r>
      <w:t xml:space="preserve">Accredited by RISTEKDIKTI, Decree No: </w:t>
    </w:r>
    <w:r w:rsidR="008F4A9D">
      <w:rPr>
        <w:b/>
        <w:bCs/>
        <w:iCs/>
        <w:lang w:val="en-US"/>
      </w:rPr>
      <w:t>158</w:t>
    </w:r>
    <w:r>
      <w:rPr>
        <w:b/>
        <w:bCs/>
        <w:iCs/>
      </w:rPr>
      <w:t>/E/KPT/20</w:t>
    </w:r>
    <w:r w:rsidR="008F4A9D">
      <w:rPr>
        <w:b/>
        <w:bCs/>
        <w:iCs/>
        <w:lang w:val="en-US"/>
      </w:rPr>
      <w:t>21</w:t>
    </w:r>
  </w:p>
  <w:p w14:paraId="059A9370" w14:textId="7CA9ECB2" w:rsidR="007938C1" w:rsidRDefault="007938C1" w:rsidP="007938C1">
    <w:pPr>
      <w:pStyle w:val="Header"/>
      <w:ind w:firstLine="0"/>
      <w:rPr>
        <w:lang w:val="en-US"/>
      </w:rPr>
    </w:pPr>
    <w:r>
      <w:rPr>
        <w:noProof/>
        <w:lang w:val="en-US" w:eastAsia="en-US"/>
      </w:rPr>
      <mc:AlternateContent>
        <mc:Choice Requires="wps">
          <w:drawing>
            <wp:anchor distT="0" distB="0" distL="114300" distR="114300" simplePos="0" relativeHeight="251661312" behindDoc="0" locked="0" layoutInCell="1" allowOverlap="1" wp14:anchorId="1616D1B5" wp14:editId="0477D211">
              <wp:simplePos x="0" y="0"/>
              <wp:positionH relativeFrom="column">
                <wp:posOffset>-17780</wp:posOffset>
              </wp:positionH>
              <wp:positionV relativeFrom="paragraph">
                <wp:posOffset>193040</wp:posOffset>
              </wp:positionV>
              <wp:extent cx="5965825" cy="0"/>
              <wp:effectExtent l="0" t="19050" r="15875" b="0"/>
              <wp:wrapNone/>
              <wp:docPr id="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825" cy="0"/>
                      </a:xfrm>
                      <a:prstGeom prst="line">
                        <a:avLst/>
                      </a:prstGeom>
                      <a:noFill/>
                      <a:ln w="38100" cmpd="dbl">
                        <a:solidFill>
                          <a:srgbClr val="000000"/>
                        </a:solidFill>
                        <a:rou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1E6E7E2"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4pt,15.2pt" to="468.3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" strokeweight="3pt">
              <v:stroke linestyle="thinThin"/>
            </v:line>
          </w:pict>
        </mc:Fallback>
      </mc:AlternateContent>
    </w:r>
    <w:r>
      <w:t>doi: 10.14203/jet.</w:t>
    </w:r>
    <w:r>
      <w:rPr>
        <w:color w:val="000000"/>
      </w:rPr>
      <w:t>v2</w:t>
    </w:r>
    <w:r>
      <w:rPr>
        <w:color w:val="000000"/>
        <w:lang w:val="en-US"/>
      </w:rPr>
      <w:t>1</w:t>
    </w:r>
    <w:r>
      <w:rPr>
        <w:color w:val="000000"/>
      </w:rPr>
      <w:t>.</w:t>
    </w:r>
    <w:r>
      <w:rPr>
        <w:color w:val="000000"/>
        <w:lang w:val="en-US"/>
      </w:rPr>
      <w:t>85-</w:t>
    </w:r>
    <w:r w:rsidR="00EA774E">
      <w:rPr>
        <w:color w:val="000000"/>
        <w:lang w:val="en-US"/>
      </w:rPr>
      <w:t>90</w:t>
    </w:r>
  </w:p>
  <w:p w14:paraId="4B0D13A9" w14:textId="77777777" w:rsidR="007938C1" w:rsidRDefault="007938C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75C36C" w14:textId="52F0491C" w:rsidR="004143D6" w:rsidRDefault="004143D6" w:rsidP="004143D6">
    <w:pPr>
      <w:pStyle w:val="Title"/>
      <w:spacing w:after="0"/>
      <w:jc w:val="right"/>
      <w:rPr>
        <w:b w:val="0"/>
        <w:iCs/>
        <w:sz w:val="16"/>
        <w:szCs w:val="16"/>
      </w:rPr>
    </w:pPr>
    <w:r w:rsidRPr="004143D6">
      <w:rPr>
        <w:b w:val="0"/>
        <w:sz w:val="16"/>
        <w:szCs w:val="16"/>
      </w:rPr>
      <w:t xml:space="preserve">Gain Enhancement of Double-Slot Vivaldi Antenna using Corrugated Edges and Semicircle Director for Microwave Imaging Application </w:t>
    </w:r>
    <w:r>
      <w:rPr>
        <w:b w:val="0"/>
        <w:sz w:val="16"/>
        <w:szCs w:val="16"/>
      </w:rPr>
      <w:sym w:font="Symbol" w:char="F0B7"/>
    </w:r>
    <w:r>
      <w:rPr>
        <w:b w:val="0"/>
        <w:sz w:val="16"/>
        <w:szCs w:val="16"/>
      </w:rPr>
      <w:t xml:space="preserve">  </w:t>
    </w:r>
    <w:r>
      <w:rPr>
        <w:b w:val="0"/>
        <w:sz w:val="16"/>
        <w:szCs w:val="16"/>
      </w:rPr>
      <w:fldChar w:fldCharType="begin"/>
    </w:r>
    <w:r>
      <w:rPr>
        <w:b w:val="0"/>
        <w:sz w:val="16"/>
        <w:szCs w:val="16"/>
      </w:rPr>
      <w:instrText xml:space="preserve"> PAGE   \* MERGEFORMAT </w:instrText>
    </w:r>
    <w:r>
      <w:rPr>
        <w:b w:val="0"/>
        <w:sz w:val="16"/>
        <w:szCs w:val="16"/>
      </w:rPr>
      <w:fldChar w:fldCharType="separate"/>
    </w:r>
    <w:r w:rsidR="009F55E7">
      <w:rPr>
        <w:b w:val="0"/>
        <w:noProof/>
        <w:sz w:val="16"/>
        <w:szCs w:val="16"/>
      </w:rPr>
      <w:t>89</w:t>
    </w:r>
    <w:r>
      <w:rPr>
        <w:b w:val="0"/>
        <w:sz w:val="16"/>
        <w:szCs w:val="16"/>
      </w:rPr>
      <w:fldChar w:fldCharType="end"/>
    </w:r>
  </w:p>
  <w:p w14:paraId="5ED6E8EA" w14:textId="77777777" w:rsidR="004143D6" w:rsidRDefault="004143D6" w:rsidP="004143D6">
    <w:pPr>
      <w:pStyle w:val="Header"/>
      <w:pBdr>
        <w:bottom w:val="single" w:sz="4" w:space="0" w:color="auto"/>
      </w:pBdr>
      <w:ind w:firstLine="0"/>
      <w:rPr>
        <w:sz w:val="2"/>
        <w:szCs w:val="2"/>
      </w:rPr>
    </w:pPr>
  </w:p>
  <w:p w14:paraId="51C67741" w14:textId="77777777" w:rsidR="009431ED" w:rsidRPr="00E912EA" w:rsidRDefault="009431ED" w:rsidP="00E912EA">
    <w:pPr>
      <w:pStyle w:val="Header"/>
      <w:ind w:firstLine="0"/>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E2E4D"/>
    <w:multiLevelType w:val="multilevel"/>
    <w:tmpl w:val="129C5206"/>
    <w:lvl w:ilvl="0">
      <w:start w:val="1"/>
      <w:numFmt w:val="upperRoman"/>
      <w:pStyle w:val="IEEEHeading1"/>
      <w:lvlText w:val="%1."/>
      <w:lvlJc w:val="left"/>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6EE0416"/>
    <w:multiLevelType w:val="hybridMultilevel"/>
    <w:tmpl w:val="BBA89C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739473D"/>
    <w:multiLevelType w:val="hybridMultilevel"/>
    <w:tmpl w:val="764CAC72"/>
    <w:lvl w:ilvl="0" w:tplc="19F2C6D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93D103A"/>
    <w:multiLevelType w:val="hybridMultilevel"/>
    <w:tmpl w:val="04244BE2"/>
    <w:lvl w:ilvl="0" w:tplc="7B866AB8">
      <w:start w:val="1"/>
      <w:numFmt w:val="upperRoman"/>
      <w:pStyle w:val="Heading1"/>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9E36CC2"/>
    <w:multiLevelType w:val="multilevel"/>
    <w:tmpl w:val="53B48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1F16AC"/>
    <w:multiLevelType w:val="multilevel"/>
    <w:tmpl w:val="76088CE6"/>
    <w:lvl w:ilvl="0">
      <w:start w:val="1"/>
      <w:numFmt w:val="upp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nsid w:val="10A54548"/>
    <w:multiLevelType w:val="hybridMultilevel"/>
    <w:tmpl w:val="208A967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
    <w:nsid w:val="139B6380"/>
    <w:multiLevelType w:val="hybridMultilevel"/>
    <w:tmpl w:val="E03E66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CFF2811"/>
    <w:multiLevelType w:val="hybridMultilevel"/>
    <w:tmpl w:val="B1745BF4"/>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9">
    <w:nsid w:val="1DB136AD"/>
    <w:multiLevelType w:val="hybridMultilevel"/>
    <w:tmpl w:val="CBD07722"/>
    <w:lvl w:ilvl="0" w:tplc="C0F03422">
      <w:start w:val="1"/>
      <w:numFmt w:val="decimal"/>
      <w:pStyle w:val="Heading3"/>
      <w:lvlText w:val="%1)"/>
      <w:lvlJc w:val="left"/>
      <w:rPr>
        <w:rFonts w:hint="default"/>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F9A0DE4"/>
    <w:multiLevelType w:val="hybridMultilevel"/>
    <w:tmpl w:val="0EBE083A"/>
    <w:lvl w:ilvl="0" w:tplc="B75616FC">
      <w:numFmt w:val="bullet"/>
      <w:lvlText w:val=""/>
      <w:lvlJc w:val="left"/>
      <w:pPr>
        <w:ind w:left="717" w:hanging="360"/>
      </w:pPr>
      <w:rPr>
        <w:rFonts w:ascii="Symbol" w:eastAsia="Times New Roman" w:hAnsi="Symbol" w:cs="Times New Roman"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1">
    <w:nsid w:val="20F9366C"/>
    <w:multiLevelType w:val="hybridMultilevel"/>
    <w:tmpl w:val="08EA6D4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6111FF6"/>
    <w:multiLevelType w:val="hybridMultilevel"/>
    <w:tmpl w:val="4BDA75E2"/>
    <w:lvl w:ilvl="0" w:tplc="E49E37D2">
      <w:start w:val="1"/>
      <w:numFmt w:val="upperRoman"/>
      <w:pStyle w:val="icsmheading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A885F1B"/>
    <w:multiLevelType w:val="hybridMultilevel"/>
    <w:tmpl w:val="A34646EC"/>
    <w:lvl w:ilvl="0" w:tplc="992A770A">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B855861"/>
    <w:multiLevelType w:val="multilevel"/>
    <w:tmpl w:val="6380B6B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5">
    <w:nsid w:val="2CAD2F3A"/>
    <w:multiLevelType w:val="hybridMultilevel"/>
    <w:tmpl w:val="37CAD2AA"/>
    <w:lvl w:ilvl="0" w:tplc="785CBDC2">
      <w:start w:val="1"/>
      <w:numFmt w:val="lowerLetter"/>
      <w:pStyle w:val="Heading4"/>
      <w:lvlText w:val="%1)"/>
      <w:lvlJc w:val="left"/>
      <w:rPr>
        <w:rFonts w:hint="default"/>
        <w:i/>
        <w:color w:val="0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30C653B9"/>
    <w:multiLevelType w:val="hybridMultilevel"/>
    <w:tmpl w:val="A13286C2"/>
    <w:lvl w:ilvl="0" w:tplc="698ECF88">
      <w:start w:val="1"/>
      <w:numFmt w:val="upperLetter"/>
      <w:pStyle w:val="Heading2"/>
      <w:lvlText w:val="%1."/>
      <w:lvlJc w:val="left"/>
      <w:rPr>
        <w:rFonts w:hint="default"/>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28273D7"/>
    <w:multiLevelType w:val="multilevel"/>
    <w:tmpl w:val="9C8E938C"/>
    <w:numStyleLink w:val="IEEEBullet1"/>
  </w:abstractNum>
  <w:abstractNum w:abstractNumId="18">
    <w:nsid w:val="32A8134B"/>
    <w:multiLevelType w:val="multilevel"/>
    <w:tmpl w:val="9BB4BB8A"/>
    <w:lvl w:ilvl="0">
      <w:start w:val="1"/>
      <w:numFmt w:val="decimal"/>
      <w:lvlText w:val="[%1]"/>
      <w:lvlJc w:val="left"/>
      <w:pPr>
        <w:tabs>
          <w:tab w:val="num" w:pos="432"/>
        </w:tabs>
        <w:ind w:left="432" w:hanging="432"/>
      </w:pPr>
      <w:rPr>
        <w:rFonts w:hint="default"/>
        <w:b w:val="0"/>
        <w:i w:val="0"/>
        <w:sz w:val="16"/>
        <w:szCs w:val="22"/>
      </w:rPr>
    </w:lvl>
    <w:lvl w:ilvl="1">
      <w:start w:val="1"/>
      <w:numFmt w:val="decimal"/>
      <w:lvlText w:val="%1.%2)"/>
      <w:lvlJc w:val="left"/>
      <w:pPr>
        <w:tabs>
          <w:tab w:val="num" w:pos="936"/>
        </w:tabs>
        <w:ind w:left="936" w:hanging="720"/>
      </w:pPr>
      <w:rPr>
        <w:rFonts w:hint="default"/>
      </w:rPr>
    </w:lvl>
    <w:lvl w:ilvl="2">
      <w:start w:val="1"/>
      <w:numFmt w:val="decimal"/>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9">
    <w:nsid w:val="37A200C6"/>
    <w:multiLevelType w:val="multilevel"/>
    <w:tmpl w:val="9C8E938C"/>
    <w:numStyleLink w:val="IEEEBullet1"/>
  </w:abstractNum>
  <w:abstractNum w:abstractNumId="20">
    <w:nsid w:val="3EDB2783"/>
    <w:multiLevelType w:val="hybridMultilevel"/>
    <w:tmpl w:val="1F4033E6"/>
    <w:lvl w:ilvl="0" w:tplc="5504E772">
      <w:start w:val="1"/>
      <w:numFmt w:val="upperLetter"/>
      <w:pStyle w:val="icsmheading2"/>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2C41FC3"/>
    <w:multiLevelType w:val="hybridMultilevel"/>
    <w:tmpl w:val="871E0C8E"/>
    <w:lvl w:ilvl="0" w:tplc="CBC033A0">
      <w:start w:val="1"/>
      <w:numFmt w:val="decimal"/>
      <w:lvlText w:val="[%1]"/>
      <w:lvlJc w:val="left"/>
      <w:pPr>
        <w:ind w:left="720" w:hanging="360"/>
      </w:pPr>
      <w:rPr>
        <w:rFonts w:hint="default"/>
      </w:rPr>
    </w:lvl>
    <w:lvl w:ilvl="1" w:tplc="A0B48898">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4AF387B"/>
    <w:multiLevelType w:val="hybridMultilevel"/>
    <w:tmpl w:val="F23A4AC2"/>
    <w:lvl w:ilvl="0" w:tplc="046873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7F25A89"/>
    <w:multiLevelType w:val="hybridMultilevel"/>
    <w:tmpl w:val="2542D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
    <w:nsid w:val="4BA53046"/>
    <w:multiLevelType w:val="hybridMultilevel"/>
    <w:tmpl w:val="22D82872"/>
    <w:lvl w:ilvl="0" w:tplc="E46EFE7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4F8E4ECB"/>
    <w:multiLevelType w:val="hybridMultilevel"/>
    <w:tmpl w:val="3EEA0802"/>
    <w:lvl w:ilvl="0" w:tplc="F1FE255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0232215"/>
    <w:multiLevelType w:val="multilevel"/>
    <w:tmpl w:val="3D5EA5BC"/>
    <w:lvl w:ilvl="0">
      <w:start w:val="1"/>
      <w:numFmt w:val="upperLetter"/>
      <w:pStyle w:val="IEEEHeading2"/>
      <w:lvlText w:val="%1."/>
      <w:lvlJc w:val="left"/>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nsid w:val="59A26583"/>
    <w:multiLevelType w:val="hybridMultilevel"/>
    <w:tmpl w:val="B94AD984"/>
    <w:lvl w:ilvl="0" w:tplc="B1E2ACC0">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64BC47EA"/>
    <w:multiLevelType w:val="hybridMultilevel"/>
    <w:tmpl w:val="55DEAA40"/>
    <w:lvl w:ilvl="0" w:tplc="CBC033A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664C35DA"/>
    <w:multiLevelType w:val="hybridMultilevel"/>
    <w:tmpl w:val="430ECA48"/>
    <w:lvl w:ilvl="0" w:tplc="DC2AF54C">
      <w:start w:val="1"/>
      <w:numFmt w:val="bullet"/>
      <w:lvlText w:val="•"/>
      <w:lvlJc w:val="left"/>
      <w:rPr>
        <w:rFonts w:ascii="Times New Roman" w:hAnsi="Times New Roman" w:cs="Times New Roman" w:hint="default"/>
        <w:color w:val="000000"/>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
    <w:nsid w:val="6712591C"/>
    <w:multiLevelType w:val="hybridMultilevel"/>
    <w:tmpl w:val="B03A1C62"/>
    <w:lvl w:ilvl="0" w:tplc="5008AA7A">
      <w:start w:val="1"/>
      <w:numFmt w:val="decimal"/>
      <w:lvlText w:val="[%1]"/>
      <w:lvlJc w:val="left"/>
      <w:pPr>
        <w:ind w:left="1004" w:hanging="360"/>
      </w:pPr>
      <w:rPr>
        <w:rFonts w:hint="default"/>
        <w:b w:val="0"/>
        <w:i w:val="0"/>
        <w:sz w:val="16"/>
        <w:szCs w:val="22"/>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2">
    <w:nsid w:val="6D2A2CBC"/>
    <w:multiLevelType w:val="hybridMultilevel"/>
    <w:tmpl w:val="50568996"/>
    <w:lvl w:ilvl="0" w:tplc="C406B51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6DF87F1C"/>
    <w:multiLevelType w:val="hybridMultilevel"/>
    <w:tmpl w:val="475E50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6E2A1B40"/>
    <w:multiLevelType w:val="hybridMultilevel"/>
    <w:tmpl w:val="3D64B7B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5">
    <w:nsid w:val="71215056"/>
    <w:multiLevelType w:val="multilevel"/>
    <w:tmpl w:val="4ED6CF8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36">
    <w:nsid w:val="755D44AF"/>
    <w:multiLevelType w:val="hybridMultilevel"/>
    <w:tmpl w:val="983A6CAC"/>
    <w:lvl w:ilvl="0" w:tplc="5008AA7A">
      <w:start w:val="1"/>
      <w:numFmt w:val="decimal"/>
      <w:lvlText w:val="[%1]"/>
      <w:lvlJc w:val="left"/>
      <w:pPr>
        <w:ind w:left="6" w:hanging="360"/>
      </w:pPr>
      <w:rPr>
        <w:rFonts w:hint="default"/>
        <w:b w:val="0"/>
        <w:i w:val="0"/>
        <w:sz w:val="16"/>
        <w:szCs w:val="22"/>
      </w:rPr>
    </w:lvl>
    <w:lvl w:ilvl="1" w:tplc="04090019" w:tentative="1">
      <w:start w:val="1"/>
      <w:numFmt w:val="lowerLetter"/>
      <w:lvlText w:val="%2."/>
      <w:lvlJc w:val="left"/>
      <w:pPr>
        <w:ind w:left="726" w:hanging="360"/>
      </w:pPr>
    </w:lvl>
    <w:lvl w:ilvl="2" w:tplc="0409001B" w:tentative="1">
      <w:start w:val="1"/>
      <w:numFmt w:val="lowerRoman"/>
      <w:lvlText w:val="%3."/>
      <w:lvlJc w:val="right"/>
      <w:pPr>
        <w:ind w:left="1446" w:hanging="180"/>
      </w:pPr>
    </w:lvl>
    <w:lvl w:ilvl="3" w:tplc="0409000F" w:tentative="1">
      <w:start w:val="1"/>
      <w:numFmt w:val="decimal"/>
      <w:lvlText w:val="%4."/>
      <w:lvlJc w:val="left"/>
      <w:pPr>
        <w:ind w:left="2166" w:hanging="360"/>
      </w:pPr>
    </w:lvl>
    <w:lvl w:ilvl="4" w:tplc="04090019" w:tentative="1">
      <w:start w:val="1"/>
      <w:numFmt w:val="lowerLetter"/>
      <w:lvlText w:val="%5."/>
      <w:lvlJc w:val="left"/>
      <w:pPr>
        <w:ind w:left="2886" w:hanging="360"/>
      </w:pPr>
    </w:lvl>
    <w:lvl w:ilvl="5" w:tplc="0409001B" w:tentative="1">
      <w:start w:val="1"/>
      <w:numFmt w:val="lowerRoman"/>
      <w:lvlText w:val="%6."/>
      <w:lvlJc w:val="right"/>
      <w:pPr>
        <w:ind w:left="3606" w:hanging="180"/>
      </w:pPr>
    </w:lvl>
    <w:lvl w:ilvl="6" w:tplc="0409000F" w:tentative="1">
      <w:start w:val="1"/>
      <w:numFmt w:val="decimal"/>
      <w:lvlText w:val="%7."/>
      <w:lvlJc w:val="left"/>
      <w:pPr>
        <w:ind w:left="4326" w:hanging="360"/>
      </w:pPr>
    </w:lvl>
    <w:lvl w:ilvl="7" w:tplc="04090019" w:tentative="1">
      <w:start w:val="1"/>
      <w:numFmt w:val="lowerLetter"/>
      <w:lvlText w:val="%8."/>
      <w:lvlJc w:val="left"/>
      <w:pPr>
        <w:ind w:left="5046" w:hanging="360"/>
      </w:pPr>
    </w:lvl>
    <w:lvl w:ilvl="8" w:tplc="0409001B" w:tentative="1">
      <w:start w:val="1"/>
      <w:numFmt w:val="lowerRoman"/>
      <w:lvlText w:val="%9."/>
      <w:lvlJc w:val="right"/>
      <w:pPr>
        <w:ind w:left="5766" w:hanging="180"/>
      </w:pPr>
    </w:lvl>
  </w:abstractNum>
  <w:abstractNum w:abstractNumId="37">
    <w:nsid w:val="781A3CEB"/>
    <w:multiLevelType w:val="hybridMultilevel"/>
    <w:tmpl w:val="4388099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7877312D"/>
    <w:multiLevelType w:val="hybridMultilevel"/>
    <w:tmpl w:val="B51EB50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9">
    <w:nsid w:val="796E333C"/>
    <w:multiLevelType w:val="hybridMultilevel"/>
    <w:tmpl w:val="A42A83AE"/>
    <w:lvl w:ilvl="0" w:tplc="137015C0">
      <w:start w:val="1"/>
      <w:numFmt w:val="decimal"/>
      <w:lvlText w:val="%1."/>
      <w:lvlJc w:val="left"/>
      <w:pPr>
        <w:ind w:left="717" w:hanging="360"/>
      </w:pPr>
      <w:rPr>
        <w:rFonts w:hint="default"/>
      </w:rPr>
    </w:lvl>
    <w:lvl w:ilvl="1" w:tplc="38090019" w:tentative="1">
      <w:start w:val="1"/>
      <w:numFmt w:val="lowerLetter"/>
      <w:lvlText w:val="%2."/>
      <w:lvlJc w:val="left"/>
      <w:pPr>
        <w:ind w:left="1437" w:hanging="360"/>
      </w:pPr>
    </w:lvl>
    <w:lvl w:ilvl="2" w:tplc="3809001B" w:tentative="1">
      <w:start w:val="1"/>
      <w:numFmt w:val="lowerRoman"/>
      <w:lvlText w:val="%3."/>
      <w:lvlJc w:val="right"/>
      <w:pPr>
        <w:ind w:left="2157" w:hanging="180"/>
      </w:pPr>
    </w:lvl>
    <w:lvl w:ilvl="3" w:tplc="3809000F" w:tentative="1">
      <w:start w:val="1"/>
      <w:numFmt w:val="decimal"/>
      <w:lvlText w:val="%4."/>
      <w:lvlJc w:val="left"/>
      <w:pPr>
        <w:ind w:left="2877" w:hanging="360"/>
      </w:pPr>
    </w:lvl>
    <w:lvl w:ilvl="4" w:tplc="38090019" w:tentative="1">
      <w:start w:val="1"/>
      <w:numFmt w:val="lowerLetter"/>
      <w:lvlText w:val="%5."/>
      <w:lvlJc w:val="left"/>
      <w:pPr>
        <w:ind w:left="3597" w:hanging="360"/>
      </w:pPr>
    </w:lvl>
    <w:lvl w:ilvl="5" w:tplc="3809001B" w:tentative="1">
      <w:start w:val="1"/>
      <w:numFmt w:val="lowerRoman"/>
      <w:lvlText w:val="%6."/>
      <w:lvlJc w:val="right"/>
      <w:pPr>
        <w:ind w:left="4317" w:hanging="180"/>
      </w:pPr>
    </w:lvl>
    <w:lvl w:ilvl="6" w:tplc="3809000F" w:tentative="1">
      <w:start w:val="1"/>
      <w:numFmt w:val="decimal"/>
      <w:lvlText w:val="%7."/>
      <w:lvlJc w:val="left"/>
      <w:pPr>
        <w:ind w:left="5037" w:hanging="360"/>
      </w:pPr>
    </w:lvl>
    <w:lvl w:ilvl="7" w:tplc="38090019" w:tentative="1">
      <w:start w:val="1"/>
      <w:numFmt w:val="lowerLetter"/>
      <w:lvlText w:val="%8."/>
      <w:lvlJc w:val="left"/>
      <w:pPr>
        <w:ind w:left="5757" w:hanging="360"/>
      </w:pPr>
    </w:lvl>
    <w:lvl w:ilvl="8" w:tplc="3809001B" w:tentative="1">
      <w:start w:val="1"/>
      <w:numFmt w:val="lowerRoman"/>
      <w:lvlText w:val="%9."/>
      <w:lvlJc w:val="right"/>
      <w:pPr>
        <w:ind w:left="6477" w:hanging="180"/>
      </w:pPr>
    </w:lvl>
  </w:abstractNum>
  <w:abstractNum w:abstractNumId="40">
    <w:nsid w:val="7BD02790"/>
    <w:multiLevelType w:val="hybridMultilevel"/>
    <w:tmpl w:val="0902C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F5E1A84"/>
    <w:multiLevelType w:val="hybridMultilevel"/>
    <w:tmpl w:val="F300ECB2"/>
    <w:lvl w:ilvl="0" w:tplc="0409000F">
      <w:start w:val="1"/>
      <w:numFmt w:val="decimal"/>
      <w:lvlText w:val="%1."/>
      <w:lvlJc w:val="left"/>
      <w:pPr>
        <w:ind w:left="1440" w:hanging="360"/>
      </w:p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num w:numId="1">
    <w:abstractNumId w:val="12"/>
  </w:num>
  <w:num w:numId="2">
    <w:abstractNumId w:val="3"/>
  </w:num>
  <w:num w:numId="3">
    <w:abstractNumId w:val="22"/>
  </w:num>
  <w:num w:numId="4">
    <w:abstractNumId w:val="26"/>
  </w:num>
  <w:num w:numId="5">
    <w:abstractNumId w:val="34"/>
  </w:num>
  <w:num w:numId="6">
    <w:abstractNumId w:val="36"/>
  </w:num>
  <w:num w:numId="7">
    <w:abstractNumId w:val="11"/>
  </w:num>
  <w:num w:numId="8">
    <w:abstractNumId w:val="28"/>
  </w:num>
  <w:num w:numId="9">
    <w:abstractNumId w:val="15"/>
  </w:num>
  <w:num w:numId="10">
    <w:abstractNumId w:val="13"/>
  </w:num>
  <w:num w:numId="11">
    <w:abstractNumId w:val="20"/>
  </w:num>
  <w:num w:numId="12">
    <w:abstractNumId w:val="6"/>
  </w:num>
  <w:num w:numId="13">
    <w:abstractNumId w:val="30"/>
  </w:num>
  <w:num w:numId="14">
    <w:abstractNumId w:val="16"/>
  </w:num>
  <w:num w:numId="15">
    <w:abstractNumId w:val="2"/>
  </w:num>
  <w:num w:numId="16">
    <w:abstractNumId w:val="2"/>
    <w:lvlOverride w:ilvl="0">
      <w:startOverride w:val="1"/>
    </w:lvlOverride>
  </w:num>
  <w:num w:numId="17">
    <w:abstractNumId w:val="23"/>
  </w:num>
  <w:num w:numId="18">
    <w:abstractNumId w:val="25"/>
  </w:num>
  <w:num w:numId="19">
    <w:abstractNumId w:val="32"/>
  </w:num>
  <w:num w:numId="20">
    <w:abstractNumId w:val="15"/>
    <w:lvlOverride w:ilvl="0">
      <w:startOverride w:val="1"/>
    </w:lvlOverride>
  </w:num>
  <w:num w:numId="21">
    <w:abstractNumId w:val="9"/>
  </w:num>
  <w:num w:numId="22">
    <w:abstractNumId w:val="9"/>
    <w:lvlOverride w:ilvl="0">
      <w:startOverride w:val="1"/>
    </w:lvlOverride>
  </w:num>
  <w:num w:numId="23">
    <w:abstractNumId w:val="40"/>
  </w:num>
  <w:num w:numId="24">
    <w:abstractNumId w:val="19"/>
  </w:num>
  <w:num w:numId="25">
    <w:abstractNumId w:val="27"/>
  </w:num>
  <w:num w:numId="26">
    <w:abstractNumId w:val="24"/>
  </w:num>
  <w:num w:numId="27">
    <w:abstractNumId w:val="17"/>
  </w:num>
  <w:num w:numId="28">
    <w:abstractNumId w:val="0"/>
  </w:num>
  <w:num w:numId="29">
    <w:abstractNumId w:val="14"/>
  </w:num>
  <w:num w:numId="30">
    <w:abstractNumId w:val="8"/>
  </w:num>
  <w:num w:numId="31">
    <w:abstractNumId w:val="35"/>
  </w:num>
  <w:num w:numId="32">
    <w:abstractNumId w:val="18"/>
  </w:num>
  <w:num w:numId="33">
    <w:abstractNumId w:val="21"/>
  </w:num>
  <w:num w:numId="34">
    <w:abstractNumId w:val="7"/>
  </w:num>
  <w:num w:numId="35">
    <w:abstractNumId w:val="1"/>
  </w:num>
  <w:num w:numId="36">
    <w:abstractNumId w:val="31"/>
  </w:num>
  <w:num w:numId="37">
    <w:abstractNumId w:val="29"/>
  </w:num>
  <w:num w:numId="38">
    <w:abstractNumId w:val="16"/>
    <w:lvlOverride w:ilvl="0">
      <w:startOverride w:val="1"/>
    </w:lvlOverride>
  </w:num>
  <w:num w:numId="39">
    <w:abstractNumId w:val="10"/>
  </w:num>
  <w:num w:numId="40">
    <w:abstractNumId w:val="37"/>
  </w:num>
  <w:num w:numId="41">
    <w:abstractNumId w:val="33"/>
  </w:num>
  <w:num w:numId="42">
    <w:abstractNumId w:val="16"/>
  </w:num>
  <w:num w:numId="43">
    <w:abstractNumId w:val="5"/>
  </w:num>
  <w:num w:numId="44">
    <w:abstractNumId w:val="16"/>
    <w:lvlOverride w:ilvl="0">
      <w:startOverride w:val="1"/>
    </w:lvlOverride>
  </w:num>
  <w:num w:numId="45">
    <w:abstractNumId w:val="16"/>
  </w:num>
  <w:num w:numId="46">
    <w:abstractNumId w:val="16"/>
  </w:num>
  <w:num w:numId="47">
    <w:abstractNumId w:val="4"/>
  </w:num>
  <w:num w:numId="48">
    <w:abstractNumId w:val="38"/>
  </w:num>
  <w:num w:numId="49">
    <w:abstractNumId w:val="41"/>
  </w:num>
  <w:num w:numId="5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proofState w:spelling="clean" w:grammar="clean"/>
  <w:defaultTabStop w:val="720"/>
  <w:evenAndOddHeaders/>
  <w:characterSpacingControl w:val="doNotCompress"/>
  <w:hdrShapeDefaults>
    <o:shapedefaults v:ext="edit" spidmax="2049"/>
  </w:hdrShapeDefaults>
  <w:footnotePr>
    <w:numFmt w:val="chicago"/>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sbA0NzExNjAxtDAwMDZW0lEKTi0uzszPAykwNKsFAEoJuGQtAAAA"/>
  </w:docVars>
  <w:rsids>
    <w:rsidRoot w:val="009431ED"/>
    <w:rsid w:val="000001BB"/>
    <w:rsid w:val="00011CC0"/>
    <w:rsid w:val="00012AA4"/>
    <w:rsid w:val="000135D7"/>
    <w:rsid w:val="00013D09"/>
    <w:rsid w:val="000156BE"/>
    <w:rsid w:val="00022725"/>
    <w:rsid w:val="00030518"/>
    <w:rsid w:val="00031724"/>
    <w:rsid w:val="00032AD0"/>
    <w:rsid w:val="000360C4"/>
    <w:rsid w:val="00037D72"/>
    <w:rsid w:val="00040150"/>
    <w:rsid w:val="00040C89"/>
    <w:rsid w:val="00057D1C"/>
    <w:rsid w:val="00057ECC"/>
    <w:rsid w:val="000642F3"/>
    <w:rsid w:val="000707FC"/>
    <w:rsid w:val="00077D19"/>
    <w:rsid w:val="0008014D"/>
    <w:rsid w:val="00080872"/>
    <w:rsid w:val="000817A5"/>
    <w:rsid w:val="00082AAD"/>
    <w:rsid w:val="00086E06"/>
    <w:rsid w:val="000924BA"/>
    <w:rsid w:val="0009779B"/>
    <w:rsid w:val="000A0528"/>
    <w:rsid w:val="000A2BC0"/>
    <w:rsid w:val="000B36F1"/>
    <w:rsid w:val="000B70E0"/>
    <w:rsid w:val="000C2A06"/>
    <w:rsid w:val="000C76F1"/>
    <w:rsid w:val="000C7F61"/>
    <w:rsid w:val="000D1B8F"/>
    <w:rsid w:val="000D24E5"/>
    <w:rsid w:val="000D27D7"/>
    <w:rsid w:val="000D60B1"/>
    <w:rsid w:val="000E6445"/>
    <w:rsid w:val="000E6524"/>
    <w:rsid w:val="000F16A5"/>
    <w:rsid w:val="000F1C43"/>
    <w:rsid w:val="000F58FF"/>
    <w:rsid w:val="000F5C2B"/>
    <w:rsid w:val="000F7987"/>
    <w:rsid w:val="0010007F"/>
    <w:rsid w:val="001024FC"/>
    <w:rsid w:val="00105FEE"/>
    <w:rsid w:val="001073ED"/>
    <w:rsid w:val="001126E4"/>
    <w:rsid w:val="00115C48"/>
    <w:rsid w:val="001207E9"/>
    <w:rsid w:val="00122DA3"/>
    <w:rsid w:val="00125EE9"/>
    <w:rsid w:val="00131FD2"/>
    <w:rsid w:val="001344DD"/>
    <w:rsid w:val="00141248"/>
    <w:rsid w:val="0014581E"/>
    <w:rsid w:val="001458FF"/>
    <w:rsid w:val="00151393"/>
    <w:rsid w:val="00155B36"/>
    <w:rsid w:val="00157451"/>
    <w:rsid w:val="001603D8"/>
    <w:rsid w:val="00163B42"/>
    <w:rsid w:val="001703B3"/>
    <w:rsid w:val="00177C76"/>
    <w:rsid w:val="0018553F"/>
    <w:rsid w:val="00185ADB"/>
    <w:rsid w:val="00194487"/>
    <w:rsid w:val="00195654"/>
    <w:rsid w:val="0019573C"/>
    <w:rsid w:val="001A0838"/>
    <w:rsid w:val="001A1C73"/>
    <w:rsid w:val="001B0177"/>
    <w:rsid w:val="001B170F"/>
    <w:rsid w:val="001B3DAC"/>
    <w:rsid w:val="001B5458"/>
    <w:rsid w:val="001B5C73"/>
    <w:rsid w:val="001C1DE8"/>
    <w:rsid w:val="001C4D92"/>
    <w:rsid w:val="001D50BA"/>
    <w:rsid w:val="001D63A5"/>
    <w:rsid w:val="001D6C51"/>
    <w:rsid w:val="001E04EE"/>
    <w:rsid w:val="001E57AE"/>
    <w:rsid w:val="001F27C6"/>
    <w:rsid w:val="001F565C"/>
    <w:rsid w:val="001F70CD"/>
    <w:rsid w:val="001F72D1"/>
    <w:rsid w:val="001F7907"/>
    <w:rsid w:val="00202B04"/>
    <w:rsid w:val="002117C3"/>
    <w:rsid w:val="002174A5"/>
    <w:rsid w:val="0022083B"/>
    <w:rsid w:val="002222AA"/>
    <w:rsid w:val="00225D60"/>
    <w:rsid w:val="00231A56"/>
    <w:rsid w:val="00235716"/>
    <w:rsid w:val="00240FC3"/>
    <w:rsid w:val="002465FF"/>
    <w:rsid w:val="002572E1"/>
    <w:rsid w:val="002673DE"/>
    <w:rsid w:val="0027311D"/>
    <w:rsid w:val="002748C9"/>
    <w:rsid w:val="00275522"/>
    <w:rsid w:val="0028270D"/>
    <w:rsid w:val="002849FF"/>
    <w:rsid w:val="00291BAD"/>
    <w:rsid w:val="00295EBE"/>
    <w:rsid w:val="00296561"/>
    <w:rsid w:val="002A014C"/>
    <w:rsid w:val="002A0D31"/>
    <w:rsid w:val="002A296D"/>
    <w:rsid w:val="002A60CB"/>
    <w:rsid w:val="002B4123"/>
    <w:rsid w:val="002B662B"/>
    <w:rsid w:val="002C39AE"/>
    <w:rsid w:val="002C6567"/>
    <w:rsid w:val="002C6F5D"/>
    <w:rsid w:val="002D184A"/>
    <w:rsid w:val="002D1AB2"/>
    <w:rsid w:val="002D1D78"/>
    <w:rsid w:val="002D6170"/>
    <w:rsid w:val="002D6291"/>
    <w:rsid w:val="002E0949"/>
    <w:rsid w:val="002E0BC2"/>
    <w:rsid w:val="002E1E43"/>
    <w:rsid w:val="002E5DA6"/>
    <w:rsid w:val="002E6A93"/>
    <w:rsid w:val="002F791B"/>
    <w:rsid w:val="00301EF2"/>
    <w:rsid w:val="00303AE5"/>
    <w:rsid w:val="003043DE"/>
    <w:rsid w:val="00307430"/>
    <w:rsid w:val="00307C7F"/>
    <w:rsid w:val="00312C83"/>
    <w:rsid w:val="003172A2"/>
    <w:rsid w:val="0032018A"/>
    <w:rsid w:val="00320AAC"/>
    <w:rsid w:val="00321060"/>
    <w:rsid w:val="00322DF1"/>
    <w:rsid w:val="00330293"/>
    <w:rsid w:val="00330BB0"/>
    <w:rsid w:val="00331192"/>
    <w:rsid w:val="00334C3C"/>
    <w:rsid w:val="00336C02"/>
    <w:rsid w:val="00343816"/>
    <w:rsid w:val="00346783"/>
    <w:rsid w:val="00346E33"/>
    <w:rsid w:val="0034739A"/>
    <w:rsid w:val="00352C1D"/>
    <w:rsid w:val="00355798"/>
    <w:rsid w:val="0036484F"/>
    <w:rsid w:val="003666E5"/>
    <w:rsid w:val="00366D6F"/>
    <w:rsid w:val="00370DC5"/>
    <w:rsid w:val="003740D1"/>
    <w:rsid w:val="00374471"/>
    <w:rsid w:val="00375A56"/>
    <w:rsid w:val="00376B97"/>
    <w:rsid w:val="0039100C"/>
    <w:rsid w:val="00391CF2"/>
    <w:rsid w:val="00394542"/>
    <w:rsid w:val="003952A7"/>
    <w:rsid w:val="00396BCF"/>
    <w:rsid w:val="003A03E0"/>
    <w:rsid w:val="003A1E8D"/>
    <w:rsid w:val="003A25A1"/>
    <w:rsid w:val="003A7F3A"/>
    <w:rsid w:val="003B3E8E"/>
    <w:rsid w:val="003B47A6"/>
    <w:rsid w:val="003B4A29"/>
    <w:rsid w:val="003C1377"/>
    <w:rsid w:val="003C4700"/>
    <w:rsid w:val="003C4702"/>
    <w:rsid w:val="003C47D8"/>
    <w:rsid w:val="003D4CE6"/>
    <w:rsid w:val="003D4D31"/>
    <w:rsid w:val="003D60B8"/>
    <w:rsid w:val="003E2585"/>
    <w:rsid w:val="003E395D"/>
    <w:rsid w:val="003F16C3"/>
    <w:rsid w:val="003F1A61"/>
    <w:rsid w:val="003F2FC4"/>
    <w:rsid w:val="003F7BCA"/>
    <w:rsid w:val="00400DC6"/>
    <w:rsid w:val="0040318F"/>
    <w:rsid w:val="00406980"/>
    <w:rsid w:val="0040754A"/>
    <w:rsid w:val="004143D6"/>
    <w:rsid w:val="00430202"/>
    <w:rsid w:val="0043116B"/>
    <w:rsid w:val="0044046D"/>
    <w:rsid w:val="004407B4"/>
    <w:rsid w:val="0044227D"/>
    <w:rsid w:val="00447F30"/>
    <w:rsid w:val="00452AE5"/>
    <w:rsid w:val="0045306B"/>
    <w:rsid w:val="00454BF2"/>
    <w:rsid w:val="0046174B"/>
    <w:rsid w:val="00473AC1"/>
    <w:rsid w:val="00475064"/>
    <w:rsid w:val="004754ED"/>
    <w:rsid w:val="0047792D"/>
    <w:rsid w:val="0048509F"/>
    <w:rsid w:val="00485928"/>
    <w:rsid w:val="004912A3"/>
    <w:rsid w:val="00492F46"/>
    <w:rsid w:val="004942A6"/>
    <w:rsid w:val="00495E23"/>
    <w:rsid w:val="0049679B"/>
    <w:rsid w:val="00496E51"/>
    <w:rsid w:val="004A4D13"/>
    <w:rsid w:val="004A501F"/>
    <w:rsid w:val="004A5FD6"/>
    <w:rsid w:val="004A6207"/>
    <w:rsid w:val="004B13CB"/>
    <w:rsid w:val="004B5B12"/>
    <w:rsid w:val="004C4683"/>
    <w:rsid w:val="004D0854"/>
    <w:rsid w:val="004E2FC0"/>
    <w:rsid w:val="004E7253"/>
    <w:rsid w:val="004E7D10"/>
    <w:rsid w:val="004F2B1B"/>
    <w:rsid w:val="00502F1E"/>
    <w:rsid w:val="00503480"/>
    <w:rsid w:val="00504C9C"/>
    <w:rsid w:val="00506F79"/>
    <w:rsid w:val="005109C5"/>
    <w:rsid w:val="005163AB"/>
    <w:rsid w:val="00525263"/>
    <w:rsid w:val="00526D19"/>
    <w:rsid w:val="0052700D"/>
    <w:rsid w:val="00536593"/>
    <w:rsid w:val="00536C93"/>
    <w:rsid w:val="00541A73"/>
    <w:rsid w:val="00542C0C"/>
    <w:rsid w:val="00543332"/>
    <w:rsid w:val="00545D2F"/>
    <w:rsid w:val="00545F62"/>
    <w:rsid w:val="00546127"/>
    <w:rsid w:val="0055730F"/>
    <w:rsid w:val="0055785B"/>
    <w:rsid w:val="00557E94"/>
    <w:rsid w:val="00561CEE"/>
    <w:rsid w:val="00565664"/>
    <w:rsid w:val="005678B4"/>
    <w:rsid w:val="00567BC2"/>
    <w:rsid w:val="00572B49"/>
    <w:rsid w:val="005732B6"/>
    <w:rsid w:val="00576F8D"/>
    <w:rsid w:val="005803CA"/>
    <w:rsid w:val="00581DE7"/>
    <w:rsid w:val="0059379B"/>
    <w:rsid w:val="005A3B71"/>
    <w:rsid w:val="005A5B1D"/>
    <w:rsid w:val="005B182C"/>
    <w:rsid w:val="005B2302"/>
    <w:rsid w:val="005B3334"/>
    <w:rsid w:val="005B4838"/>
    <w:rsid w:val="005C132E"/>
    <w:rsid w:val="005C1B99"/>
    <w:rsid w:val="005C608B"/>
    <w:rsid w:val="005C7535"/>
    <w:rsid w:val="005E24F0"/>
    <w:rsid w:val="005E349E"/>
    <w:rsid w:val="005E45A3"/>
    <w:rsid w:val="005F158E"/>
    <w:rsid w:val="005F1834"/>
    <w:rsid w:val="005F24BF"/>
    <w:rsid w:val="005F3557"/>
    <w:rsid w:val="005F52E0"/>
    <w:rsid w:val="005F6B8B"/>
    <w:rsid w:val="005F6C7A"/>
    <w:rsid w:val="005F7D3A"/>
    <w:rsid w:val="00601636"/>
    <w:rsid w:val="00610FEA"/>
    <w:rsid w:val="0061239F"/>
    <w:rsid w:val="00621CA3"/>
    <w:rsid w:val="00622E9B"/>
    <w:rsid w:val="006248A5"/>
    <w:rsid w:val="00635DEA"/>
    <w:rsid w:val="0064001D"/>
    <w:rsid w:val="00642C8F"/>
    <w:rsid w:val="00643F6E"/>
    <w:rsid w:val="006444E6"/>
    <w:rsid w:val="006457B0"/>
    <w:rsid w:val="0064667D"/>
    <w:rsid w:val="00650960"/>
    <w:rsid w:val="00650FFA"/>
    <w:rsid w:val="006510E1"/>
    <w:rsid w:val="00652376"/>
    <w:rsid w:val="006525C2"/>
    <w:rsid w:val="00652C2B"/>
    <w:rsid w:val="006546A8"/>
    <w:rsid w:val="00654BCB"/>
    <w:rsid w:val="006577DD"/>
    <w:rsid w:val="00672AD8"/>
    <w:rsid w:val="00675DD9"/>
    <w:rsid w:val="00680493"/>
    <w:rsid w:val="006813CD"/>
    <w:rsid w:val="00681683"/>
    <w:rsid w:val="0068196A"/>
    <w:rsid w:val="00682105"/>
    <w:rsid w:val="00683155"/>
    <w:rsid w:val="00684A2F"/>
    <w:rsid w:val="0069243F"/>
    <w:rsid w:val="006928D8"/>
    <w:rsid w:val="00693E6A"/>
    <w:rsid w:val="006A26AF"/>
    <w:rsid w:val="006A3464"/>
    <w:rsid w:val="006A3908"/>
    <w:rsid w:val="006A6643"/>
    <w:rsid w:val="006A752A"/>
    <w:rsid w:val="006B7217"/>
    <w:rsid w:val="006C0B3A"/>
    <w:rsid w:val="006C4EB1"/>
    <w:rsid w:val="006D504B"/>
    <w:rsid w:val="006E00ED"/>
    <w:rsid w:val="006E0469"/>
    <w:rsid w:val="006E1254"/>
    <w:rsid w:val="006E2689"/>
    <w:rsid w:val="006F0782"/>
    <w:rsid w:val="006F2024"/>
    <w:rsid w:val="006F237D"/>
    <w:rsid w:val="006F3D65"/>
    <w:rsid w:val="006F3F9B"/>
    <w:rsid w:val="006F55B9"/>
    <w:rsid w:val="006F6613"/>
    <w:rsid w:val="00705BA4"/>
    <w:rsid w:val="00711F62"/>
    <w:rsid w:val="0071471E"/>
    <w:rsid w:val="007176D2"/>
    <w:rsid w:val="007213DB"/>
    <w:rsid w:val="00721BEF"/>
    <w:rsid w:val="00730285"/>
    <w:rsid w:val="00732A81"/>
    <w:rsid w:val="007331B8"/>
    <w:rsid w:val="00733739"/>
    <w:rsid w:val="00735DB7"/>
    <w:rsid w:val="00737A6A"/>
    <w:rsid w:val="00737AB3"/>
    <w:rsid w:val="00743ACD"/>
    <w:rsid w:val="00745FC1"/>
    <w:rsid w:val="007468AC"/>
    <w:rsid w:val="00750D83"/>
    <w:rsid w:val="00754D62"/>
    <w:rsid w:val="00755B53"/>
    <w:rsid w:val="007564CC"/>
    <w:rsid w:val="007726CB"/>
    <w:rsid w:val="00774EFA"/>
    <w:rsid w:val="00780D50"/>
    <w:rsid w:val="007853EA"/>
    <w:rsid w:val="00787793"/>
    <w:rsid w:val="007915C6"/>
    <w:rsid w:val="007938C1"/>
    <w:rsid w:val="00793CEE"/>
    <w:rsid w:val="007A17B1"/>
    <w:rsid w:val="007A7253"/>
    <w:rsid w:val="007B1892"/>
    <w:rsid w:val="007B78B9"/>
    <w:rsid w:val="007C07F6"/>
    <w:rsid w:val="007C1978"/>
    <w:rsid w:val="007C1DF9"/>
    <w:rsid w:val="007C4015"/>
    <w:rsid w:val="007C588D"/>
    <w:rsid w:val="007C60CC"/>
    <w:rsid w:val="007D0DED"/>
    <w:rsid w:val="007E02A6"/>
    <w:rsid w:val="007E25E8"/>
    <w:rsid w:val="007E4557"/>
    <w:rsid w:val="007F1C9A"/>
    <w:rsid w:val="007F381D"/>
    <w:rsid w:val="007F79DF"/>
    <w:rsid w:val="0080021F"/>
    <w:rsid w:val="00801893"/>
    <w:rsid w:val="00805B4B"/>
    <w:rsid w:val="0081126A"/>
    <w:rsid w:val="0082003D"/>
    <w:rsid w:val="00823E37"/>
    <w:rsid w:val="00826031"/>
    <w:rsid w:val="00831456"/>
    <w:rsid w:val="0083351D"/>
    <w:rsid w:val="0084367B"/>
    <w:rsid w:val="00843E83"/>
    <w:rsid w:val="0085293F"/>
    <w:rsid w:val="008534FC"/>
    <w:rsid w:val="008542C6"/>
    <w:rsid w:val="00854C08"/>
    <w:rsid w:val="00857CAE"/>
    <w:rsid w:val="00857F1F"/>
    <w:rsid w:val="00866278"/>
    <w:rsid w:val="008663B7"/>
    <w:rsid w:val="008754AD"/>
    <w:rsid w:val="008759DB"/>
    <w:rsid w:val="00876A8C"/>
    <w:rsid w:val="00880964"/>
    <w:rsid w:val="008822A5"/>
    <w:rsid w:val="008825BC"/>
    <w:rsid w:val="0089178B"/>
    <w:rsid w:val="00897F8B"/>
    <w:rsid w:val="008A0554"/>
    <w:rsid w:val="008A1FAC"/>
    <w:rsid w:val="008A293D"/>
    <w:rsid w:val="008A2957"/>
    <w:rsid w:val="008A53C1"/>
    <w:rsid w:val="008A5628"/>
    <w:rsid w:val="008A725B"/>
    <w:rsid w:val="008B14A7"/>
    <w:rsid w:val="008B2680"/>
    <w:rsid w:val="008B2FC3"/>
    <w:rsid w:val="008B5694"/>
    <w:rsid w:val="008C0EFC"/>
    <w:rsid w:val="008C2842"/>
    <w:rsid w:val="008C46AB"/>
    <w:rsid w:val="008C5AD7"/>
    <w:rsid w:val="008C7A28"/>
    <w:rsid w:val="008D0643"/>
    <w:rsid w:val="008D0862"/>
    <w:rsid w:val="008D35E5"/>
    <w:rsid w:val="008D5347"/>
    <w:rsid w:val="008E6EAD"/>
    <w:rsid w:val="008F4A9D"/>
    <w:rsid w:val="008F5FEF"/>
    <w:rsid w:val="009010DB"/>
    <w:rsid w:val="009015FE"/>
    <w:rsid w:val="00905423"/>
    <w:rsid w:val="0091092E"/>
    <w:rsid w:val="00920101"/>
    <w:rsid w:val="009227C0"/>
    <w:rsid w:val="0092767F"/>
    <w:rsid w:val="00931338"/>
    <w:rsid w:val="00932055"/>
    <w:rsid w:val="00933CAD"/>
    <w:rsid w:val="0094260D"/>
    <w:rsid w:val="009431ED"/>
    <w:rsid w:val="00947001"/>
    <w:rsid w:val="00950A18"/>
    <w:rsid w:val="00952862"/>
    <w:rsid w:val="00952A23"/>
    <w:rsid w:val="00956CC4"/>
    <w:rsid w:val="00957442"/>
    <w:rsid w:val="00962B06"/>
    <w:rsid w:val="009637D9"/>
    <w:rsid w:val="00967F12"/>
    <w:rsid w:val="0097047E"/>
    <w:rsid w:val="00971544"/>
    <w:rsid w:val="0097235E"/>
    <w:rsid w:val="009741C2"/>
    <w:rsid w:val="009828CE"/>
    <w:rsid w:val="00984921"/>
    <w:rsid w:val="00985E10"/>
    <w:rsid w:val="0098607C"/>
    <w:rsid w:val="00987007"/>
    <w:rsid w:val="009917E7"/>
    <w:rsid w:val="00993390"/>
    <w:rsid w:val="009949CD"/>
    <w:rsid w:val="00996ABC"/>
    <w:rsid w:val="00997569"/>
    <w:rsid w:val="009A0DBF"/>
    <w:rsid w:val="009A1BCC"/>
    <w:rsid w:val="009B4D50"/>
    <w:rsid w:val="009C1A47"/>
    <w:rsid w:val="009C3E14"/>
    <w:rsid w:val="009C6529"/>
    <w:rsid w:val="009C6C38"/>
    <w:rsid w:val="009D26A4"/>
    <w:rsid w:val="009D3462"/>
    <w:rsid w:val="009E1234"/>
    <w:rsid w:val="009E2099"/>
    <w:rsid w:val="009E25CC"/>
    <w:rsid w:val="009E359E"/>
    <w:rsid w:val="009F128B"/>
    <w:rsid w:val="009F539D"/>
    <w:rsid w:val="009F55E7"/>
    <w:rsid w:val="00A00CD1"/>
    <w:rsid w:val="00A07991"/>
    <w:rsid w:val="00A17AE1"/>
    <w:rsid w:val="00A17D04"/>
    <w:rsid w:val="00A17FCC"/>
    <w:rsid w:val="00A20B1D"/>
    <w:rsid w:val="00A21DBA"/>
    <w:rsid w:val="00A23761"/>
    <w:rsid w:val="00A307D3"/>
    <w:rsid w:val="00A31827"/>
    <w:rsid w:val="00A44473"/>
    <w:rsid w:val="00A467BA"/>
    <w:rsid w:val="00A57BBF"/>
    <w:rsid w:val="00A61EA0"/>
    <w:rsid w:val="00A67D95"/>
    <w:rsid w:val="00A7448D"/>
    <w:rsid w:val="00A8278A"/>
    <w:rsid w:val="00A90C7C"/>
    <w:rsid w:val="00A94D7C"/>
    <w:rsid w:val="00A97E79"/>
    <w:rsid w:val="00AA1CF2"/>
    <w:rsid w:val="00AA676A"/>
    <w:rsid w:val="00AA6E86"/>
    <w:rsid w:val="00AA7C98"/>
    <w:rsid w:val="00AB0BA4"/>
    <w:rsid w:val="00AB181D"/>
    <w:rsid w:val="00AB3468"/>
    <w:rsid w:val="00AB4C9F"/>
    <w:rsid w:val="00AC0EE1"/>
    <w:rsid w:val="00AC5F71"/>
    <w:rsid w:val="00AC6EA6"/>
    <w:rsid w:val="00AD0E8D"/>
    <w:rsid w:val="00AD3500"/>
    <w:rsid w:val="00AD5D55"/>
    <w:rsid w:val="00AD787E"/>
    <w:rsid w:val="00AE1028"/>
    <w:rsid w:val="00AE340C"/>
    <w:rsid w:val="00AE3EE7"/>
    <w:rsid w:val="00AE7D60"/>
    <w:rsid w:val="00AF398E"/>
    <w:rsid w:val="00B0167D"/>
    <w:rsid w:val="00B040CD"/>
    <w:rsid w:val="00B05C63"/>
    <w:rsid w:val="00B25C74"/>
    <w:rsid w:val="00B265A3"/>
    <w:rsid w:val="00B324D2"/>
    <w:rsid w:val="00B37472"/>
    <w:rsid w:val="00B40F6E"/>
    <w:rsid w:val="00B41CA8"/>
    <w:rsid w:val="00B47E65"/>
    <w:rsid w:val="00B52308"/>
    <w:rsid w:val="00B52C0B"/>
    <w:rsid w:val="00B53B14"/>
    <w:rsid w:val="00B579AD"/>
    <w:rsid w:val="00B57D2F"/>
    <w:rsid w:val="00B60A71"/>
    <w:rsid w:val="00B62E9A"/>
    <w:rsid w:val="00B71C81"/>
    <w:rsid w:val="00B72E58"/>
    <w:rsid w:val="00B7383E"/>
    <w:rsid w:val="00B850F5"/>
    <w:rsid w:val="00B8637B"/>
    <w:rsid w:val="00B91BC9"/>
    <w:rsid w:val="00B96340"/>
    <w:rsid w:val="00B965C9"/>
    <w:rsid w:val="00BA44F4"/>
    <w:rsid w:val="00BB0A41"/>
    <w:rsid w:val="00BC15DF"/>
    <w:rsid w:val="00BC50AF"/>
    <w:rsid w:val="00BC6495"/>
    <w:rsid w:val="00BC7EF4"/>
    <w:rsid w:val="00BD2957"/>
    <w:rsid w:val="00BD36B4"/>
    <w:rsid w:val="00BD51C7"/>
    <w:rsid w:val="00BD5DE9"/>
    <w:rsid w:val="00BD6397"/>
    <w:rsid w:val="00BE6D4E"/>
    <w:rsid w:val="00C01331"/>
    <w:rsid w:val="00C07B12"/>
    <w:rsid w:val="00C10D8B"/>
    <w:rsid w:val="00C110A6"/>
    <w:rsid w:val="00C14911"/>
    <w:rsid w:val="00C21324"/>
    <w:rsid w:val="00C266B5"/>
    <w:rsid w:val="00C31FD1"/>
    <w:rsid w:val="00C33E76"/>
    <w:rsid w:val="00C34779"/>
    <w:rsid w:val="00C35661"/>
    <w:rsid w:val="00C3656F"/>
    <w:rsid w:val="00C36F62"/>
    <w:rsid w:val="00C40923"/>
    <w:rsid w:val="00C4093B"/>
    <w:rsid w:val="00C43A35"/>
    <w:rsid w:val="00C4464B"/>
    <w:rsid w:val="00C4606F"/>
    <w:rsid w:val="00C4765C"/>
    <w:rsid w:val="00C50DEF"/>
    <w:rsid w:val="00C512E1"/>
    <w:rsid w:val="00C54508"/>
    <w:rsid w:val="00C552CC"/>
    <w:rsid w:val="00C5554E"/>
    <w:rsid w:val="00C57D3C"/>
    <w:rsid w:val="00C62732"/>
    <w:rsid w:val="00C67626"/>
    <w:rsid w:val="00C6767C"/>
    <w:rsid w:val="00C72D72"/>
    <w:rsid w:val="00C7348C"/>
    <w:rsid w:val="00C75E53"/>
    <w:rsid w:val="00C80BAE"/>
    <w:rsid w:val="00C8295C"/>
    <w:rsid w:val="00C87C53"/>
    <w:rsid w:val="00C90B42"/>
    <w:rsid w:val="00C9292B"/>
    <w:rsid w:val="00CA05CD"/>
    <w:rsid w:val="00CA27AD"/>
    <w:rsid w:val="00CA476D"/>
    <w:rsid w:val="00CB1BF0"/>
    <w:rsid w:val="00CB2A86"/>
    <w:rsid w:val="00CB450A"/>
    <w:rsid w:val="00CB48FB"/>
    <w:rsid w:val="00CB537B"/>
    <w:rsid w:val="00CC5B0C"/>
    <w:rsid w:val="00CC60DD"/>
    <w:rsid w:val="00CC6793"/>
    <w:rsid w:val="00CC7905"/>
    <w:rsid w:val="00CD0026"/>
    <w:rsid w:val="00CD2110"/>
    <w:rsid w:val="00CD5717"/>
    <w:rsid w:val="00CD6C24"/>
    <w:rsid w:val="00CE13B2"/>
    <w:rsid w:val="00CE3E26"/>
    <w:rsid w:val="00CE408B"/>
    <w:rsid w:val="00CF3A56"/>
    <w:rsid w:val="00CF7E45"/>
    <w:rsid w:val="00D006DB"/>
    <w:rsid w:val="00D02F4C"/>
    <w:rsid w:val="00D04925"/>
    <w:rsid w:val="00D06CD1"/>
    <w:rsid w:val="00D108F8"/>
    <w:rsid w:val="00D10EC4"/>
    <w:rsid w:val="00D22C7B"/>
    <w:rsid w:val="00D26ED4"/>
    <w:rsid w:val="00D2781F"/>
    <w:rsid w:val="00D3310C"/>
    <w:rsid w:val="00D34E8E"/>
    <w:rsid w:val="00D46938"/>
    <w:rsid w:val="00D541E0"/>
    <w:rsid w:val="00D554BE"/>
    <w:rsid w:val="00D63272"/>
    <w:rsid w:val="00D65284"/>
    <w:rsid w:val="00D84A37"/>
    <w:rsid w:val="00D8576B"/>
    <w:rsid w:val="00D94AB4"/>
    <w:rsid w:val="00D96061"/>
    <w:rsid w:val="00DA6A21"/>
    <w:rsid w:val="00DB027D"/>
    <w:rsid w:val="00DB0F78"/>
    <w:rsid w:val="00DB1B3B"/>
    <w:rsid w:val="00DB2F9B"/>
    <w:rsid w:val="00DB414C"/>
    <w:rsid w:val="00DB705A"/>
    <w:rsid w:val="00DC1E90"/>
    <w:rsid w:val="00DC7DC2"/>
    <w:rsid w:val="00DD0624"/>
    <w:rsid w:val="00DD07A7"/>
    <w:rsid w:val="00DD0F03"/>
    <w:rsid w:val="00DD4C31"/>
    <w:rsid w:val="00DD68EB"/>
    <w:rsid w:val="00DD7238"/>
    <w:rsid w:val="00DE0490"/>
    <w:rsid w:val="00DE13DE"/>
    <w:rsid w:val="00DF058F"/>
    <w:rsid w:val="00DF3EDF"/>
    <w:rsid w:val="00E003DC"/>
    <w:rsid w:val="00E02171"/>
    <w:rsid w:val="00E026BD"/>
    <w:rsid w:val="00E0303F"/>
    <w:rsid w:val="00E11CD9"/>
    <w:rsid w:val="00E13F34"/>
    <w:rsid w:val="00E21065"/>
    <w:rsid w:val="00E21FA8"/>
    <w:rsid w:val="00E25201"/>
    <w:rsid w:val="00E25458"/>
    <w:rsid w:val="00E27A0D"/>
    <w:rsid w:val="00E31E73"/>
    <w:rsid w:val="00E329F8"/>
    <w:rsid w:val="00E41891"/>
    <w:rsid w:val="00E42337"/>
    <w:rsid w:val="00E42366"/>
    <w:rsid w:val="00E424F5"/>
    <w:rsid w:val="00E45A8E"/>
    <w:rsid w:val="00E53090"/>
    <w:rsid w:val="00E60B1D"/>
    <w:rsid w:val="00E65C3A"/>
    <w:rsid w:val="00E663B6"/>
    <w:rsid w:val="00E76F98"/>
    <w:rsid w:val="00E81CB8"/>
    <w:rsid w:val="00E912EA"/>
    <w:rsid w:val="00E922A9"/>
    <w:rsid w:val="00E932A4"/>
    <w:rsid w:val="00E95895"/>
    <w:rsid w:val="00E961F5"/>
    <w:rsid w:val="00EA0F39"/>
    <w:rsid w:val="00EA1310"/>
    <w:rsid w:val="00EA1616"/>
    <w:rsid w:val="00EA6C41"/>
    <w:rsid w:val="00EA774E"/>
    <w:rsid w:val="00EA7FE4"/>
    <w:rsid w:val="00EB37C8"/>
    <w:rsid w:val="00EB3FDA"/>
    <w:rsid w:val="00EC2494"/>
    <w:rsid w:val="00EC7997"/>
    <w:rsid w:val="00ED0C13"/>
    <w:rsid w:val="00EE6427"/>
    <w:rsid w:val="00EF400F"/>
    <w:rsid w:val="00F01C45"/>
    <w:rsid w:val="00F07B90"/>
    <w:rsid w:val="00F2027A"/>
    <w:rsid w:val="00F24033"/>
    <w:rsid w:val="00F27AEB"/>
    <w:rsid w:val="00F3137C"/>
    <w:rsid w:val="00F3334E"/>
    <w:rsid w:val="00F33B4A"/>
    <w:rsid w:val="00F34FF3"/>
    <w:rsid w:val="00F35AC6"/>
    <w:rsid w:val="00F361FF"/>
    <w:rsid w:val="00F4017B"/>
    <w:rsid w:val="00F4038D"/>
    <w:rsid w:val="00F413B6"/>
    <w:rsid w:val="00F463B3"/>
    <w:rsid w:val="00F467BF"/>
    <w:rsid w:val="00F47BFE"/>
    <w:rsid w:val="00F514DA"/>
    <w:rsid w:val="00F573EA"/>
    <w:rsid w:val="00F617A4"/>
    <w:rsid w:val="00F64573"/>
    <w:rsid w:val="00F668E4"/>
    <w:rsid w:val="00F71D4A"/>
    <w:rsid w:val="00F7236D"/>
    <w:rsid w:val="00F752FF"/>
    <w:rsid w:val="00F76FC6"/>
    <w:rsid w:val="00F801D2"/>
    <w:rsid w:val="00F81467"/>
    <w:rsid w:val="00F84879"/>
    <w:rsid w:val="00F905C6"/>
    <w:rsid w:val="00F907C3"/>
    <w:rsid w:val="00F934B7"/>
    <w:rsid w:val="00F94FB2"/>
    <w:rsid w:val="00F96A4F"/>
    <w:rsid w:val="00F96F3E"/>
    <w:rsid w:val="00F97814"/>
    <w:rsid w:val="00FA4E58"/>
    <w:rsid w:val="00FA572F"/>
    <w:rsid w:val="00FA6A48"/>
    <w:rsid w:val="00FB5205"/>
    <w:rsid w:val="00FB72B2"/>
    <w:rsid w:val="00FC0F53"/>
    <w:rsid w:val="00FC3AF1"/>
    <w:rsid w:val="00FC76C8"/>
    <w:rsid w:val="00FD0378"/>
    <w:rsid w:val="00FD1073"/>
    <w:rsid w:val="00FD20A5"/>
    <w:rsid w:val="00FD7639"/>
    <w:rsid w:val="00FE01E6"/>
    <w:rsid w:val="00FE347A"/>
    <w:rsid w:val="00FE4F43"/>
    <w:rsid w:val="00FE752E"/>
    <w:rsid w:val="00FF2259"/>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4B2B48"/>
  <w15:docId w15:val="{1710C210-F077-4C8E-BB4F-A05C92C9C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ID" w:eastAsia="en-ID"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55B9"/>
    <w:pPr>
      <w:ind w:firstLine="357"/>
      <w:jc w:val="both"/>
    </w:pPr>
    <w:rPr>
      <w:rFonts w:ascii="Times New Roman" w:eastAsia="Times New Roman" w:hAnsi="Times New Roman"/>
      <w:lang w:val="id-ID" w:eastAsia="en-US"/>
    </w:rPr>
  </w:style>
  <w:style w:type="paragraph" w:styleId="Heading1">
    <w:name w:val="heading 1"/>
    <w:basedOn w:val="Normal"/>
    <w:next w:val="Normal"/>
    <w:link w:val="Heading1Char"/>
    <w:uiPriority w:val="9"/>
    <w:qFormat/>
    <w:rsid w:val="009C1A47"/>
    <w:pPr>
      <w:keepNext/>
      <w:numPr>
        <w:numId w:val="2"/>
      </w:numPr>
      <w:spacing w:before="180" w:after="60"/>
      <w:ind w:left="0" w:firstLine="0"/>
      <w:jc w:val="center"/>
      <w:outlineLvl w:val="0"/>
    </w:pPr>
    <w:rPr>
      <w:b/>
      <w:bCs/>
      <w:smallCaps/>
      <w:kern w:val="32"/>
      <w:lang w:eastAsia="x-none"/>
    </w:rPr>
  </w:style>
  <w:style w:type="paragraph" w:styleId="Heading2">
    <w:name w:val="heading 2"/>
    <w:basedOn w:val="Normal"/>
    <w:next w:val="Normal"/>
    <w:link w:val="Heading2Char"/>
    <w:uiPriority w:val="9"/>
    <w:unhideWhenUsed/>
    <w:qFormat/>
    <w:rsid w:val="009C1A47"/>
    <w:pPr>
      <w:keepNext/>
      <w:keepLines/>
      <w:numPr>
        <w:numId w:val="14"/>
      </w:numPr>
      <w:spacing w:before="150" w:after="60"/>
      <w:jc w:val="left"/>
      <w:outlineLvl w:val="1"/>
    </w:pPr>
    <w:rPr>
      <w:b/>
      <w:bCs/>
      <w:color w:val="000000"/>
      <w:lang w:eastAsia="x-none"/>
    </w:rPr>
  </w:style>
  <w:style w:type="paragraph" w:styleId="Heading3">
    <w:name w:val="heading 3"/>
    <w:basedOn w:val="Normal"/>
    <w:next w:val="Normal"/>
    <w:link w:val="Heading3Char"/>
    <w:uiPriority w:val="9"/>
    <w:unhideWhenUsed/>
    <w:qFormat/>
    <w:rsid w:val="009C1A47"/>
    <w:pPr>
      <w:keepNext/>
      <w:numPr>
        <w:numId w:val="21"/>
      </w:numPr>
      <w:spacing w:before="120" w:after="60"/>
      <w:outlineLvl w:val="2"/>
    </w:pPr>
    <w:rPr>
      <w:bCs/>
      <w:i/>
      <w:lang w:eastAsia="x-none"/>
    </w:rPr>
  </w:style>
  <w:style w:type="paragraph" w:styleId="Heading4">
    <w:name w:val="heading 4"/>
    <w:basedOn w:val="ListParagraph"/>
    <w:next w:val="Normal"/>
    <w:link w:val="Heading4Char"/>
    <w:uiPriority w:val="9"/>
    <w:unhideWhenUsed/>
    <w:qFormat/>
    <w:rsid w:val="009C1A47"/>
    <w:pPr>
      <w:numPr>
        <w:numId w:val="9"/>
      </w:numPr>
      <w:spacing w:before="120" w:after="60"/>
      <w:ind w:left="714" w:hanging="357"/>
      <w:outlineLvl w:val="3"/>
    </w:pPr>
    <w:rPr>
      <w:i/>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C1A47"/>
    <w:rPr>
      <w:rFonts w:ascii="Times New Roman" w:eastAsia="Times New Roman" w:hAnsi="Times New Roman"/>
      <w:b/>
      <w:bCs/>
      <w:smallCaps/>
      <w:kern w:val="32"/>
      <w:lang w:val="id-ID"/>
    </w:rPr>
  </w:style>
  <w:style w:type="paragraph" w:customStyle="1" w:styleId="icsmbodytext">
    <w:name w:val="icsm_bodytext"/>
    <w:basedOn w:val="Normal"/>
    <w:rsid w:val="009431ED"/>
    <w:pPr>
      <w:ind w:firstLine="240"/>
    </w:pPr>
  </w:style>
  <w:style w:type="paragraph" w:customStyle="1" w:styleId="icsmheading1">
    <w:name w:val="icsm_heading1"/>
    <w:basedOn w:val="Normal"/>
    <w:rsid w:val="009431ED"/>
    <w:pPr>
      <w:numPr>
        <w:numId w:val="1"/>
      </w:numPr>
      <w:spacing w:after="120"/>
      <w:ind w:left="357" w:hanging="357"/>
      <w:outlineLvl w:val="0"/>
    </w:pPr>
    <w:rPr>
      <w:b/>
    </w:rPr>
  </w:style>
  <w:style w:type="paragraph" w:customStyle="1" w:styleId="icsmheading2">
    <w:name w:val="icsm_heading2"/>
    <w:basedOn w:val="Normal"/>
    <w:rsid w:val="009431ED"/>
    <w:pPr>
      <w:numPr>
        <w:numId w:val="11"/>
      </w:numPr>
      <w:spacing w:before="120" w:after="120"/>
      <w:ind w:left="357" w:hanging="357"/>
      <w:jc w:val="left"/>
    </w:pPr>
    <w:rPr>
      <w:b/>
    </w:rPr>
  </w:style>
  <w:style w:type="paragraph" w:customStyle="1" w:styleId="icsmtabletext">
    <w:name w:val="icsm_tabletext"/>
    <w:basedOn w:val="icsmbodytext"/>
    <w:rsid w:val="009431ED"/>
    <w:pPr>
      <w:spacing w:before="40"/>
      <w:ind w:firstLine="0"/>
      <w:jc w:val="left"/>
    </w:pPr>
    <w:rPr>
      <w:sz w:val="16"/>
    </w:rPr>
  </w:style>
  <w:style w:type="paragraph" w:customStyle="1" w:styleId="icsmfigurecaption">
    <w:name w:val="icsm_figurecaption"/>
    <w:basedOn w:val="Normal"/>
    <w:rsid w:val="009431ED"/>
    <w:pPr>
      <w:spacing w:before="200" w:after="240"/>
      <w:jc w:val="center"/>
    </w:pPr>
    <w:rPr>
      <w:sz w:val="16"/>
    </w:rPr>
  </w:style>
  <w:style w:type="paragraph" w:customStyle="1" w:styleId="icsmaddresses">
    <w:name w:val="icsm_addresses"/>
    <w:basedOn w:val="Normal"/>
    <w:link w:val="icsmaddressesChar"/>
    <w:rsid w:val="009431ED"/>
    <w:pPr>
      <w:spacing w:after="120"/>
      <w:jc w:val="center"/>
    </w:pPr>
    <w:rPr>
      <w:i/>
      <w:sz w:val="16"/>
      <w:lang w:eastAsia="x-none"/>
    </w:rPr>
  </w:style>
  <w:style w:type="paragraph" w:customStyle="1" w:styleId="icsmkeywords">
    <w:name w:val="icsm_keywords"/>
    <w:basedOn w:val="Normal"/>
    <w:rsid w:val="009431ED"/>
    <w:rPr>
      <w:sz w:val="16"/>
    </w:rPr>
  </w:style>
  <w:style w:type="paragraph" w:customStyle="1" w:styleId="icsmreferences">
    <w:name w:val="icsm_references"/>
    <w:basedOn w:val="Normal"/>
    <w:rsid w:val="009431ED"/>
    <w:pPr>
      <w:ind w:left="240" w:hanging="240"/>
    </w:pPr>
    <w:rPr>
      <w:sz w:val="16"/>
    </w:rPr>
  </w:style>
  <w:style w:type="paragraph" w:customStyle="1" w:styleId="icsmheading3">
    <w:name w:val="icsm_heading3"/>
    <w:basedOn w:val="Normal"/>
    <w:rsid w:val="009431ED"/>
    <w:pPr>
      <w:spacing w:before="240"/>
    </w:pPr>
    <w:rPr>
      <w:i/>
    </w:rPr>
  </w:style>
  <w:style w:type="paragraph" w:customStyle="1" w:styleId="op2005">
    <w:name w:val="op_2005"/>
    <w:basedOn w:val="Normal"/>
    <w:rsid w:val="009431ED"/>
    <w:pPr>
      <w:tabs>
        <w:tab w:val="left" w:pos="2520"/>
      </w:tabs>
      <w:spacing w:after="200"/>
      <w:jc w:val="center"/>
    </w:pPr>
    <w:rPr>
      <w:sz w:val="16"/>
    </w:rPr>
  </w:style>
  <w:style w:type="paragraph" w:styleId="Header">
    <w:name w:val="header"/>
    <w:basedOn w:val="Normal"/>
    <w:link w:val="HeaderChar"/>
    <w:uiPriority w:val="99"/>
    <w:unhideWhenUsed/>
    <w:rsid w:val="009431ED"/>
    <w:pPr>
      <w:tabs>
        <w:tab w:val="center" w:pos="4680"/>
        <w:tab w:val="right" w:pos="9360"/>
      </w:tabs>
    </w:pPr>
    <w:rPr>
      <w:lang w:eastAsia="x-none"/>
    </w:rPr>
  </w:style>
  <w:style w:type="character" w:customStyle="1" w:styleId="HeaderChar">
    <w:name w:val="Header Char"/>
    <w:link w:val="Header"/>
    <w:uiPriority w:val="99"/>
    <w:rsid w:val="009431ED"/>
    <w:rPr>
      <w:rFonts w:ascii="Times New Roman" w:eastAsia="Times New Roman" w:hAnsi="Times New Roman" w:cs="Times New Roman"/>
      <w:sz w:val="20"/>
      <w:szCs w:val="20"/>
      <w:lang w:val="id-ID"/>
    </w:rPr>
  </w:style>
  <w:style w:type="paragraph" w:styleId="Footer">
    <w:name w:val="footer"/>
    <w:basedOn w:val="Normal"/>
    <w:link w:val="FooterChar"/>
    <w:uiPriority w:val="99"/>
    <w:unhideWhenUsed/>
    <w:rsid w:val="009431ED"/>
    <w:pPr>
      <w:tabs>
        <w:tab w:val="center" w:pos="4680"/>
        <w:tab w:val="right" w:pos="9360"/>
      </w:tabs>
    </w:pPr>
    <w:rPr>
      <w:lang w:eastAsia="x-none"/>
    </w:rPr>
  </w:style>
  <w:style w:type="character" w:customStyle="1" w:styleId="FooterChar">
    <w:name w:val="Footer Char"/>
    <w:link w:val="Footer"/>
    <w:uiPriority w:val="99"/>
    <w:rsid w:val="009431ED"/>
    <w:rPr>
      <w:rFonts w:ascii="Times New Roman" w:eastAsia="Times New Roman" w:hAnsi="Times New Roman" w:cs="Times New Roman"/>
      <w:sz w:val="20"/>
      <w:szCs w:val="20"/>
      <w:lang w:val="id-ID"/>
    </w:rPr>
  </w:style>
  <w:style w:type="character" w:customStyle="1" w:styleId="longtext">
    <w:name w:val="long_text"/>
    <w:rsid w:val="009431ED"/>
  </w:style>
  <w:style w:type="character" w:customStyle="1" w:styleId="hps">
    <w:name w:val="hps"/>
    <w:rsid w:val="009431ED"/>
  </w:style>
  <w:style w:type="paragraph" w:styleId="ListParagraph">
    <w:name w:val="List Paragraph"/>
    <w:basedOn w:val="Normal"/>
    <w:uiPriority w:val="34"/>
    <w:qFormat/>
    <w:rsid w:val="003C47D8"/>
    <w:pPr>
      <w:ind w:firstLine="0"/>
      <w:contextualSpacing/>
    </w:pPr>
    <w:rPr>
      <w:rFonts w:eastAsia="Calibri"/>
      <w:lang w:val="en-AU"/>
    </w:rPr>
  </w:style>
  <w:style w:type="paragraph" w:styleId="Title">
    <w:name w:val="Title"/>
    <w:basedOn w:val="Normal"/>
    <w:next w:val="Normal"/>
    <w:link w:val="TitleChar"/>
    <w:uiPriority w:val="10"/>
    <w:qFormat/>
    <w:rsid w:val="00F361FF"/>
    <w:pPr>
      <w:spacing w:after="120"/>
      <w:ind w:firstLine="0"/>
      <w:jc w:val="center"/>
    </w:pPr>
    <w:rPr>
      <w:b/>
      <w:bCs/>
      <w:kern w:val="28"/>
      <w:sz w:val="36"/>
      <w:szCs w:val="36"/>
      <w:lang w:eastAsia="x-none"/>
    </w:rPr>
  </w:style>
  <w:style w:type="character" w:customStyle="1" w:styleId="TitleChar">
    <w:name w:val="Title Char"/>
    <w:link w:val="Title"/>
    <w:uiPriority w:val="10"/>
    <w:rsid w:val="00F361FF"/>
    <w:rPr>
      <w:rFonts w:ascii="Times New Roman" w:eastAsia="Times New Roman" w:hAnsi="Times New Roman"/>
      <w:b/>
      <w:bCs/>
      <w:kern w:val="28"/>
      <w:sz w:val="36"/>
      <w:szCs w:val="36"/>
      <w:lang w:val="id-ID"/>
    </w:rPr>
  </w:style>
  <w:style w:type="paragraph" w:customStyle="1" w:styleId="Text">
    <w:name w:val="Text"/>
    <w:basedOn w:val="Normal"/>
    <w:link w:val="TextChar"/>
    <w:rsid w:val="009431ED"/>
    <w:pPr>
      <w:widowControl w:val="0"/>
      <w:autoSpaceDE w:val="0"/>
      <w:autoSpaceDN w:val="0"/>
      <w:spacing w:line="252" w:lineRule="auto"/>
      <w:ind w:firstLine="202"/>
    </w:pPr>
    <w:rPr>
      <w:lang w:val="x-none" w:eastAsia="x-none"/>
    </w:rPr>
  </w:style>
  <w:style w:type="table" w:customStyle="1" w:styleId="LightList1">
    <w:name w:val="Light List1"/>
    <w:basedOn w:val="TableNormal"/>
    <w:uiPriority w:val="61"/>
    <w:rsid w:val="009431ED"/>
    <w:rPr>
      <w:lang w:val="en-AU"/>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BalloonText">
    <w:name w:val="Balloon Text"/>
    <w:basedOn w:val="Normal"/>
    <w:link w:val="BalloonTextChar"/>
    <w:uiPriority w:val="99"/>
    <w:semiHidden/>
    <w:unhideWhenUsed/>
    <w:rsid w:val="009431ED"/>
    <w:rPr>
      <w:rFonts w:ascii="Tahoma" w:hAnsi="Tahoma"/>
      <w:sz w:val="16"/>
      <w:szCs w:val="16"/>
      <w:lang w:eastAsia="x-none"/>
    </w:rPr>
  </w:style>
  <w:style w:type="character" w:customStyle="1" w:styleId="BalloonTextChar">
    <w:name w:val="Balloon Text Char"/>
    <w:link w:val="BalloonText"/>
    <w:uiPriority w:val="99"/>
    <w:semiHidden/>
    <w:rsid w:val="009431ED"/>
    <w:rPr>
      <w:rFonts w:ascii="Tahoma" w:eastAsia="Times New Roman" w:hAnsi="Tahoma" w:cs="Tahoma"/>
      <w:sz w:val="16"/>
      <w:szCs w:val="16"/>
      <w:lang w:val="id-ID"/>
    </w:rPr>
  </w:style>
  <w:style w:type="character" w:customStyle="1" w:styleId="Heading2Char">
    <w:name w:val="Heading 2 Char"/>
    <w:link w:val="Heading2"/>
    <w:uiPriority w:val="9"/>
    <w:rsid w:val="009C1A47"/>
    <w:rPr>
      <w:rFonts w:ascii="Times New Roman" w:eastAsia="Times New Roman" w:hAnsi="Times New Roman"/>
      <w:b/>
      <w:bCs/>
      <w:color w:val="000000"/>
      <w:lang w:val="id-ID" w:eastAsia="x-none"/>
    </w:rPr>
  </w:style>
  <w:style w:type="paragraph" w:customStyle="1" w:styleId="AuthorName">
    <w:name w:val="Author Name"/>
    <w:basedOn w:val="Normal"/>
    <w:link w:val="AuthorNameChar"/>
    <w:qFormat/>
    <w:rsid w:val="00F361FF"/>
    <w:pPr>
      <w:spacing w:after="120"/>
      <w:ind w:firstLine="0"/>
      <w:jc w:val="center"/>
    </w:pPr>
    <w:rPr>
      <w:b/>
      <w:sz w:val="26"/>
      <w:szCs w:val="26"/>
      <w:lang w:eastAsia="x-none"/>
    </w:rPr>
  </w:style>
  <w:style w:type="paragraph" w:customStyle="1" w:styleId="AuthorAfiliation">
    <w:name w:val="Author Afiliation"/>
    <w:basedOn w:val="icsmaddresses"/>
    <w:link w:val="AuthorAfiliationChar"/>
    <w:qFormat/>
    <w:rsid w:val="00F361FF"/>
    <w:pPr>
      <w:spacing w:after="0"/>
      <w:ind w:firstLine="0"/>
    </w:pPr>
  </w:style>
  <w:style w:type="character" w:customStyle="1" w:styleId="AuthorNameChar">
    <w:name w:val="Author Name Char"/>
    <w:link w:val="AuthorName"/>
    <w:rsid w:val="00F361FF"/>
    <w:rPr>
      <w:rFonts w:ascii="Times New Roman" w:eastAsia="Times New Roman" w:hAnsi="Times New Roman"/>
      <w:b/>
      <w:sz w:val="26"/>
      <w:szCs w:val="26"/>
      <w:lang w:val="id-ID"/>
    </w:rPr>
  </w:style>
  <w:style w:type="table" w:styleId="TableGrid">
    <w:name w:val="Table Grid"/>
    <w:basedOn w:val="TableNormal"/>
    <w:uiPriority w:val="39"/>
    <w:rsid w:val="001344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csmaddressesChar">
    <w:name w:val="icsm_addresses Char"/>
    <w:link w:val="icsmaddresses"/>
    <w:rsid w:val="00F361FF"/>
    <w:rPr>
      <w:rFonts w:ascii="Times New Roman" w:eastAsia="Times New Roman" w:hAnsi="Times New Roman"/>
      <w:i/>
      <w:sz w:val="16"/>
      <w:lang w:val="id-ID"/>
    </w:rPr>
  </w:style>
  <w:style w:type="character" w:customStyle="1" w:styleId="AuthorAfiliationChar">
    <w:name w:val="Author Afiliation Char"/>
    <w:link w:val="AuthorAfiliation"/>
    <w:qFormat/>
    <w:rsid w:val="00F361FF"/>
    <w:rPr>
      <w:rFonts w:ascii="Times New Roman" w:eastAsia="Times New Roman" w:hAnsi="Times New Roman"/>
      <w:i/>
      <w:sz w:val="16"/>
      <w:lang w:val="id-ID"/>
    </w:rPr>
  </w:style>
  <w:style w:type="character" w:customStyle="1" w:styleId="Heading3Char">
    <w:name w:val="Heading 3 Char"/>
    <w:link w:val="Heading3"/>
    <w:uiPriority w:val="9"/>
    <w:rsid w:val="009C1A47"/>
    <w:rPr>
      <w:rFonts w:ascii="Times New Roman" w:eastAsia="Times New Roman" w:hAnsi="Times New Roman"/>
      <w:bCs/>
      <w:i/>
      <w:lang w:val="id-ID"/>
    </w:rPr>
  </w:style>
  <w:style w:type="paragraph" w:customStyle="1" w:styleId="TableHeading">
    <w:name w:val="Table Heading"/>
    <w:basedOn w:val="Normal"/>
    <w:link w:val="TableHeadingChar"/>
    <w:qFormat/>
    <w:rsid w:val="006F55B9"/>
    <w:pPr>
      <w:ind w:firstLine="0"/>
      <w:jc w:val="center"/>
    </w:pPr>
    <w:rPr>
      <w:smallCaps/>
      <w:sz w:val="16"/>
      <w:lang w:val="x-none" w:eastAsia="x-none"/>
    </w:rPr>
  </w:style>
  <w:style w:type="character" w:customStyle="1" w:styleId="Heading4Char">
    <w:name w:val="Heading 4 Char"/>
    <w:link w:val="Heading4"/>
    <w:uiPriority w:val="9"/>
    <w:rsid w:val="009C1A47"/>
    <w:rPr>
      <w:rFonts w:ascii="Times New Roman" w:hAnsi="Times New Roman"/>
      <w:i/>
      <w:lang w:val="en-AU"/>
    </w:rPr>
  </w:style>
  <w:style w:type="character" w:customStyle="1" w:styleId="TableHeadingChar">
    <w:name w:val="Table Heading Char"/>
    <w:link w:val="TableHeading"/>
    <w:rsid w:val="006F55B9"/>
    <w:rPr>
      <w:rFonts w:ascii="Times New Roman" w:eastAsia="Times New Roman" w:hAnsi="Times New Roman"/>
      <w:smallCaps/>
      <w:sz w:val="16"/>
    </w:rPr>
  </w:style>
  <w:style w:type="paragraph" w:customStyle="1" w:styleId="FigureHeading">
    <w:name w:val="Figure Heading"/>
    <w:basedOn w:val="Text"/>
    <w:link w:val="FigureHeadingChar"/>
    <w:qFormat/>
    <w:rsid w:val="00BE6D4E"/>
    <w:pPr>
      <w:ind w:firstLine="0"/>
      <w:jc w:val="center"/>
    </w:pPr>
    <w:rPr>
      <w:noProof/>
      <w:sz w:val="16"/>
      <w:szCs w:val="16"/>
    </w:rPr>
  </w:style>
  <w:style w:type="character" w:customStyle="1" w:styleId="atn">
    <w:name w:val="atn"/>
    <w:rsid w:val="005C608B"/>
  </w:style>
  <w:style w:type="character" w:customStyle="1" w:styleId="TextChar">
    <w:name w:val="Text Char"/>
    <w:link w:val="Text"/>
    <w:rsid w:val="00BE6D4E"/>
    <w:rPr>
      <w:rFonts w:ascii="Times New Roman" w:eastAsia="Times New Roman" w:hAnsi="Times New Roman"/>
    </w:rPr>
  </w:style>
  <w:style w:type="character" w:customStyle="1" w:styleId="FigureHeadingChar">
    <w:name w:val="Figure Heading Char"/>
    <w:link w:val="FigureHeading"/>
    <w:rsid w:val="00BE6D4E"/>
    <w:rPr>
      <w:rFonts w:ascii="Times New Roman" w:eastAsia="Times New Roman" w:hAnsi="Times New Roman"/>
      <w:noProof/>
      <w:sz w:val="16"/>
      <w:szCs w:val="16"/>
    </w:rPr>
  </w:style>
  <w:style w:type="character" w:styleId="Hyperlink">
    <w:name w:val="Hyperlink"/>
    <w:uiPriority w:val="99"/>
    <w:unhideWhenUsed/>
    <w:rsid w:val="00920101"/>
    <w:rPr>
      <w:color w:val="0000FF"/>
      <w:u w:val="single"/>
    </w:rPr>
  </w:style>
  <w:style w:type="paragraph" w:customStyle="1" w:styleId="IEEEHeading2">
    <w:name w:val="IEEE Heading 2"/>
    <w:basedOn w:val="Normal"/>
    <w:next w:val="IEEEParagraph"/>
    <w:rsid w:val="00920101"/>
    <w:pPr>
      <w:numPr>
        <w:numId w:val="25"/>
      </w:numPr>
      <w:adjustRightInd w:val="0"/>
      <w:snapToGrid w:val="0"/>
      <w:spacing w:before="150" w:after="60"/>
      <w:ind w:left="289" w:hanging="289"/>
      <w:jc w:val="left"/>
    </w:pPr>
    <w:rPr>
      <w:rFonts w:eastAsia="SimSun"/>
      <w:i/>
      <w:szCs w:val="24"/>
      <w:lang w:val="en-AU" w:eastAsia="zh-CN"/>
    </w:rPr>
  </w:style>
  <w:style w:type="paragraph" w:customStyle="1" w:styleId="IEEEParagraph">
    <w:name w:val="IEEE Paragraph"/>
    <w:basedOn w:val="Normal"/>
    <w:link w:val="IEEEParagraphChar"/>
    <w:rsid w:val="00920101"/>
    <w:pPr>
      <w:adjustRightInd w:val="0"/>
      <w:snapToGrid w:val="0"/>
      <w:ind w:firstLine="216"/>
    </w:pPr>
    <w:rPr>
      <w:rFonts w:eastAsia="SimSun"/>
      <w:szCs w:val="24"/>
      <w:lang w:val="en-AU" w:eastAsia="zh-CN"/>
    </w:rPr>
  </w:style>
  <w:style w:type="paragraph" w:customStyle="1" w:styleId="IEEEHeading1">
    <w:name w:val="IEEE Heading 1"/>
    <w:basedOn w:val="Normal"/>
    <w:next w:val="IEEEParagraph"/>
    <w:rsid w:val="00920101"/>
    <w:pPr>
      <w:numPr>
        <w:numId w:val="28"/>
      </w:numPr>
      <w:adjustRightInd w:val="0"/>
      <w:snapToGrid w:val="0"/>
      <w:spacing w:before="180" w:after="60"/>
      <w:ind w:left="289" w:hanging="289"/>
      <w:jc w:val="center"/>
    </w:pPr>
    <w:rPr>
      <w:rFonts w:eastAsia="SimSun"/>
      <w:smallCaps/>
      <w:szCs w:val="24"/>
      <w:lang w:val="en-AU" w:eastAsia="zh-CN"/>
    </w:rPr>
  </w:style>
  <w:style w:type="character" w:customStyle="1" w:styleId="IEEEParagraphChar">
    <w:name w:val="IEEE Paragraph Char"/>
    <w:link w:val="IEEEParagraph"/>
    <w:rsid w:val="00920101"/>
    <w:rPr>
      <w:rFonts w:ascii="Times New Roman" w:eastAsia="SimSun" w:hAnsi="Times New Roman"/>
      <w:szCs w:val="24"/>
      <w:lang w:val="en-AU" w:eastAsia="zh-CN"/>
    </w:rPr>
  </w:style>
  <w:style w:type="numbering" w:customStyle="1" w:styleId="IEEEBullet1">
    <w:name w:val="IEEE Bullet 1"/>
    <w:basedOn w:val="NoList"/>
    <w:rsid w:val="00920101"/>
    <w:pPr>
      <w:numPr>
        <w:numId w:val="26"/>
      </w:numPr>
    </w:pPr>
  </w:style>
  <w:style w:type="paragraph" w:customStyle="1" w:styleId="IEEEReferenceItem">
    <w:name w:val="IEEE Reference Item"/>
    <w:basedOn w:val="Normal"/>
    <w:rsid w:val="00920101"/>
    <w:pPr>
      <w:tabs>
        <w:tab w:val="num" w:pos="432"/>
      </w:tabs>
      <w:adjustRightInd w:val="0"/>
      <w:snapToGrid w:val="0"/>
      <w:ind w:left="432" w:hanging="432"/>
    </w:pPr>
    <w:rPr>
      <w:rFonts w:eastAsia="SimSun"/>
      <w:sz w:val="16"/>
      <w:szCs w:val="24"/>
      <w:lang w:val="en-US" w:eastAsia="zh-CN"/>
    </w:rPr>
  </w:style>
  <w:style w:type="paragraph" w:styleId="FootnoteText">
    <w:name w:val="footnote text"/>
    <w:basedOn w:val="Normal"/>
    <w:link w:val="FootnoteTextChar"/>
    <w:uiPriority w:val="99"/>
    <w:semiHidden/>
    <w:unhideWhenUsed/>
    <w:rsid w:val="00F27AEB"/>
    <w:rPr>
      <w:lang w:eastAsia="x-none"/>
    </w:rPr>
  </w:style>
  <w:style w:type="character" w:customStyle="1" w:styleId="FootnoteTextChar">
    <w:name w:val="Footnote Text Char"/>
    <w:link w:val="FootnoteText"/>
    <w:uiPriority w:val="99"/>
    <w:semiHidden/>
    <w:rsid w:val="00F27AEB"/>
    <w:rPr>
      <w:rFonts w:ascii="Times New Roman" w:eastAsia="Times New Roman" w:hAnsi="Times New Roman"/>
      <w:lang w:val="id-ID"/>
    </w:rPr>
  </w:style>
  <w:style w:type="character" w:styleId="FootnoteReference">
    <w:name w:val="footnote reference"/>
    <w:uiPriority w:val="99"/>
    <w:semiHidden/>
    <w:unhideWhenUsed/>
    <w:rsid w:val="00F27AEB"/>
    <w:rPr>
      <w:vertAlign w:val="superscript"/>
    </w:rPr>
  </w:style>
  <w:style w:type="paragraph" w:styleId="BodyTextIndent">
    <w:name w:val="Body Text Indent"/>
    <w:basedOn w:val="Normal"/>
    <w:link w:val="BodyTextIndentChar"/>
    <w:rsid w:val="002748C9"/>
    <w:pPr>
      <w:spacing w:line="360" w:lineRule="auto"/>
      <w:ind w:left="720" w:firstLine="0"/>
    </w:pPr>
    <w:rPr>
      <w:sz w:val="24"/>
      <w:szCs w:val="24"/>
      <w:lang w:val="en-GB" w:eastAsia="x-none"/>
    </w:rPr>
  </w:style>
  <w:style w:type="character" w:customStyle="1" w:styleId="BodyTextIndentChar">
    <w:name w:val="Body Text Indent Char"/>
    <w:link w:val="BodyTextIndent"/>
    <w:rsid w:val="002748C9"/>
    <w:rPr>
      <w:rFonts w:ascii="Times New Roman" w:eastAsia="Times New Roman" w:hAnsi="Times New Roman"/>
      <w:sz w:val="24"/>
      <w:szCs w:val="24"/>
      <w:lang w:val="en-GB"/>
    </w:rPr>
  </w:style>
  <w:style w:type="paragraph" w:customStyle="1" w:styleId="IEEEAbstractHeading">
    <w:name w:val="IEEE Abstract Heading"/>
    <w:basedOn w:val="IEEEAbtract"/>
    <w:next w:val="IEEEAbtract"/>
    <w:link w:val="IEEEAbstractHeadingChar"/>
    <w:rsid w:val="000D60B1"/>
    <w:rPr>
      <w:i/>
    </w:rPr>
  </w:style>
  <w:style w:type="character" w:customStyle="1" w:styleId="IEEEAbstractHeadingChar">
    <w:name w:val="IEEE Abstract Heading Char"/>
    <w:link w:val="IEEEAbstractHeading"/>
    <w:rsid w:val="000D60B1"/>
    <w:rPr>
      <w:rFonts w:ascii="Times New Roman" w:eastAsia="SimSun" w:hAnsi="Times New Roman"/>
      <w:b/>
      <w:i/>
      <w:sz w:val="18"/>
      <w:szCs w:val="24"/>
      <w:lang w:val="en-GB" w:eastAsia="en-GB"/>
    </w:rPr>
  </w:style>
  <w:style w:type="paragraph" w:customStyle="1" w:styleId="IEEEAbtract">
    <w:name w:val="IEEE Abtract"/>
    <w:basedOn w:val="Normal"/>
    <w:next w:val="Normal"/>
    <w:link w:val="IEEEAbtractChar"/>
    <w:rsid w:val="000D60B1"/>
    <w:pPr>
      <w:adjustRightInd w:val="0"/>
      <w:snapToGrid w:val="0"/>
      <w:ind w:firstLine="0"/>
    </w:pPr>
    <w:rPr>
      <w:rFonts w:eastAsia="SimSun"/>
      <w:b/>
      <w:sz w:val="18"/>
      <w:szCs w:val="24"/>
      <w:lang w:val="en-GB" w:eastAsia="en-GB"/>
    </w:rPr>
  </w:style>
  <w:style w:type="character" w:customStyle="1" w:styleId="IEEEAbtractChar">
    <w:name w:val="IEEE Abtract Char"/>
    <w:link w:val="IEEEAbtract"/>
    <w:rsid w:val="000D60B1"/>
    <w:rPr>
      <w:rFonts w:ascii="Times New Roman" w:eastAsia="SimSun" w:hAnsi="Times New Roman"/>
      <w:b/>
      <w:sz w:val="18"/>
      <w:szCs w:val="24"/>
      <w:lang w:val="en-GB" w:eastAsia="en-GB"/>
    </w:rPr>
  </w:style>
  <w:style w:type="paragraph" w:customStyle="1" w:styleId="icsmabstract">
    <w:name w:val="icsm_abstract"/>
    <w:basedOn w:val="Normal"/>
    <w:rsid w:val="0044227D"/>
    <w:pPr>
      <w:spacing w:after="220"/>
      <w:ind w:firstLine="240"/>
    </w:pPr>
    <w:rPr>
      <w:sz w:val="18"/>
      <w:lang w:val="en-GB"/>
    </w:rPr>
  </w:style>
  <w:style w:type="character" w:customStyle="1" w:styleId="st">
    <w:name w:val="st"/>
    <w:rsid w:val="00652376"/>
  </w:style>
  <w:style w:type="character" w:styleId="Emphasis">
    <w:name w:val="Emphasis"/>
    <w:uiPriority w:val="20"/>
    <w:qFormat/>
    <w:rsid w:val="00652376"/>
    <w:rPr>
      <w:i/>
      <w:iCs/>
    </w:rPr>
  </w:style>
  <w:style w:type="character" w:styleId="PlaceholderText">
    <w:name w:val="Placeholder Text"/>
    <w:uiPriority w:val="99"/>
    <w:semiHidden/>
    <w:rsid w:val="000F5C2B"/>
    <w:rPr>
      <w:color w:val="808080"/>
    </w:rPr>
  </w:style>
  <w:style w:type="character" w:styleId="SubtleEmphasis">
    <w:name w:val="Subtle Emphasis"/>
    <w:uiPriority w:val="19"/>
    <w:qFormat/>
    <w:rsid w:val="00AB4C9F"/>
    <w:rPr>
      <w:i/>
      <w:iCs/>
      <w:color w:val="808080"/>
    </w:rPr>
  </w:style>
  <w:style w:type="paragraph" w:styleId="Subtitle">
    <w:name w:val="Subtitle"/>
    <w:basedOn w:val="Normal"/>
    <w:next w:val="Normal"/>
    <w:link w:val="SubtitleChar"/>
    <w:uiPriority w:val="11"/>
    <w:qFormat/>
    <w:rsid w:val="00AB4C9F"/>
    <w:pPr>
      <w:numPr>
        <w:ilvl w:val="1"/>
      </w:numPr>
      <w:ind w:firstLine="357"/>
    </w:pPr>
    <w:rPr>
      <w:rFonts w:ascii="Cambria" w:hAnsi="Cambria"/>
      <w:i/>
      <w:iCs/>
      <w:color w:val="4F81BD"/>
      <w:spacing w:val="15"/>
      <w:sz w:val="24"/>
      <w:szCs w:val="24"/>
    </w:rPr>
  </w:style>
  <w:style w:type="character" w:customStyle="1" w:styleId="SubtitleChar">
    <w:name w:val="Subtitle Char"/>
    <w:link w:val="Subtitle"/>
    <w:uiPriority w:val="11"/>
    <w:rsid w:val="00AB4C9F"/>
    <w:rPr>
      <w:rFonts w:ascii="Cambria" w:eastAsia="Times New Roman" w:hAnsi="Cambria" w:cs="Times New Roman"/>
      <w:i/>
      <w:iCs/>
      <w:color w:val="4F81BD"/>
      <w:spacing w:val="15"/>
      <w:sz w:val="24"/>
      <w:szCs w:val="24"/>
      <w:lang w:val="id-ID"/>
    </w:rPr>
  </w:style>
  <w:style w:type="table" w:styleId="PlainTable5">
    <w:name w:val="Plain Table 5"/>
    <w:basedOn w:val="TableNormal"/>
    <w:uiPriority w:val="45"/>
    <w:rsid w:val="00952A23"/>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952A23"/>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styleId="PlainTable4">
    <w:name w:val="Plain Table 4"/>
    <w:basedOn w:val="TableNormal"/>
    <w:uiPriority w:val="44"/>
    <w:rsid w:val="00231A56"/>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Caption">
    <w:name w:val="caption"/>
    <w:basedOn w:val="Normal"/>
    <w:next w:val="Normal"/>
    <w:uiPriority w:val="35"/>
    <w:unhideWhenUsed/>
    <w:qFormat/>
    <w:rsid w:val="00561CEE"/>
    <w:pPr>
      <w:spacing w:after="200"/>
    </w:pPr>
    <w:rPr>
      <w:i/>
      <w:iCs/>
      <w:color w:val="1F497D"/>
      <w:sz w:val="18"/>
      <w:szCs w:val="18"/>
    </w:rPr>
  </w:style>
  <w:style w:type="paragraph" w:customStyle="1" w:styleId="TATeks">
    <w:name w:val="TA: Teks"/>
    <w:basedOn w:val="Normal"/>
    <w:qFormat/>
    <w:rsid w:val="001458FF"/>
    <w:pPr>
      <w:spacing w:line="360" w:lineRule="auto"/>
      <w:ind w:firstLine="0"/>
    </w:pPr>
    <w:rPr>
      <w:rFonts w:eastAsia="Calibri"/>
      <w:sz w:val="24"/>
      <w:szCs w:val="24"/>
      <w:lang w:val="en-US"/>
    </w:rPr>
  </w:style>
  <w:style w:type="paragraph" w:styleId="Bibliography">
    <w:name w:val="Bibliography"/>
    <w:basedOn w:val="Normal"/>
    <w:next w:val="Normal"/>
    <w:uiPriority w:val="37"/>
    <w:unhideWhenUsed/>
    <w:rsid w:val="000A0528"/>
  </w:style>
  <w:style w:type="character" w:styleId="CommentReference">
    <w:name w:val="annotation reference"/>
    <w:uiPriority w:val="99"/>
    <w:semiHidden/>
    <w:unhideWhenUsed/>
    <w:rsid w:val="00C552CC"/>
    <w:rPr>
      <w:sz w:val="16"/>
      <w:szCs w:val="16"/>
    </w:rPr>
  </w:style>
  <w:style w:type="paragraph" w:styleId="CommentText">
    <w:name w:val="annotation text"/>
    <w:basedOn w:val="Normal"/>
    <w:link w:val="CommentTextChar"/>
    <w:uiPriority w:val="99"/>
    <w:unhideWhenUsed/>
    <w:rsid w:val="00C552CC"/>
  </w:style>
  <w:style w:type="character" w:customStyle="1" w:styleId="CommentTextChar">
    <w:name w:val="Comment Text Char"/>
    <w:link w:val="CommentText"/>
    <w:uiPriority w:val="99"/>
    <w:rsid w:val="00C552CC"/>
    <w:rPr>
      <w:rFonts w:ascii="Times New Roman" w:eastAsia="Times New Roman" w:hAnsi="Times New Roman"/>
      <w:lang w:val="id-ID"/>
    </w:rPr>
  </w:style>
  <w:style w:type="paragraph" w:styleId="CommentSubject">
    <w:name w:val="annotation subject"/>
    <w:basedOn w:val="CommentText"/>
    <w:next w:val="CommentText"/>
    <w:link w:val="CommentSubjectChar"/>
    <w:uiPriority w:val="99"/>
    <w:semiHidden/>
    <w:unhideWhenUsed/>
    <w:rsid w:val="00C552CC"/>
    <w:rPr>
      <w:b/>
      <w:bCs/>
    </w:rPr>
  </w:style>
  <w:style w:type="character" w:customStyle="1" w:styleId="CommentSubjectChar">
    <w:name w:val="Comment Subject Char"/>
    <w:link w:val="CommentSubject"/>
    <w:uiPriority w:val="99"/>
    <w:semiHidden/>
    <w:rsid w:val="00C552CC"/>
    <w:rPr>
      <w:rFonts w:ascii="Times New Roman" w:eastAsia="Times New Roman" w:hAnsi="Times New Roman"/>
      <w:b/>
      <w:bCs/>
      <w:lang w:val="id-ID"/>
    </w:rPr>
  </w:style>
  <w:style w:type="paragraph" w:styleId="Revision">
    <w:name w:val="Revision"/>
    <w:hidden/>
    <w:uiPriority w:val="99"/>
    <w:semiHidden/>
    <w:rsid w:val="00C552CC"/>
    <w:rPr>
      <w:rFonts w:ascii="Times New Roman" w:eastAsia="Times New Roman" w:hAnsi="Times New Roman"/>
      <w:lang w:val="id-ID"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0553">
      <w:bodyDiv w:val="1"/>
      <w:marLeft w:val="0"/>
      <w:marRight w:val="0"/>
      <w:marTop w:val="0"/>
      <w:marBottom w:val="0"/>
      <w:divBdr>
        <w:top w:val="none" w:sz="0" w:space="0" w:color="auto"/>
        <w:left w:val="none" w:sz="0" w:space="0" w:color="auto"/>
        <w:bottom w:val="none" w:sz="0" w:space="0" w:color="auto"/>
        <w:right w:val="none" w:sz="0" w:space="0" w:color="auto"/>
      </w:divBdr>
    </w:div>
    <w:div w:id="6836686">
      <w:bodyDiv w:val="1"/>
      <w:marLeft w:val="0"/>
      <w:marRight w:val="0"/>
      <w:marTop w:val="0"/>
      <w:marBottom w:val="0"/>
      <w:divBdr>
        <w:top w:val="none" w:sz="0" w:space="0" w:color="auto"/>
        <w:left w:val="none" w:sz="0" w:space="0" w:color="auto"/>
        <w:bottom w:val="none" w:sz="0" w:space="0" w:color="auto"/>
        <w:right w:val="none" w:sz="0" w:space="0" w:color="auto"/>
      </w:divBdr>
    </w:div>
    <w:div w:id="16350789">
      <w:bodyDiv w:val="1"/>
      <w:marLeft w:val="0"/>
      <w:marRight w:val="0"/>
      <w:marTop w:val="0"/>
      <w:marBottom w:val="0"/>
      <w:divBdr>
        <w:top w:val="none" w:sz="0" w:space="0" w:color="auto"/>
        <w:left w:val="none" w:sz="0" w:space="0" w:color="auto"/>
        <w:bottom w:val="none" w:sz="0" w:space="0" w:color="auto"/>
        <w:right w:val="none" w:sz="0" w:space="0" w:color="auto"/>
      </w:divBdr>
    </w:div>
    <w:div w:id="19548704">
      <w:bodyDiv w:val="1"/>
      <w:marLeft w:val="0"/>
      <w:marRight w:val="0"/>
      <w:marTop w:val="0"/>
      <w:marBottom w:val="0"/>
      <w:divBdr>
        <w:top w:val="none" w:sz="0" w:space="0" w:color="auto"/>
        <w:left w:val="none" w:sz="0" w:space="0" w:color="auto"/>
        <w:bottom w:val="none" w:sz="0" w:space="0" w:color="auto"/>
        <w:right w:val="none" w:sz="0" w:space="0" w:color="auto"/>
      </w:divBdr>
    </w:div>
    <w:div w:id="22682362">
      <w:bodyDiv w:val="1"/>
      <w:marLeft w:val="0"/>
      <w:marRight w:val="0"/>
      <w:marTop w:val="0"/>
      <w:marBottom w:val="0"/>
      <w:divBdr>
        <w:top w:val="none" w:sz="0" w:space="0" w:color="auto"/>
        <w:left w:val="none" w:sz="0" w:space="0" w:color="auto"/>
        <w:bottom w:val="none" w:sz="0" w:space="0" w:color="auto"/>
        <w:right w:val="none" w:sz="0" w:space="0" w:color="auto"/>
      </w:divBdr>
    </w:div>
    <w:div w:id="60493231">
      <w:bodyDiv w:val="1"/>
      <w:marLeft w:val="0"/>
      <w:marRight w:val="0"/>
      <w:marTop w:val="0"/>
      <w:marBottom w:val="0"/>
      <w:divBdr>
        <w:top w:val="none" w:sz="0" w:space="0" w:color="auto"/>
        <w:left w:val="none" w:sz="0" w:space="0" w:color="auto"/>
        <w:bottom w:val="none" w:sz="0" w:space="0" w:color="auto"/>
        <w:right w:val="none" w:sz="0" w:space="0" w:color="auto"/>
      </w:divBdr>
      <w:divsChild>
        <w:div w:id="21513672">
          <w:marLeft w:val="0"/>
          <w:marRight w:val="0"/>
          <w:marTop w:val="0"/>
          <w:marBottom w:val="0"/>
          <w:divBdr>
            <w:top w:val="none" w:sz="0" w:space="0" w:color="auto"/>
            <w:left w:val="none" w:sz="0" w:space="0" w:color="auto"/>
            <w:bottom w:val="none" w:sz="0" w:space="0" w:color="auto"/>
            <w:right w:val="none" w:sz="0" w:space="0" w:color="auto"/>
          </w:divBdr>
        </w:div>
        <w:div w:id="697464940">
          <w:marLeft w:val="0"/>
          <w:marRight w:val="0"/>
          <w:marTop w:val="0"/>
          <w:marBottom w:val="0"/>
          <w:divBdr>
            <w:top w:val="none" w:sz="0" w:space="0" w:color="auto"/>
            <w:left w:val="none" w:sz="0" w:space="0" w:color="auto"/>
            <w:bottom w:val="none" w:sz="0" w:space="0" w:color="auto"/>
            <w:right w:val="none" w:sz="0" w:space="0" w:color="auto"/>
          </w:divBdr>
        </w:div>
        <w:div w:id="837186024">
          <w:marLeft w:val="0"/>
          <w:marRight w:val="0"/>
          <w:marTop w:val="0"/>
          <w:marBottom w:val="0"/>
          <w:divBdr>
            <w:top w:val="none" w:sz="0" w:space="0" w:color="auto"/>
            <w:left w:val="none" w:sz="0" w:space="0" w:color="auto"/>
            <w:bottom w:val="none" w:sz="0" w:space="0" w:color="auto"/>
            <w:right w:val="none" w:sz="0" w:space="0" w:color="auto"/>
          </w:divBdr>
        </w:div>
        <w:div w:id="2017880949">
          <w:marLeft w:val="0"/>
          <w:marRight w:val="0"/>
          <w:marTop w:val="0"/>
          <w:marBottom w:val="0"/>
          <w:divBdr>
            <w:top w:val="none" w:sz="0" w:space="0" w:color="auto"/>
            <w:left w:val="none" w:sz="0" w:space="0" w:color="auto"/>
            <w:bottom w:val="none" w:sz="0" w:space="0" w:color="auto"/>
            <w:right w:val="none" w:sz="0" w:space="0" w:color="auto"/>
          </w:divBdr>
        </w:div>
      </w:divsChild>
    </w:div>
    <w:div w:id="66388538">
      <w:bodyDiv w:val="1"/>
      <w:marLeft w:val="0"/>
      <w:marRight w:val="0"/>
      <w:marTop w:val="0"/>
      <w:marBottom w:val="0"/>
      <w:divBdr>
        <w:top w:val="none" w:sz="0" w:space="0" w:color="auto"/>
        <w:left w:val="none" w:sz="0" w:space="0" w:color="auto"/>
        <w:bottom w:val="none" w:sz="0" w:space="0" w:color="auto"/>
        <w:right w:val="none" w:sz="0" w:space="0" w:color="auto"/>
      </w:divBdr>
    </w:div>
    <w:div w:id="79762136">
      <w:bodyDiv w:val="1"/>
      <w:marLeft w:val="0"/>
      <w:marRight w:val="0"/>
      <w:marTop w:val="0"/>
      <w:marBottom w:val="0"/>
      <w:divBdr>
        <w:top w:val="none" w:sz="0" w:space="0" w:color="auto"/>
        <w:left w:val="none" w:sz="0" w:space="0" w:color="auto"/>
        <w:bottom w:val="none" w:sz="0" w:space="0" w:color="auto"/>
        <w:right w:val="none" w:sz="0" w:space="0" w:color="auto"/>
      </w:divBdr>
    </w:div>
    <w:div w:id="79836153">
      <w:bodyDiv w:val="1"/>
      <w:marLeft w:val="0"/>
      <w:marRight w:val="0"/>
      <w:marTop w:val="0"/>
      <w:marBottom w:val="0"/>
      <w:divBdr>
        <w:top w:val="none" w:sz="0" w:space="0" w:color="auto"/>
        <w:left w:val="none" w:sz="0" w:space="0" w:color="auto"/>
        <w:bottom w:val="none" w:sz="0" w:space="0" w:color="auto"/>
        <w:right w:val="none" w:sz="0" w:space="0" w:color="auto"/>
      </w:divBdr>
    </w:div>
    <w:div w:id="84496682">
      <w:bodyDiv w:val="1"/>
      <w:marLeft w:val="0"/>
      <w:marRight w:val="0"/>
      <w:marTop w:val="0"/>
      <w:marBottom w:val="0"/>
      <w:divBdr>
        <w:top w:val="none" w:sz="0" w:space="0" w:color="auto"/>
        <w:left w:val="none" w:sz="0" w:space="0" w:color="auto"/>
        <w:bottom w:val="none" w:sz="0" w:space="0" w:color="auto"/>
        <w:right w:val="none" w:sz="0" w:space="0" w:color="auto"/>
      </w:divBdr>
    </w:div>
    <w:div w:id="96947763">
      <w:bodyDiv w:val="1"/>
      <w:marLeft w:val="0"/>
      <w:marRight w:val="0"/>
      <w:marTop w:val="0"/>
      <w:marBottom w:val="0"/>
      <w:divBdr>
        <w:top w:val="none" w:sz="0" w:space="0" w:color="auto"/>
        <w:left w:val="none" w:sz="0" w:space="0" w:color="auto"/>
        <w:bottom w:val="none" w:sz="0" w:space="0" w:color="auto"/>
        <w:right w:val="none" w:sz="0" w:space="0" w:color="auto"/>
      </w:divBdr>
    </w:div>
    <w:div w:id="103770386">
      <w:bodyDiv w:val="1"/>
      <w:marLeft w:val="0"/>
      <w:marRight w:val="0"/>
      <w:marTop w:val="0"/>
      <w:marBottom w:val="0"/>
      <w:divBdr>
        <w:top w:val="none" w:sz="0" w:space="0" w:color="auto"/>
        <w:left w:val="none" w:sz="0" w:space="0" w:color="auto"/>
        <w:bottom w:val="none" w:sz="0" w:space="0" w:color="auto"/>
        <w:right w:val="none" w:sz="0" w:space="0" w:color="auto"/>
      </w:divBdr>
    </w:div>
    <w:div w:id="109789274">
      <w:bodyDiv w:val="1"/>
      <w:marLeft w:val="0"/>
      <w:marRight w:val="0"/>
      <w:marTop w:val="0"/>
      <w:marBottom w:val="0"/>
      <w:divBdr>
        <w:top w:val="none" w:sz="0" w:space="0" w:color="auto"/>
        <w:left w:val="none" w:sz="0" w:space="0" w:color="auto"/>
        <w:bottom w:val="none" w:sz="0" w:space="0" w:color="auto"/>
        <w:right w:val="none" w:sz="0" w:space="0" w:color="auto"/>
      </w:divBdr>
    </w:div>
    <w:div w:id="117376193">
      <w:bodyDiv w:val="1"/>
      <w:marLeft w:val="0"/>
      <w:marRight w:val="0"/>
      <w:marTop w:val="0"/>
      <w:marBottom w:val="0"/>
      <w:divBdr>
        <w:top w:val="none" w:sz="0" w:space="0" w:color="auto"/>
        <w:left w:val="none" w:sz="0" w:space="0" w:color="auto"/>
        <w:bottom w:val="none" w:sz="0" w:space="0" w:color="auto"/>
        <w:right w:val="none" w:sz="0" w:space="0" w:color="auto"/>
      </w:divBdr>
    </w:div>
    <w:div w:id="159388732">
      <w:bodyDiv w:val="1"/>
      <w:marLeft w:val="0"/>
      <w:marRight w:val="0"/>
      <w:marTop w:val="0"/>
      <w:marBottom w:val="0"/>
      <w:divBdr>
        <w:top w:val="none" w:sz="0" w:space="0" w:color="auto"/>
        <w:left w:val="none" w:sz="0" w:space="0" w:color="auto"/>
        <w:bottom w:val="none" w:sz="0" w:space="0" w:color="auto"/>
        <w:right w:val="none" w:sz="0" w:space="0" w:color="auto"/>
      </w:divBdr>
    </w:div>
    <w:div w:id="198518708">
      <w:bodyDiv w:val="1"/>
      <w:marLeft w:val="0"/>
      <w:marRight w:val="0"/>
      <w:marTop w:val="0"/>
      <w:marBottom w:val="0"/>
      <w:divBdr>
        <w:top w:val="none" w:sz="0" w:space="0" w:color="auto"/>
        <w:left w:val="none" w:sz="0" w:space="0" w:color="auto"/>
        <w:bottom w:val="none" w:sz="0" w:space="0" w:color="auto"/>
        <w:right w:val="none" w:sz="0" w:space="0" w:color="auto"/>
      </w:divBdr>
    </w:div>
    <w:div w:id="201208763">
      <w:bodyDiv w:val="1"/>
      <w:marLeft w:val="0"/>
      <w:marRight w:val="0"/>
      <w:marTop w:val="0"/>
      <w:marBottom w:val="0"/>
      <w:divBdr>
        <w:top w:val="none" w:sz="0" w:space="0" w:color="auto"/>
        <w:left w:val="none" w:sz="0" w:space="0" w:color="auto"/>
        <w:bottom w:val="none" w:sz="0" w:space="0" w:color="auto"/>
        <w:right w:val="none" w:sz="0" w:space="0" w:color="auto"/>
      </w:divBdr>
    </w:div>
    <w:div w:id="201327863">
      <w:bodyDiv w:val="1"/>
      <w:marLeft w:val="0"/>
      <w:marRight w:val="0"/>
      <w:marTop w:val="0"/>
      <w:marBottom w:val="0"/>
      <w:divBdr>
        <w:top w:val="none" w:sz="0" w:space="0" w:color="auto"/>
        <w:left w:val="none" w:sz="0" w:space="0" w:color="auto"/>
        <w:bottom w:val="none" w:sz="0" w:space="0" w:color="auto"/>
        <w:right w:val="none" w:sz="0" w:space="0" w:color="auto"/>
      </w:divBdr>
    </w:div>
    <w:div w:id="203909869">
      <w:bodyDiv w:val="1"/>
      <w:marLeft w:val="0"/>
      <w:marRight w:val="0"/>
      <w:marTop w:val="0"/>
      <w:marBottom w:val="0"/>
      <w:divBdr>
        <w:top w:val="none" w:sz="0" w:space="0" w:color="auto"/>
        <w:left w:val="none" w:sz="0" w:space="0" w:color="auto"/>
        <w:bottom w:val="none" w:sz="0" w:space="0" w:color="auto"/>
        <w:right w:val="none" w:sz="0" w:space="0" w:color="auto"/>
      </w:divBdr>
    </w:div>
    <w:div w:id="217740681">
      <w:bodyDiv w:val="1"/>
      <w:marLeft w:val="0"/>
      <w:marRight w:val="0"/>
      <w:marTop w:val="0"/>
      <w:marBottom w:val="0"/>
      <w:divBdr>
        <w:top w:val="none" w:sz="0" w:space="0" w:color="auto"/>
        <w:left w:val="none" w:sz="0" w:space="0" w:color="auto"/>
        <w:bottom w:val="none" w:sz="0" w:space="0" w:color="auto"/>
        <w:right w:val="none" w:sz="0" w:space="0" w:color="auto"/>
      </w:divBdr>
    </w:div>
    <w:div w:id="225074047">
      <w:bodyDiv w:val="1"/>
      <w:marLeft w:val="0"/>
      <w:marRight w:val="0"/>
      <w:marTop w:val="0"/>
      <w:marBottom w:val="0"/>
      <w:divBdr>
        <w:top w:val="none" w:sz="0" w:space="0" w:color="auto"/>
        <w:left w:val="none" w:sz="0" w:space="0" w:color="auto"/>
        <w:bottom w:val="none" w:sz="0" w:space="0" w:color="auto"/>
        <w:right w:val="none" w:sz="0" w:space="0" w:color="auto"/>
      </w:divBdr>
    </w:div>
    <w:div w:id="230774138">
      <w:bodyDiv w:val="1"/>
      <w:marLeft w:val="0"/>
      <w:marRight w:val="0"/>
      <w:marTop w:val="0"/>
      <w:marBottom w:val="0"/>
      <w:divBdr>
        <w:top w:val="none" w:sz="0" w:space="0" w:color="auto"/>
        <w:left w:val="none" w:sz="0" w:space="0" w:color="auto"/>
        <w:bottom w:val="none" w:sz="0" w:space="0" w:color="auto"/>
        <w:right w:val="none" w:sz="0" w:space="0" w:color="auto"/>
      </w:divBdr>
    </w:div>
    <w:div w:id="241303933">
      <w:bodyDiv w:val="1"/>
      <w:marLeft w:val="0"/>
      <w:marRight w:val="0"/>
      <w:marTop w:val="0"/>
      <w:marBottom w:val="0"/>
      <w:divBdr>
        <w:top w:val="none" w:sz="0" w:space="0" w:color="auto"/>
        <w:left w:val="none" w:sz="0" w:space="0" w:color="auto"/>
        <w:bottom w:val="none" w:sz="0" w:space="0" w:color="auto"/>
        <w:right w:val="none" w:sz="0" w:space="0" w:color="auto"/>
      </w:divBdr>
    </w:div>
    <w:div w:id="242184772">
      <w:bodyDiv w:val="1"/>
      <w:marLeft w:val="0"/>
      <w:marRight w:val="0"/>
      <w:marTop w:val="0"/>
      <w:marBottom w:val="0"/>
      <w:divBdr>
        <w:top w:val="none" w:sz="0" w:space="0" w:color="auto"/>
        <w:left w:val="none" w:sz="0" w:space="0" w:color="auto"/>
        <w:bottom w:val="none" w:sz="0" w:space="0" w:color="auto"/>
        <w:right w:val="none" w:sz="0" w:space="0" w:color="auto"/>
      </w:divBdr>
    </w:div>
    <w:div w:id="245265452">
      <w:bodyDiv w:val="1"/>
      <w:marLeft w:val="0"/>
      <w:marRight w:val="0"/>
      <w:marTop w:val="0"/>
      <w:marBottom w:val="0"/>
      <w:divBdr>
        <w:top w:val="none" w:sz="0" w:space="0" w:color="auto"/>
        <w:left w:val="none" w:sz="0" w:space="0" w:color="auto"/>
        <w:bottom w:val="none" w:sz="0" w:space="0" w:color="auto"/>
        <w:right w:val="none" w:sz="0" w:space="0" w:color="auto"/>
      </w:divBdr>
    </w:div>
    <w:div w:id="247814910">
      <w:bodyDiv w:val="1"/>
      <w:marLeft w:val="0"/>
      <w:marRight w:val="0"/>
      <w:marTop w:val="0"/>
      <w:marBottom w:val="0"/>
      <w:divBdr>
        <w:top w:val="none" w:sz="0" w:space="0" w:color="auto"/>
        <w:left w:val="none" w:sz="0" w:space="0" w:color="auto"/>
        <w:bottom w:val="none" w:sz="0" w:space="0" w:color="auto"/>
        <w:right w:val="none" w:sz="0" w:space="0" w:color="auto"/>
      </w:divBdr>
    </w:div>
    <w:div w:id="250236581">
      <w:bodyDiv w:val="1"/>
      <w:marLeft w:val="0"/>
      <w:marRight w:val="0"/>
      <w:marTop w:val="0"/>
      <w:marBottom w:val="0"/>
      <w:divBdr>
        <w:top w:val="none" w:sz="0" w:space="0" w:color="auto"/>
        <w:left w:val="none" w:sz="0" w:space="0" w:color="auto"/>
        <w:bottom w:val="none" w:sz="0" w:space="0" w:color="auto"/>
        <w:right w:val="none" w:sz="0" w:space="0" w:color="auto"/>
      </w:divBdr>
    </w:div>
    <w:div w:id="255482428">
      <w:bodyDiv w:val="1"/>
      <w:marLeft w:val="0"/>
      <w:marRight w:val="0"/>
      <w:marTop w:val="0"/>
      <w:marBottom w:val="0"/>
      <w:divBdr>
        <w:top w:val="none" w:sz="0" w:space="0" w:color="auto"/>
        <w:left w:val="none" w:sz="0" w:space="0" w:color="auto"/>
        <w:bottom w:val="none" w:sz="0" w:space="0" w:color="auto"/>
        <w:right w:val="none" w:sz="0" w:space="0" w:color="auto"/>
      </w:divBdr>
    </w:div>
    <w:div w:id="272056643">
      <w:bodyDiv w:val="1"/>
      <w:marLeft w:val="0"/>
      <w:marRight w:val="0"/>
      <w:marTop w:val="0"/>
      <w:marBottom w:val="0"/>
      <w:divBdr>
        <w:top w:val="none" w:sz="0" w:space="0" w:color="auto"/>
        <w:left w:val="none" w:sz="0" w:space="0" w:color="auto"/>
        <w:bottom w:val="none" w:sz="0" w:space="0" w:color="auto"/>
        <w:right w:val="none" w:sz="0" w:space="0" w:color="auto"/>
      </w:divBdr>
    </w:div>
    <w:div w:id="274942702">
      <w:bodyDiv w:val="1"/>
      <w:marLeft w:val="0"/>
      <w:marRight w:val="0"/>
      <w:marTop w:val="0"/>
      <w:marBottom w:val="0"/>
      <w:divBdr>
        <w:top w:val="none" w:sz="0" w:space="0" w:color="auto"/>
        <w:left w:val="none" w:sz="0" w:space="0" w:color="auto"/>
        <w:bottom w:val="none" w:sz="0" w:space="0" w:color="auto"/>
        <w:right w:val="none" w:sz="0" w:space="0" w:color="auto"/>
      </w:divBdr>
    </w:div>
    <w:div w:id="277419481">
      <w:bodyDiv w:val="1"/>
      <w:marLeft w:val="0"/>
      <w:marRight w:val="0"/>
      <w:marTop w:val="0"/>
      <w:marBottom w:val="0"/>
      <w:divBdr>
        <w:top w:val="none" w:sz="0" w:space="0" w:color="auto"/>
        <w:left w:val="none" w:sz="0" w:space="0" w:color="auto"/>
        <w:bottom w:val="none" w:sz="0" w:space="0" w:color="auto"/>
        <w:right w:val="none" w:sz="0" w:space="0" w:color="auto"/>
      </w:divBdr>
    </w:div>
    <w:div w:id="278269236">
      <w:bodyDiv w:val="1"/>
      <w:marLeft w:val="0"/>
      <w:marRight w:val="0"/>
      <w:marTop w:val="0"/>
      <w:marBottom w:val="0"/>
      <w:divBdr>
        <w:top w:val="none" w:sz="0" w:space="0" w:color="auto"/>
        <w:left w:val="none" w:sz="0" w:space="0" w:color="auto"/>
        <w:bottom w:val="none" w:sz="0" w:space="0" w:color="auto"/>
        <w:right w:val="none" w:sz="0" w:space="0" w:color="auto"/>
      </w:divBdr>
    </w:div>
    <w:div w:id="279998683">
      <w:bodyDiv w:val="1"/>
      <w:marLeft w:val="0"/>
      <w:marRight w:val="0"/>
      <w:marTop w:val="0"/>
      <w:marBottom w:val="0"/>
      <w:divBdr>
        <w:top w:val="none" w:sz="0" w:space="0" w:color="auto"/>
        <w:left w:val="none" w:sz="0" w:space="0" w:color="auto"/>
        <w:bottom w:val="none" w:sz="0" w:space="0" w:color="auto"/>
        <w:right w:val="none" w:sz="0" w:space="0" w:color="auto"/>
      </w:divBdr>
    </w:div>
    <w:div w:id="287513344">
      <w:bodyDiv w:val="1"/>
      <w:marLeft w:val="0"/>
      <w:marRight w:val="0"/>
      <w:marTop w:val="0"/>
      <w:marBottom w:val="0"/>
      <w:divBdr>
        <w:top w:val="none" w:sz="0" w:space="0" w:color="auto"/>
        <w:left w:val="none" w:sz="0" w:space="0" w:color="auto"/>
        <w:bottom w:val="none" w:sz="0" w:space="0" w:color="auto"/>
        <w:right w:val="none" w:sz="0" w:space="0" w:color="auto"/>
      </w:divBdr>
    </w:div>
    <w:div w:id="302080449">
      <w:bodyDiv w:val="1"/>
      <w:marLeft w:val="0"/>
      <w:marRight w:val="0"/>
      <w:marTop w:val="0"/>
      <w:marBottom w:val="0"/>
      <w:divBdr>
        <w:top w:val="none" w:sz="0" w:space="0" w:color="auto"/>
        <w:left w:val="none" w:sz="0" w:space="0" w:color="auto"/>
        <w:bottom w:val="none" w:sz="0" w:space="0" w:color="auto"/>
        <w:right w:val="none" w:sz="0" w:space="0" w:color="auto"/>
      </w:divBdr>
    </w:div>
    <w:div w:id="309750795">
      <w:bodyDiv w:val="1"/>
      <w:marLeft w:val="0"/>
      <w:marRight w:val="0"/>
      <w:marTop w:val="0"/>
      <w:marBottom w:val="0"/>
      <w:divBdr>
        <w:top w:val="none" w:sz="0" w:space="0" w:color="auto"/>
        <w:left w:val="none" w:sz="0" w:space="0" w:color="auto"/>
        <w:bottom w:val="none" w:sz="0" w:space="0" w:color="auto"/>
        <w:right w:val="none" w:sz="0" w:space="0" w:color="auto"/>
      </w:divBdr>
    </w:div>
    <w:div w:id="309871972">
      <w:bodyDiv w:val="1"/>
      <w:marLeft w:val="0"/>
      <w:marRight w:val="0"/>
      <w:marTop w:val="0"/>
      <w:marBottom w:val="0"/>
      <w:divBdr>
        <w:top w:val="none" w:sz="0" w:space="0" w:color="auto"/>
        <w:left w:val="none" w:sz="0" w:space="0" w:color="auto"/>
        <w:bottom w:val="none" w:sz="0" w:space="0" w:color="auto"/>
        <w:right w:val="none" w:sz="0" w:space="0" w:color="auto"/>
      </w:divBdr>
    </w:div>
    <w:div w:id="322591317">
      <w:bodyDiv w:val="1"/>
      <w:marLeft w:val="0"/>
      <w:marRight w:val="0"/>
      <w:marTop w:val="0"/>
      <w:marBottom w:val="0"/>
      <w:divBdr>
        <w:top w:val="none" w:sz="0" w:space="0" w:color="auto"/>
        <w:left w:val="none" w:sz="0" w:space="0" w:color="auto"/>
        <w:bottom w:val="none" w:sz="0" w:space="0" w:color="auto"/>
        <w:right w:val="none" w:sz="0" w:space="0" w:color="auto"/>
      </w:divBdr>
    </w:div>
    <w:div w:id="324555930">
      <w:bodyDiv w:val="1"/>
      <w:marLeft w:val="0"/>
      <w:marRight w:val="0"/>
      <w:marTop w:val="0"/>
      <w:marBottom w:val="0"/>
      <w:divBdr>
        <w:top w:val="none" w:sz="0" w:space="0" w:color="auto"/>
        <w:left w:val="none" w:sz="0" w:space="0" w:color="auto"/>
        <w:bottom w:val="none" w:sz="0" w:space="0" w:color="auto"/>
        <w:right w:val="none" w:sz="0" w:space="0" w:color="auto"/>
      </w:divBdr>
    </w:div>
    <w:div w:id="325135692">
      <w:bodyDiv w:val="1"/>
      <w:marLeft w:val="0"/>
      <w:marRight w:val="0"/>
      <w:marTop w:val="0"/>
      <w:marBottom w:val="0"/>
      <w:divBdr>
        <w:top w:val="none" w:sz="0" w:space="0" w:color="auto"/>
        <w:left w:val="none" w:sz="0" w:space="0" w:color="auto"/>
        <w:bottom w:val="none" w:sz="0" w:space="0" w:color="auto"/>
        <w:right w:val="none" w:sz="0" w:space="0" w:color="auto"/>
      </w:divBdr>
    </w:div>
    <w:div w:id="326249705">
      <w:bodyDiv w:val="1"/>
      <w:marLeft w:val="0"/>
      <w:marRight w:val="0"/>
      <w:marTop w:val="0"/>
      <w:marBottom w:val="0"/>
      <w:divBdr>
        <w:top w:val="none" w:sz="0" w:space="0" w:color="auto"/>
        <w:left w:val="none" w:sz="0" w:space="0" w:color="auto"/>
        <w:bottom w:val="none" w:sz="0" w:space="0" w:color="auto"/>
        <w:right w:val="none" w:sz="0" w:space="0" w:color="auto"/>
      </w:divBdr>
    </w:div>
    <w:div w:id="327754475">
      <w:bodyDiv w:val="1"/>
      <w:marLeft w:val="0"/>
      <w:marRight w:val="0"/>
      <w:marTop w:val="0"/>
      <w:marBottom w:val="0"/>
      <w:divBdr>
        <w:top w:val="none" w:sz="0" w:space="0" w:color="auto"/>
        <w:left w:val="none" w:sz="0" w:space="0" w:color="auto"/>
        <w:bottom w:val="none" w:sz="0" w:space="0" w:color="auto"/>
        <w:right w:val="none" w:sz="0" w:space="0" w:color="auto"/>
      </w:divBdr>
    </w:div>
    <w:div w:id="328482088">
      <w:bodyDiv w:val="1"/>
      <w:marLeft w:val="0"/>
      <w:marRight w:val="0"/>
      <w:marTop w:val="0"/>
      <w:marBottom w:val="0"/>
      <w:divBdr>
        <w:top w:val="none" w:sz="0" w:space="0" w:color="auto"/>
        <w:left w:val="none" w:sz="0" w:space="0" w:color="auto"/>
        <w:bottom w:val="none" w:sz="0" w:space="0" w:color="auto"/>
        <w:right w:val="none" w:sz="0" w:space="0" w:color="auto"/>
      </w:divBdr>
    </w:div>
    <w:div w:id="332492303">
      <w:bodyDiv w:val="1"/>
      <w:marLeft w:val="0"/>
      <w:marRight w:val="0"/>
      <w:marTop w:val="0"/>
      <w:marBottom w:val="0"/>
      <w:divBdr>
        <w:top w:val="none" w:sz="0" w:space="0" w:color="auto"/>
        <w:left w:val="none" w:sz="0" w:space="0" w:color="auto"/>
        <w:bottom w:val="none" w:sz="0" w:space="0" w:color="auto"/>
        <w:right w:val="none" w:sz="0" w:space="0" w:color="auto"/>
      </w:divBdr>
    </w:div>
    <w:div w:id="343166267">
      <w:bodyDiv w:val="1"/>
      <w:marLeft w:val="0"/>
      <w:marRight w:val="0"/>
      <w:marTop w:val="0"/>
      <w:marBottom w:val="0"/>
      <w:divBdr>
        <w:top w:val="none" w:sz="0" w:space="0" w:color="auto"/>
        <w:left w:val="none" w:sz="0" w:space="0" w:color="auto"/>
        <w:bottom w:val="none" w:sz="0" w:space="0" w:color="auto"/>
        <w:right w:val="none" w:sz="0" w:space="0" w:color="auto"/>
      </w:divBdr>
    </w:div>
    <w:div w:id="347878600">
      <w:bodyDiv w:val="1"/>
      <w:marLeft w:val="0"/>
      <w:marRight w:val="0"/>
      <w:marTop w:val="0"/>
      <w:marBottom w:val="0"/>
      <w:divBdr>
        <w:top w:val="none" w:sz="0" w:space="0" w:color="auto"/>
        <w:left w:val="none" w:sz="0" w:space="0" w:color="auto"/>
        <w:bottom w:val="none" w:sz="0" w:space="0" w:color="auto"/>
        <w:right w:val="none" w:sz="0" w:space="0" w:color="auto"/>
      </w:divBdr>
    </w:div>
    <w:div w:id="362754532">
      <w:bodyDiv w:val="1"/>
      <w:marLeft w:val="0"/>
      <w:marRight w:val="0"/>
      <w:marTop w:val="0"/>
      <w:marBottom w:val="0"/>
      <w:divBdr>
        <w:top w:val="none" w:sz="0" w:space="0" w:color="auto"/>
        <w:left w:val="none" w:sz="0" w:space="0" w:color="auto"/>
        <w:bottom w:val="none" w:sz="0" w:space="0" w:color="auto"/>
        <w:right w:val="none" w:sz="0" w:space="0" w:color="auto"/>
      </w:divBdr>
    </w:div>
    <w:div w:id="374475035">
      <w:bodyDiv w:val="1"/>
      <w:marLeft w:val="0"/>
      <w:marRight w:val="0"/>
      <w:marTop w:val="0"/>
      <w:marBottom w:val="0"/>
      <w:divBdr>
        <w:top w:val="none" w:sz="0" w:space="0" w:color="auto"/>
        <w:left w:val="none" w:sz="0" w:space="0" w:color="auto"/>
        <w:bottom w:val="none" w:sz="0" w:space="0" w:color="auto"/>
        <w:right w:val="none" w:sz="0" w:space="0" w:color="auto"/>
      </w:divBdr>
    </w:div>
    <w:div w:id="375548685">
      <w:bodyDiv w:val="1"/>
      <w:marLeft w:val="0"/>
      <w:marRight w:val="0"/>
      <w:marTop w:val="0"/>
      <w:marBottom w:val="0"/>
      <w:divBdr>
        <w:top w:val="none" w:sz="0" w:space="0" w:color="auto"/>
        <w:left w:val="none" w:sz="0" w:space="0" w:color="auto"/>
        <w:bottom w:val="none" w:sz="0" w:space="0" w:color="auto"/>
        <w:right w:val="none" w:sz="0" w:space="0" w:color="auto"/>
      </w:divBdr>
    </w:div>
    <w:div w:id="375935035">
      <w:bodyDiv w:val="1"/>
      <w:marLeft w:val="0"/>
      <w:marRight w:val="0"/>
      <w:marTop w:val="0"/>
      <w:marBottom w:val="0"/>
      <w:divBdr>
        <w:top w:val="none" w:sz="0" w:space="0" w:color="auto"/>
        <w:left w:val="none" w:sz="0" w:space="0" w:color="auto"/>
        <w:bottom w:val="none" w:sz="0" w:space="0" w:color="auto"/>
        <w:right w:val="none" w:sz="0" w:space="0" w:color="auto"/>
      </w:divBdr>
    </w:div>
    <w:div w:id="396830280">
      <w:bodyDiv w:val="1"/>
      <w:marLeft w:val="0"/>
      <w:marRight w:val="0"/>
      <w:marTop w:val="0"/>
      <w:marBottom w:val="0"/>
      <w:divBdr>
        <w:top w:val="none" w:sz="0" w:space="0" w:color="auto"/>
        <w:left w:val="none" w:sz="0" w:space="0" w:color="auto"/>
        <w:bottom w:val="none" w:sz="0" w:space="0" w:color="auto"/>
        <w:right w:val="none" w:sz="0" w:space="0" w:color="auto"/>
      </w:divBdr>
    </w:div>
    <w:div w:id="404570486">
      <w:bodyDiv w:val="1"/>
      <w:marLeft w:val="0"/>
      <w:marRight w:val="0"/>
      <w:marTop w:val="0"/>
      <w:marBottom w:val="0"/>
      <w:divBdr>
        <w:top w:val="none" w:sz="0" w:space="0" w:color="auto"/>
        <w:left w:val="none" w:sz="0" w:space="0" w:color="auto"/>
        <w:bottom w:val="none" w:sz="0" w:space="0" w:color="auto"/>
        <w:right w:val="none" w:sz="0" w:space="0" w:color="auto"/>
      </w:divBdr>
    </w:div>
    <w:div w:id="409038948">
      <w:bodyDiv w:val="1"/>
      <w:marLeft w:val="0"/>
      <w:marRight w:val="0"/>
      <w:marTop w:val="0"/>
      <w:marBottom w:val="0"/>
      <w:divBdr>
        <w:top w:val="none" w:sz="0" w:space="0" w:color="auto"/>
        <w:left w:val="none" w:sz="0" w:space="0" w:color="auto"/>
        <w:bottom w:val="none" w:sz="0" w:space="0" w:color="auto"/>
        <w:right w:val="none" w:sz="0" w:space="0" w:color="auto"/>
      </w:divBdr>
    </w:div>
    <w:div w:id="409623864">
      <w:bodyDiv w:val="1"/>
      <w:marLeft w:val="0"/>
      <w:marRight w:val="0"/>
      <w:marTop w:val="0"/>
      <w:marBottom w:val="0"/>
      <w:divBdr>
        <w:top w:val="none" w:sz="0" w:space="0" w:color="auto"/>
        <w:left w:val="none" w:sz="0" w:space="0" w:color="auto"/>
        <w:bottom w:val="none" w:sz="0" w:space="0" w:color="auto"/>
        <w:right w:val="none" w:sz="0" w:space="0" w:color="auto"/>
      </w:divBdr>
    </w:div>
    <w:div w:id="416098949">
      <w:bodyDiv w:val="1"/>
      <w:marLeft w:val="0"/>
      <w:marRight w:val="0"/>
      <w:marTop w:val="0"/>
      <w:marBottom w:val="0"/>
      <w:divBdr>
        <w:top w:val="none" w:sz="0" w:space="0" w:color="auto"/>
        <w:left w:val="none" w:sz="0" w:space="0" w:color="auto"/>
        <w:bottom w:val="none" w:sz="0" w:space="0" w:color="auto"/>
        <w:right w:val="none" w:sz="0" w:space="0" w:color="auto"/>
      </w:divBdr>
    </w:div>
    <w:div w:id="427114747">
      <w:bodyDiv w:val="1"/>
      <w:marLeft w:val="0"/>
      <w:marRight w:val="0"/>
      <w:marTop w:val="0"/>
      <w:marBottom w:val="0"/>
      <w:divBdr>
        <w:top w:val="none" w:sz="0" w:space="0" w:color="auto"/>
        <w:left w:val="none" w:sz="0" w:space="0" w:color="auto"/>
        <w:bottom w:val="none" w:sz="0" w:space="0" w:color="auto"/>
        <w:right w:val="none" w:sz="0" w:space="0" w:color="auto"/>
      </w:divBdr>
    </w:div>
    <w:div w:id="431705677">
      <w:bodyDiv w:val="1"/>
      <w:marLeft w:val="0"/>
      <w:marRight w:val="0"/>
      <w:marTop w:val="0"/>
      <w:marBottom w:val="0"/>
      <w:divBdr>
        <w:top w:val="none" w:sz="0" w:space="0" w:color="auto"/>
        <w:left w:val="none" w:sz="0" w:space="0" w:color="auto"/>
        <w:bottom w:val="none" w:sz="0" w:space="0" w:color="auto"/>
        <w:right w:val="none" w:sz="0" w:space="0" w:color="auto"/>
      </w:divBdr>
    </w:div>
    <w:div w:id="463740178">
      <w:bodyDiv w:val="1"/>
      <w:marLeft w:val="0"/>
      <w:marRight w:val="0"/>
      <w:marTop w:val="0"/>
      <w:marBottom w:val="0"/>
      <w:divBdr>
        <w:top w:val="none" w:sz="0" w:space="0" w:color="auto"/>
        <w:left w:val="none" w:sz="0" w:space="0" w:color="auto"/>
        <w:bottom w:val="none" w:sz="0" w:space="0" w:color="auto"/>
        <w:right w:val="none" w:sz="0" w:space="0" w:color="auto"/>
      </w:divBdr>
    </w:div>
    <w:div w:id="468206599">
      <w:bodyDiv w:val="1"/>
      <w:marLeft w:val="0"/>
      <w:marRight w:val="0"/>
      <w:marTop w:val="0"/>
      <w:marBottom w:val="0"/>
      <w:divBdr>
        <w:top w:val="none" w:sz="0" w:space="0" w:color="auto"/>
        <w:left w:val="none" w:sz="0" w:space="0" w:color="auto"/>
        <w:bottom w:val="none" w:sz="0" w:space="0" w:color="auto"/>
        <w:right w:val="none" w:sz="0" w:space="0" w:color="auto"/>
      </w:divBdr>
    </w:div>
    <w:div w:id="472790804">
      <w:bodyDiv w:val="1"/>
      <w:marLeft w:val="0"/>
      <w:marRight w:val="0"/>
      <w:marTop w:val="0"/>
      <w:marBottom w:val="0"/>
      <w:divBdr>
        <w:top w:val="none" w:sz="0" w:space="0" w:color="auto"/>
        <w:left w:val="none" w:sz="0" w:space="0" w:color="auto"/>
        <w:bottom w:val="none" w:sz="0" w:space="0" w:color="auto"/>
        <w:right w:val="none" w:sz="0" w:space="0" w:color="auto"/>
      </w:divBdr>
    </w:div>
    <w:div w:id="482428682">
      <w:bodyDiv w:val="1"/>
      <w:marLeft w:val="0"/>
      <w:marRight w:val="0"/>
      <w:marTop w:val="0"/>
      <w:marBottom w:val="0"/>
      <w:divBdr>
        <w:top w:val="none" w:sz="0" w:space="0" w:color="auto"/>
        <w:left w:val="none" w:sz="0" w:space="0" w:color="auto"/>
        <w:bottom w:val="none" w:sz="0" w:space="0" w:color="auto"/>
        <w:right w:val="none" w:sz="0" w:space="0" w:color="auto"/>
      </w:divBdr>
    </w:div>
    <w:div w:id="486215973">
      <w:bodyDiv w:val="1"/>
      <w:marLeft w:val="0"/>
      <w:marRight w:val="0"/>
      <w:marTop w:val="0"/>
      <w:marBottom w:val="0"/>
      <w:divBdr>
        <w:top w:val="none" w:sz="0" w:space="0" w:color="auto"/>
        <w:left w:val="none" w:sz="0" w:space="0" w:color="auto"/>
        <w:bottom w:val="none" w:sz="0" w:space="0" w:color="auto"/>
        <w:right w:val="none" w:sz="0" w:space="0" w:color="auto"/>
      </w:divBdr>
    </w:div>
    <w:div w:id="490416430">
      <w:bodyDiv w:val="1"/>
      <w:marLeft w:val="0"/>
      <w:marRight w:val="0"/>
      <w:marTop w:val="0"/>
      <w:marBottom w:val="0"/>
      <w:divBdr>
        <w:top w:val="none" w:sz="0" w:space="0" w:color="auto"/>
        <w:left w:val="none" w:sz="0" w:space="0" w:color="auto"/>
        <w:bottom w:val="none" w:sz="0" w:space="0" w:color="auto"/>
        <w:right w:val="none" w:sz="0" w:space="0" w:color="auto"/>
      </w:divBdr>
    </w:div>
    <w:div w:id="513107209">
      <w:bodyDiv w:val="1"/>
      <w:marLeft w:val="0"/>
      <w:marRight w:val="0"/>
      <w:marTop w:val="0"/>
      <w:marBottom w:val="0"/>
      <w:divBdr>
        <w:top w:val="none" w:sz="0" w:space="0" w:color="auto"/>
        <w:left w:val="none" w:sz="0" w:space="0" w:color="auto"/>
        <w:bottom w:val="none" w:sz="0" w:space="0" w:color="auto"/>
        <w:right w:val="none" w:sz="0" w:space="0" w:color="auto"/>
      </w:divBdr>
    </w:div>
    <w:div w:id="530266505">
      <w:bodyDiv w:val="1"/>
      <w:marLeft w:val="0"/>
      <w:marRight w:val="0"/>
      <w:marTop w:val="0"/>
      <w:marBottom w:val="0"/>
      <w:divBdr>
        <w:top w:val="none" w:sz="0" w:space="0" w:color="auto"/>
        <w:left w:val="none" w:sz="0" w:space="0" w:color="auto"/>
        <w:bottom w:val="none" w:sz="0" w:space="0" w:color="auto"/>
        <w:right w:val="none" w:sz="0" w:space="0" w:color="auto"/>
      </w:divBdr>
    </w:div>
    <w:div w:id="536429364">
      <w:bodyDiv w:val="1"/>
      <w:marLeft w:val="0"/>
      <w:marRight w:val="0"/>
      <w:marTop w:val="0"/>
      <w:marBottom w:val="0"/>
      <w:divBdr>
        <w:top w:val="none" w:sz="0" w:space="0" w:color="auto"/>
        <w:left w:val="none" w:sz="0" w:space="0" w:color="auto"/>
        <w:bottom w:val="none" w:sz="0" w:space="0" w:color="auto"/>
        <w:right w:val="none" w:sz="0" w:space="0" w:color="auto"/>
      </w:divBdr>
    </w:div>
    <w:div w:id="537086215">
      <w:bodyDiv w:val="1"/>
      <w:marLeft w:val="0"/>
      <w:marRight w:val="0"/>
      <w:marTop w:val="0"/>
      <w:marBottom w:val="0"/>
      <w:divBdr>
        <w:top w:val="none" w:sz="0" w:space="0" w:color="auto"/>
        <w:left w:val="none" w:sz="0" w:space="0" w:color="auto"/>
        <w:bottom w:val="none" w:sz="0" w:space="0" w:color="auto"/>
        <w:right w:val="none" w:sz="0" w:space="0" w:color="auto"/>
      </w:divBdr>
    </w:div>
    <w:div w:id="551498119">
      <w:bodyDiv w:val="1"/>
      <w:marLeft w:val="0"/>
      <w:marRight w:val="0"/>
      <w:marTop w:val="0"/>
      <w:marBottom w:val="0"/>
      <w:divBdr>
        <w:top w:val="none" w:sz="0" w:space="0" w:color="auto"/>
        <w:left w:val="none" w:sz="0" w:space="0" w:color="auto"/>
        <w:bottom w:val="none" w:sz="0" w:space="0" w:color="auto"/>
        <w:right w:val="none" w:sz="0" w:space="0" w:color="auto"/>
      </w:divBdr>
    </w:div>
    <w:div w:id="554584222">
      <w:bodyDiv w:val="1"/>
      <w:marLeft w:val="0"/>
      <w:marRight w:val="0"/>
      <w:marTop w:val="0"/>
      <w:marBottom w:val="0"/>
      <w:divBdr>
        <w:top w:val="none" w:sz="0" w:space="0" w:color="auto"/>
        <w:left w:val="none" w:sz="0" w:space="0" w:color="auto"/>
        <w:bottom w:val="none" w:sz="0" w:space="0" w:color="auto"/>
        <w:right w:val="none" w:sz="0" w:space="0" w:color="auto"/>
      </w:divBdr>
    </w:div>
    <w:div w:id="575745804">
      <w:bodyDiv w:val="1"/>
      <w:marLeft w:val="0"/>
      <w:marRight w:val="0"/>
      <w:marTop w:val="0"/>
      <w:marBottom w:val="0"/>
      <w:divBdr>
        <w:top w:val="none" w:sz="0" w:space="0" w:color="auto"/>
        <w:left w:val="none" w:sz="0" w:space="0" w:color="auto"/>
        <w:bottom w:val="none" w:sz="0" w:space="0" w:color="auto"/>
        <w:right w:val="none" w:sz="0" w:space="0" w:color="auto"/>
      </w:divBdr>
    </w:div>
    <w:div w:id="583029380">
      <w:bodyDiv w:val="1"/>
      <w:marLeft w:val="0"/>
      <w:marRight w:val="0"/>
      <w:marTop w:val="0"/>
      <w:marBottom w:val="0"/>
      <w:divBdr>
        <w:top w:val="none" w:sz="0" w:space="0" w:color="auto"/>
        <w:left w:val="none" w:sz="0" w:space="0" w:color="auto"/>
        <w:bottom w:val="none" w:sz="0" w:space="0" w:color="auto"/>
        <w:right w:val="none" w:sz="0" w:space="0" w:color="auto"/>
      </w:divBdr>
    </w:div>
    <w:div w:id="586427590">
      <w:bodyDiv w:val="1"/>
      <w:marLeft w:val="0"/>
      <w:marRight w:val="0"/>
      <w:marTop w:val="0"/>
      <w:marBottom w:val="0"/>
      <w:divBdr>
        <w:top w:val="none" w:sz="0" w:space="0" w:color="auto"/>
        <w:left w:val="none" w:sz="0" w:space="0" w:color="auto"/>
        <w:bottom w:val="none" w:sz="0" w:space="0" w:color="auto"/>
        <w:right w:val="none" w:sz="0" w:space="0" w:color="auto"/>
      </w:divBdr>
    </w:div>
    <w:div w:id="587809040">
      <w:bodyDiv w:val="1"/>
      <w:marLeft w:val="0"/>
      <w:marRight w:val="0"/>
      <w:marTop w:val="0"/>
      <w:marBottom w:val="0"/>
      <w:divBdr>
        <w:top w:val="none" w:sz="0" w:space="0" w:color="auto"/>
        <w:left w:val="none" w:sz="0" w:space="0" w:color="auto"/>
        <w:bottom w:val="none" w:sz="0" w:space="0" w:color="auto"/>
        <w:right w:val="none" w:sz="0" w:space="0" w:color="auto"/>
      </w:divBdr>
    </w:div>
    <w:div w:id="597786149">
      <w:bodyDiv w:val="1"/>
      <w:marLeft w:val="0"/>
      <w:marRight w:val="0"/>
      <w:marTop w:val="0"/>
      <w:marBottom w:val="0"/>
      <w:divBdr>
        <w:top w:val="none" w:sz="0" w:space="0" w:color="auto"/>
        <w:left w:val="none" w:sz="0" w:space="0" w:color="auto"/>
        <w:bottom w:val="none" w:sz="0" w:space="0" w:color="auto"/>
        <w:right w:val="none" w:sz="0" w:space="0" w:color="auto"/>
      </w:divBdr>
    </w:div>
    <w:div w:id="632950025">
      <w:bodyDiv w:val="1"/>
      <w:marLeft w:val="0"/>
      <w:marRight w:val="0"/>
      <w:marTop w:val="0"/>
      <w:marBottom w:val="0"/>
      <w:divBdr>
        <w:top w:val="none" w:sz="0" w:space="0" w:color="auto"/>
        <w:left w:val="none" w:sz="0" w:space="0" w:color="auto"/>
        <w:bottom w:val="none" w:sz="0" w:space="0" w:color="auto"/>
        <w:right w:val="none" w:sz="0" w:space="0" w:color="auto"/>
      </w:divBdr>
    </w:div>
    <w:div w:id="634216792">
      <w:bodyDiv w:val="1"/>
      <w:marLeft w:val="0"/>
      <w:marRight w:val="0"/>
      <w:marTop w:val="0"/>
      <w:marBottom w:val="0"/>
      <w:divBdr>
        <w:top w:val="none" w:sz="0" w:space="0" w:color="auto"/>
        <w:left w:val="none" w:sz="0" w:space="0" w:color="auto"/>
        <w:bottom w:val="none" w:sz="0" w:space="0" w:color="auto"/>
        <w:right w:val="none" w:sz="0" w:space="0" w:color="auto"/>
      </w:divBdr>
    </w:div>
    <w:div w:id="634992267">
      <w:bodyDiv w:val="1"/>
      <w:marLeft w:val="0"/>
      <w:marRight w:val="0"/>
      <w:marTop w:val="0"/>
      <w:marBottom w:val="0"/>
      <w:divBdr>
        <w:top w:val="none" w:sz="0" w:space="0" w:color="auto"/>
        <w:left w:val="none" w:sz="0" w:space="0" w:color="auto"/>
        <w:bottom w:val="none" w:sz="0" w:space="0" w:color="auto"/>
        <w:right w:val="none" w:sz="0" w:space="0" w:color="auto"/>
      </w:divBdr>
    </w:div>
    <w:div w:id="639459849">
      <w:bodyDiv w:val="1"/>
      <w:marLeft w:val="0"/>
      <w:marRight w:val="0"/>
      <w:marTop w:val="0"/>
      <w:marBottom w:val="0"/>
      <w:divBdr>
        <w:top w:val="none" w:sz="0" w:space="0" w:color="auto"/>
        <w:left w:val="none" w:sz="0" w:space="0" w:color="auto"/>
        <w:bottom w:val="none" w:sz="0" w:space="0" w:color="auto"/>
        <w:right w:val="none" w:sz="0" w:space="0" w:color="auto"/>
      </w:divBdr>
    </w:div>
    <w:div w:id="644968361">
      <w:bodyDiv w:val="1"/>
      <w:marLeft w:val="0"/>
      <w:marRight w:val="0"/>
      <w:marTop w:val="0"/>
      <w:marBottom w:val="0"/>
      <w:divBdr>
        <w:top w:val="none" w:sz="0" w:space="0" w:color="auto"/>
        <w:left w:val="none" w:sz="0" w:space="0" w:color="auto"/>
        <w:bottom w:val="none" w:sz="0" w:space="0" w:color="auto"/>
        <w:right w:val="none" w:sz="0" w:space="0" w:color="auto"/>
      </w:divBdr>
    </w:div>
    <w:div w:id="659699753">
      <w:bodyDiv w:val="1"/>
      <w:marLeft w:val="0"/>
      <w:marRight w:val="0"/>
      <w:marTop w:val="0"/>
      <w:marBottom w:val="0"/>
      <w:divBdr>
        <w:top w:val="none" w:sz="0" w:space="0" w:color="auto"/>
        <w:left w:val="none" w:sz="0" w:space="0" w:color="auto"/>
        <w:bottom w:val="none" w:sz="0" w:space="0" w:color="auto"/>
        <w:right w:val="none" w:sz="0" w:space="0" w:color="auto"/>
      </w:divBdr>
    </w:div>
    <w:div w:id="659844111">
      <w:bodyDiv w:val="1"/>
      <w:marLeft w:val="0"/>
      <w:marRight w:val="0"/>
      <w:marTop w:val="0"/>
      <w:marBottom w:val="0"/>
      <w:divBdr>
        <w:top w:val="none" w:sz="0" w:space="0" w:color="auto"/>
        <w:left w:val="none" w:sz="0" w:space="0" w:color="auto"/>
        <w:bottom w:val="none" w:sz="0" w:space="0" w:color="auto"/>
        <w:right w:val="none" w:sz="0" w:space="0" w:color="auto"/>
      </w:divBdr>
    </w:div>
    <w:div w:id="670327690">
      <w:bodyDiv w:val="1"/>
      <w:marLeft w:val="0"/>
      <w:marRight w:val="0"/>
      <w:marTop w:val="0"/>
      <w:marBottom w:val="0"/>
      <w:divBdr>
        <w:top w:val="none" w:sz="0" w:space="0" w:color="auto"/>
        <w:left w:val="none" w:sz="0" w:space="0" w:color="auto"/>
        <w:bottom w:val="none" w:sz="0" w:space="0" w:color="auto"/>
        <w:right w:val="none" w:sz="0" w:space="0" w:color="auto"/>
      </w:divBdr>
    </w:div>
    <w:div w:id="679890357">
      <w:bodyDiv w:val="1"/>
      <w:marLeft w:val="0"/>
      <w:marRight w:val="0"/>
      <w:marTop w:val="0"/>
      <w:marBottom w:val="0"/>
      <w:divBdr>
        <w:top w:val="none" w:sz="0" w:space="0" w:color="auto"/>
        <w:left w:val="none" w:sz="0" w:space="0" w:color="auto"/>
        <w:bottom w:val="none" w:sz="0" w:space="0" w:color="auto"/>
        <w:right w:val="none" w:sz="0" w:space="0" w:color="auto"/>
      </w:divBdr>
    </w:div>
    <w:div w:id="684094890">
      <w:bodyDiv w:val="1"/>
      <w:marLeft w:val="0"/>
      <w:marRight w:val="0"/>
      <w:marTop w:val="0"/>
      <w:marBottom w:val="0"/>
      <w:divBdr>
        <w:top w:val="none" w:sz="0" w:space="0" w:color="auto"/>
        <w:left w:val="none" w:sz="0" w:space="0" w:color="auto"/>
        <w:bottom w:val="none" w:sz="0" w:space="0" w:color="auto"/>
        <w:right w:val="none" w:sz="0" w:space="0" w:color="auto"/>
      </w:divBdr>
    </w:div>
    <w:div w:id="707998188">
      <w:bodyDiv w:val="1"/>
      <w:marLeft w:val="0"/>
      <w:marRight w:val="0"/>
      <w:marTop w:val="0"/>
      <w:marBottom w:val="0"/>
      <w:divBdr>
        <w:top w:val="none" w:sz="0" w:space="0" w:color="auto"/>
        <w:left w:val="none" w:sz="0" w:space="0" w:color="auto"/>
        <w:bottom w:val="none" w:sz="0" w:space="0" w:color="auto"/>
        <w:right w:val="none" w:sz="0" w:space="0" w:color="auto"/>
      </w:divBdr>
    </w:div>
    <w:div w:id="716666313">
      <w:bodyDiv w:val="1"/>
      <w:marLeft w:val="0"/>
      <w:marRight w:val="0"/>
      <w:marTop w:val="0"/>
      <w:marBottom w:val="0"/>
      <w:divBdr>
        <w:top w:val="none" w:sz="0" w:space="0" w:color="auto"/>
        <w:left w:val="none" w:sz="0" w:space="0" w:color="auto"/>
        <w:bottom w:val="none" w:sz="0" w:space="0" w:color="auto"/>
        <w:right w:val="none" w:sz="0" w:space="0" w:color="auto"/>
      </w:divBdr>
    </w:div>
    <w:div w:id="722868348">
      <w:bodyDiv w:val="1"/>
      <w:marLeft w:val="0"/>
      <w:marRight w:val="0"/>
      <w:marTop w:val="0"/>
      <w:marBottom w:val="0"/>
      <w:divBdr>
        <w:top w:val="none" w:sz="0" w:space="0" w:color="auto"/>
        <w:left w:val="none" w:sz="0" w:space="0" w:color="auto"/>
        <w:bottom w:val="none" w:sz="0" w:space="0" w:color="auto"/>
        <w:right w:val="none" w:sz="0" w:space="0" w:color="auto"/>
      </w:divBdr>
    </w:div>
    <w:div w:id="724449978">
      <w:bodyDiv w:val="1"/>
      <w:marLeft w:val="0"/>
      <w:marRight w:val="0"/>
      <w:marTop w:val="0"/>
      <w:marBottom w:val="0"/>
      <w:divBdr>
        <w:top w:val="none" w:sz="0" w:space="0" w:color="auto"/>
        <w:left w:val="none" w:sz="0" w:space="0" w:color="auto"/>
        <w:bottom w:val="none" w:sz="0" w:space="0" w:color="auto"/>
        <w:right w:val="none" w:sz="0" w:space="0" w:color="auto"/>
      </w:divBdr>
    </w:div>
    <w:div w:id="739405792">
      <w:bodyDiv w:val="1"/>
      <w:marLeft w:val="0"/>
      <w:marRight w:val="0"/>
      <w:marTop w:val="0"/>
      <w:marBottom w:val="0"/>
      <w:divBdr>
        <w:top w:val="none" w:sz="0" w:space="0" w:color="auto"/>
        <w:left w:val="none" w:sz="0" w:space="0" w:color="auto"/>
        <w:bottom w:val="none" w:sz="0" w:space="0" w:color="auto"/>
        <w:right w:val="none" w:sz="0" w:space="0" w:color="auto"/>
      </w:divBdr>
    </w:div>
    <w:div w:id="741560252">
      <w:bodyDiv w:val="1"/>
      <w:marLeft w:val="0"/>
      <w:marRight w:val="0"/>
      <w:marTop w:val="0"/>
      <w:marBottom w:val="0"/>
      <w:divBdr>
        <w:top w:val="none" w:sz="0" w:space="0" w:color="auto"/>
        <w:left w:val="none" w:sz="0" w:space="0" w:color="auto"/>
        <w:bottom w:val="none" w:sz="0" w:space="0" w:color="auto"/>
        <w:right w:val="none" w:sz="0" w:space="0" w:color="auto"/>
      </w:divBdr>
    </w:div>
    <w:div w:id="745691508">
      <w:bodyDiv w:val="1"/>
      <w:marLeft w:val="0"/>
      <w:marRight w:val="0"/>
      <w:marTop w:val="0"/>
      <w:marBottom w:val="0"/>
      <w:divBdr>
        <w:top w:val="none" w:sz="0" w:space="0" w:color="auto"/>
        <w:left w:val="none" w:sz="0" w:space="0" w:color="auto"/>
        <w:bottom w:val="none" w:sz="0" w:space="0" w:color="auto"/>
        <w:right w:val="none" w:sz="0" w:space="0" w:color="auto"/>
      </w:divBdr>
    </w:div>
    <w:div w:id="754548025">
      <w:bodyDiv w:val="1"/>
      <w:marLeft w:val="0"/>
      <w:marRight w:val="0"/>
      <w:marTop w:val="0"/>
      <w:marBottom w:val="0"/>
      <w:divBdr>
        <w:top w:val="none" w:sz="0" w:space="0" w:color="auto"/>
        <w:left w:val="none" w:sz="0" w:space="0" w:color="auto"/>
        <w:bottom w:val="none" w:sz="0" w:space="0" w:color="auto"/>
        <w:right w:val="none" w:sz="0" w:space="0" w:color="auto"/>
      </w:divBdr>
    </w:div>
    <w:div w:id="761150988">
      <w:bodyDiv w:val="1"/>
      <w:marLeft w:val="0"/>
      <w:marRight w:val="0"/>
      <w:marTop w:val="0"/>
      <w:marBottom w:val="0"/>
      <w:divBdr>
        <w:top w:val="none" w:sz="0" w:space="0" w:color="auto"/>
        <w:left w:val="none" w:sz="0" w:space="0" w:color="auto"/>
        <w:bottom w:val="none" w:sz="0" w:space="0" w:color="auto"/>
        <w:right w:val="none" w:sz="0" w:space="0" w:color="auto"/>
      </w:divBdr>
    </w:div>
    <w:div w:id="765810425">
      <w:bodyDiv w:val="1"/>
      <w:marLeft w:val="0"/>
      <w:marRight w:val="0"/>
      <w:marTop w:val="0"/>
      <w:marBottom w:val="0"/>
      <w:divBdr>
        <w:top w:val="none" w:sz="0" w:space="0" w:color="auto"/>
        <w:left w:val="none" w:sz="0" w:space="0" w:color="auto"/>
        <w:bottom w:val="none" w:sz="0" w:space="0" w:color="auto"/>
        <w:right w:val="none" w:sz="0" w:space="0" w:color="auto"/>
      </w:divBdr>
    </w:div>
    <w:div w:id="774135738">
      <w:bodyDiv w:val="1"/>
      <w:marLeft w:val="0"/>
      <w:marRight w:val="0"/>
      <w:marTop w:val="0"/>
      <w:marBottom w:val="0"/>
      <w:divBdr>
        <w:top w:val="none" w:sz="0" w:space="0" w:color="auto"/>
        <w:left w:val="none" w:sz="0" w:space="0" w:color="auto"/>
        <w:bottom w:val="none" w:sz="0" w:space="0" w:color="auto"/>
        <w:right w:val="none" w:sz="0" w:space="0" w:color="auto"/>
      </w:divBdr>
    </w:div>
    <w:div w:id="774906078">
      <w:bodyDiv w:val="1"/>
      <w:marLeft w:val="0"/>
      <w:marRight w:val="0"/>
      <w:marTop w:val="0"/>
      <w:marBottom w:val="0"/>
      <w:divBdr>
        <w:top w:val="none" w:sz="0" w:space="0" w:color="auto"/>
        <w:left w:val="none" w:sz="0" w:space="0" w:color="auto"/>
        <w:bottom w:val="none" w:sz="0" w:space="0" w:color="auto"/>
        <w:right w:val="none" w:sz="0" w:space="0" w:color="auto"/>
      </w:divBdr>
    </w:div>
    <w:div w:id="780564967">
      <w:bodyDiv w:val="1"/>
      <w:marLeft w:val="0"/>
      <w:marRight w:val="0"/>
      <w:marTop w:val="0"/>
      <w:marBottom w:val="0"/>
      <w:divBdr>
        <w:top w:val="none" w:sz="0" w:space="0" w:color="auto"/>
        <w:left w:val="none" w:sz="0" w:space="0" w:color="auto"/>
        <w:bottom w:val="none" w:sz="0" w:space="0" w:color="auto"/>
        <w:right w:val="none" w:sz="0" w:space="0" w:color="auto"/>
      </w:divBdr>
    </w:div>
    <w:div w:id="787505534">
      <w:bodyDiv w:val="1"/>
      <w:marLeft w:val="0"/>
      <w:marRight w:val="0"/>
      <w:marTop w:val="0"/>
      <w:marBottom w:val="0"/>
      <w:divBdr>
        <w:top w:val="none" w:sz="0" w:space="0" w:color="auto"/>
        <w:left w:val="none" w:sz="0" w:space="0" w:color="auto"/>
        <w:bottom w:val="none" w:sz="0" w:space="0" w:color="auto"/>
        <w:right w:val="none" w:sz="0" w:space="0" w:color="auto"/>
      </w:divBdr>
    </w:div>
    <w:div w:id="787965977">
      <w:bodyDiv w:val="1"/>
      <w:marLeft w:val="0"/>
      <w:marRight w:val="0"/>
      <w:marTop w:val="0"/>
      <w:marBottom w:val="0"/>
      <w:divBdr>
        <w:top w:val="none" w:sz="0" w:space="0" w:color="auto"/>
        <w:left w:val="none" w:sz="0" w:space="0" w:color="auto"/>
        <w:bottom w:val="none" w:sz="0" w:space="0" w:color="auto"/>
        <w:right w:val="none" w:sz="0" w:space="0" w:color="auto"/>
      </w:divBdr>
    </w:div>
    <w:div w:id="790321373">
      <w:bodyDiv w:val="1"/>
      <w:marLeft w:val="0"/>
      <w:marRight w:val="0"/>
      <w:marTop w:val="0"/>
      <w:marBottom w:val="0"/>
      <w:divBdr>
        <w:top w:val="none" w:sz="0" w:space="0" w:color="auto"/>
        <w:left w:val="none" w:sz="0" w:space="0" w:color="auto"/>
        <w:bottom w:val="none" w:sz="0" w:space="0" w:color="auto"/>
        <w:right w:val="none" w:sz="0" w:space="0" w:color="auto"/>
      </w:divBdr>
    </w:div>
    <w:div w:id="792528396">
      <w:bodyDiv w:val="1"/>
      <w:marLeft w:val="0"/>
      <w:marRight w:val="0"/>
      <w:marTop w:val="0"/>
      <w:marBottom w:val="0"/>
      <w:divBdr>
        <w:top w:val="none" w:sz="0" w:space="0" w:color="auto"/>
        <w:left w:val="none" w:sz="0" w:space="0" w:color="auto"/>
        <w:bottom w:val="none" w:sz="0" w:space="0" w:color="auto"/>
        <w:right w:val="none" w:sz="0" w:space="0" w:color="auto"/>
      </w:divBdr>
    </w:div>
    <w:div w:id="793643947">
      <w:bodyDiv w:val="1"/>
      <w:marLeft w:val="0"/>
      <w:marRight w:val="0"/>
      <w:marTop w:val="0"/>
      <w:marBottom w:val="0"/>
      <w:divBdr>
        <w:top w:val="none" w:sz="0" w:space="0" w:color="auto"/>
        <w:left w:val="none" w:sz="0" w:space="0" w:color="auto"/>
        <w:bottom w:val="none" w:sz="0" w:space="0" w:color="auto"/>
        <w:right w:val="none" w:sz="0" w:space="0" w:color="auto"/>
      </w:divBdr>
    </w:div>
    <w:div w:id="797919162">
      <w:bodyDiv w:val="1"/>
      <w:marLeft w:val="0"/>
      <w:marRight w:val="0"/>
      <w:marTop w:val="0"/>
      <w:marBottom w:val="0"/>
      <w:divBdr>
        <w:top w:val="none" w:sz="0" w:space="0" w:color="auto"/>
        <w:left w:val="none" w:sz="0" w:space="0" w:color="auto"/>
        <w:bottom w:val="none" w:sz="0" w:space="0" w:color="auto"/>
        <w:right w:val="none" w:sz="0" w:space="0" w:color="auto"/>
      </w:divBdr>
    </w:div>
    <w:div w:id="800655660">
      <w:bodyDiv w:val="1"/>
      <w:marLeft w:val="0"/>
      <w:marRight w:val="0"/>
      <w:marTop w:val="0"/>
      <w:marBottom w:val="0"/>
      <w:divBdr>
        <w:top w:val="none" w:sz="0" w:space="0" w:color="auto"/>
        <w:left w:val="none" w:sz="0" w:space="0" w:color="auto"/>
        <w:bottom w:val="none" w:sz="0" w:space="0" w:color="auto"/>
        <w:right w:val="none" w:sz="0" w:space="0" w:color="auto"/>
      </w:divBdr>
    </w:div>
    <w:div w:id="806507757">
      <w:bodyDiv w:val="1"/>
      <w:marLeft w:val="0"/>
      <w:marRight w:val="0"/>
      <w:marTop w:val="0"/>
      <w:marBottom w:val="0"/>
      <w:divBdr>
        <w:top w:val="none" w:sz="0" w:space="0" w:color="auto"/>
        <w:left w:val="none" w:sz="0" w:space="0" w:color="auto"/>
        <w:bottom w:val="none" w:sz="0" w:space="0" w:color="auto"/>
        <w:right w:val="none" w:sz="0" w:space="0" w:color="auto"/>
      </w:divBdr>
    </w:div>
    <w:div w:id="840511045">
      <w:bodyDiv w:val="1"/>
      <w:marLeft w:val="0"/>
      <w:marRight w:val="0"/>
      <w:marTop w:val="0"/>
      <w:marBottom w:val="0"/>
      <w:divBdr>
        <w:top w:val="none" w:sz="0" w:space="0" w:color="auto"/>
        <w:left w:val="none" w:sz="0" w:space="0" w:color="auto"/>
        <w:bottom w:val="none" w:sz="0" w:space="0" w:color="auto"/>
        <w:right w:val="none" w:sz="0" w:space="0" w:color="auto"/>
      </w:divBdr>
    </w:div>
    <w:div w:id="843859640">
      <w:bodyDiv w:val="1"/>
      <w:marLeft w:val="0"/>
      <w:marRight w:val="0"/>
      <w:marTop w:val="0"/>
      <w:marBottom w:val="0"/>
      <w:divBdr>
        <w:top w:val="none" w:sz="0" w:space="0" w:color="auto"/>
        <w:left w:val="none" w:sz="0" w:space="0" w:color="auto"/>
        <w:bottom w:val="none" w:sz="0" w:space="0" w:color="auto"/>
        <w:right w:val="none" w:sz="0" w:space="0" w:color="auto"/>
      </w:divBdr>
    </w:div>
    <w:div w:id="845903937">
      <w:bodyDiv w:val="1"/>
      <w:marLeft w:val="0"/>
      <w:marRight w:val="0"/>
      <w:marTop w:val="0"/>
      <w:marBottom w:val="0"/>
      <w:divBdr>
        <w:top w:val="none" w:sz="0" w:space="0" w:color="auto"/>
        <w:left w:val="none" w:sz="0" w:space="0" w:color="auto"/>
        <w:bottom w:val="none" w:sz="0" w:space="0" w:color="auto"/>
        <w:right w:val="none" w:sz="0" w:space="0" w:color="auto"/>
      </w:divBdr>
    </w:div>
    <w:div w:id="849640854">
      <w:bodyDiv w:val="1"/>
      <w:marLeft w:val="0"/>
      <w:marRight w:val="0"/>
      <w:marTop w:val="0"/>
      <w:marBottom w:val="0"/>
      <w:divBdr>
        <w:top w:val="none" w:sz="0" w:space="0" w:color="auto"/>
        <w:left w:val="none" w:sz="0" w:space="0" w:color="auto"/>
        <w:bottom w:val="none" w:sz="0" w:space="0" w:color="auto"/>
        <w:right w:val="none" w:sz="0" w:space="0" w:color="auto"/>
      </w:divBdr>
    </w:div>
    <w:div w:id="855193041">
      <w:bodyDiv w:val="1"/>
      <w:marLeft w:val="0"/>
      <w:marRight w:val="0"/>
      <w:marTop w:val="0"/>
      <w:marBottom w:val="0"/>
      <w:divBdr>
        <w:top w:val="none" w:sz="0" w:space="0" w:color="auto"/>
        <w:left w:val="none" w:sz="0" w:space="0" w:color="auto"/>
        <w:bottom w:val="none" w:sz="0" w:space="0" w:color="auto"/>
        <w:right w:val="none" w:sz="0" w:space="0" w:color="auto"/>
      </w:divBdr>
    </w:div>
    <w:div w:id="862280242">
      <w:bodyDiv w:val="1"/>
      <w:marLeft w:val="0"/>
      <w:marRight w:val="0"/>
      <w:marTop w:val="0"/>
      <w:marBottom w:val="0"/>
      <w:divBdr>
        <w:top w:val="none" w:sz="0" w:space="0" w:color="auto"/>
        <w:left w:val="none" w:sz="0" w:space="0" w:color="auto"/>
        <w:bottom w:val="none" w:sz="0" w:space="0" w:color="auto"/>
        <w:right w:val="none" w:sz="0" w:space="0" w:color="auto"/>
      </w:divBdr>
    </w:div>
    <w:div w:id="865870662">
      <w:bodyDiv w:val="1"/>
      <w:marLeft w:val="0"/>
      <w:marRight w:val="0"/>
      <w:marTop w:val="0"/>
      <w:marBottom w:val="0"/>
      <w:divBdr>
        <w:top w:val="none" w:sz="0" w:space="0" w:color="auto"/>
        <w:left w:val="none" w:sz="0" w:space="0" w:color="auto"/>
        <w:bottom w:val="none" w:sz="0" w:space="0" w:color="auto"/>
        <w:right w:val="none" w:sz="0" w:space="0" w:color="auto"/>
      </w:divBdr>
    </w:div>
    <w:div w:id="874316434">
      <w:bodyDiv w:val="1"/>
      <w:marLeft w:val="0"/>
      <w:marRight w:val="0"/>
      <w:marTop w:val="0"/>
      <w:marBottom w:val="0"/>
      <w:divBdr>
        <w:top w:val="none" w:sz="0" w:space="0" w:color="auto"/>
        <w:left w:val="none" w:sz="0" w:space="0" w:color="auto"/>
        <w:bottom w:val="none" w:sz="0" w:space="0" w:color="auto"/>
        <w:right w:val="none" w:sz="0" w:space="0" w:color="auto"/>
      </w:divBdr>
    </w:div>
    <w:div w:id="889075488">
      <w:bodyDiv w:val="1"/>
      <w:marLeft w:val="0"/>
      <w:marRight w:val="0"/>
      <w:marTop w:val="0"/>
      <w:marBottom w:val="0"/>
      <w:divBdr>
        <w:top w:val="none" w:sz="0" w:space="0" w:color="auto"/>
        <w:left w:val="none" w:sz="0" w:space="0" w:color="auto"/>
        <w:bottom w:val="none" w:sz="0" w:space="0" w:color="auto"/>
        <w:right w:val="none" w:sz="0" w:space="0" w:color="auto"/>
      </w:divBdr>
    </w:div>
    <w:div w:id="890074780">
      <w:bodyDiv w:val="1"/>
      <w:marLeft w:val="0"/>
      <w:marRight w:val="0"/>
      <w:marTop w:val="0"/>
      <w:marBottom w:val="0"/>
      <w:divBdr>
        <w:top w:val="none" w:sz="0" w:space="0" w:color="auto"/>
        <w:left w:val="none" w:sz="0" w:space="0" w:color="auto"/>
        <w:bottom w:val="none" w:sz="0" w:space="0" w:color="auto"/>
        <w:right w:val="none" w:sz="0" w:space="0" w:color="auto"/>
      </w:divBdr>
    </w:div>
    <w:div w:id="891189386">
      <w:bodyDiv w:val="1"/>
      <w:marLeft w:val="0"/>
      <w:marRight w:val="0"/>
      <w:marTop w:val="0"/>
      <w:marBottom w:val="0"/>
      <w:divBdr>
        <w:top w:val="none" w:sz="0" w:space="0" w:color="auto"/>
        <w:left w:val="none" w:sz="0" w:space="0" w:color="auto"/>
        <w:bottom w:val="none" w:sz="0" w:space="0" w:color="auto"/>
        <w:right w:val="none" w:sz="0" w:space="0" w:color="auto"/>
      </w:divBdr>
    </w:div>
    <w:div w:id="893009575">
      <w:bodyDiv w:val="1"/>
      <w:marLeft w:val="0"/>
      <w:marRight w:val="0"/>
      <w:marTop w:val="0"/>
      <w:marBottom w:val="0"/>
      <w:divBdr>
        <w:top w:val="none" w:sz="0" w:space="0" w:color="auto"/>
        <w:left w:val="none" w:sz="0" w:space="0" w:color="auto"/>
        <w:bottom w:val="none" w:sz="0" w:space="0" w:color="auto"/>
        <w:right w:val="none" w:sz="0" w:space="0" w:color="auto"/>
      </w:divBdr>
    </w:div>
    <w:div w:id="893391077">
      <w:bodyDiv w:val="1"/>
      <w:marLeft w:val="0"/>
      <w:marRight w:val="0"/>
      <w:marTop w:val="0"/>
      <w:marBottom w:val="0"/>
      <w:divBdr>
        <w:top w:val="none" w:sz="0" w:space="0" w:color="auto"/>
        <w:left w:val="none" w:sz="0" w:space="0" w:color="auto"/>
        <w:bottom w:val="none" w:sz="0" w:space="0" w:color="auto"/>
        <w:right w:val="none" w:sz="0" w:space="0" w:color="auto"/>
      </w:divBdr>
    </w:div>
    <w:div w:id="902831888">
      <w:bodyDiv w:val="1"/>
      <w:marLeft w:val="0"/>
      <w:marRight w:val="0"/>
      <w:marTop w:val="0"/>
      <w:marBottom w:val="0"/>
      <w:divBdr>
        <w:top w:val="none" w:sz="0" w:space="0" w:color="auto"/>
        <w:left w:val="none" w:sz="0" w:space="0" w:color="auto"/>
        <w:bottom w:val="none" w:sz="0" w:space="0" w:color="auto"/>
        <w:right w:val="none" w:sz="0" w:space="0" w:color="auto"/>
      </w:divBdr>
    </w:div>
    <w:div w:id="910383281">
      <w:bodyDiv w:val="1"/>
      <w:marLeft w:val="0"/>
      <w:marRight w:val="0"/>
      <w:marTop w:val="0"/>
      <w:marBottom w:val="0"/>
      <w:divBdr>
        <w:top w:val="none" w:sz="0" w:space="0" w:color="auto"/>
        <w:left w:val="none" w:sz="0" w:space="0" w:color="auto"/>
        <w:bottom w:val="none" w:sz="0" w:space="0" w:color="auto"/>
        <w:right w:val="none" w:sz="0" w:space="0" w:color="auto"/>
      </w:divBdr>
    </w:div>
    <w:div w:id="932543560">
      <w:bodyDiv w:val="1"/>
      <w:marLeft w:val="0"/>
      <w:marRight w:val="0"/>
      <w:marTop w:val="0"/>
      <w:marBottom w:val="0"/>
      <w:divBdr>
        <w:top w:val="none" w:sz="0" w:space="0" w:color="auto"/>
        <w:left w:val="none" w:sz="0" w:space="0" w:color="auto"/>
        <w:bottom w:val="none" w:sz="0" w:space="0" w:color="auto"/>
        <w:right w:val="none" w:sz="0" w:space="0" w:color="auto"/>
      </w:divBdr>
    </w:div>
    <w:div w:id="944658777">
      <w:bodyDiv w:val="1"/>
      <w:marLeft w:val="0"/>
      <w:marRight w:val="0"/>
      <w:marTop w:val="0"/>
      <w:marBottom w:val="0"/>
      <w:divBdr>
        <w:top w:val="none" w:sz="0" w:space="0" w:color="auto"/>
        <w:left w:val="none" w:sz="0" w:space="0" w:color="auto"/>
        <w:bottom w:val="none" w:sz="0" w:space="0" w:color="auto"/>
        <w:right w:val="none" w:sz="0" w:space="0" w:color="auto"/>
      </w:divBdr>
    </w:div>
    <w:div w:id="946275570">
      <w:bodyDiv w:val="1"/>
      <w:marLeft w:val="0"/>
      <w:marRight w:val="0"/>
      <w:marTop w:val="0"/>
      <w:marBottom w:val="0"/>
      <w:divBdr>
        <w:top w:val="none" w:sz="0" w:space="0" w:color="auto"/>
        <w:left w:val="none" w:sz="0" w:space="0" w:color="auto"/>
        <w:bottom w:val="none" w:sz="0" w:space="0" w:color="auto"/>
        <w:right w:val="none" w:sz="0" w:space="0" w:color="auto"/>
      </w:divBdr>
    </w:div>
    <w:div w:id="946621938">
      <w:bodyDiv w:val="1"/>
      <w:marLeft w:val="0"/>
      <w:marRight w:val="0"/>
      <w:marTop w:val="0"/>
      <w:marBottom w:val="0"/>
      <w:divBdr>
        <w:top w:val="none" w:sz="0" w:space="0" w:color="auto"/>
        <w:left w:val="none" w:sz="0" w:space="0" w:color="auto"/>
        <w:bottom w:val="none" w:sz="0" w:space="0" w:color="auto"/>
        <w:right w:val="none" w:sz="0" w:space="0" w:color="auto"/>
      </w:divBdr>
    </w:div>
    <w:div w:id="961115760">
      <w:bodyDiv w:val="1"/>
      <w:marLeft w:val="0"/>
      <w:marRight w:val="0"/>
      <w:marTop w:val="0"/>
      <w:marBottom w:val="0"/>
      <w:divBdr>
        <w:top w:val="none" w:sz="0" w:space="0" w:color="auto"/>
        <w:left w:val="none" w:sz="0" w:space="0" w:color="auto"/>
        <w:bottom w:val="none" w:sz="0" w:space="0" w:color="auto"/>
        <w:right w:val="none" w:sz="0" w:space="0" w:color="auto"/>
      </w:divBdr>
    </w:div>
    <w:div w:id="961808563">
      <w:bodyDiv w:val="1"/>
      <w:marLeft w:val="0"/>
      <w:marRight w:val="0"/>
      <w:marTop w:val="0"/>
      <w:marBottom w:val="0"/>
      <w:divBdr>
        <w:top w:val="none" w:sz="0" w:space="0" w:color="auto"/>
        <w:left w:val="none" w:sz="0" w:space="0" w:color="auto"/>
        <w:bottom w:val="none" w:sz="0" w:space="0" w:color="auto"/>
        <w:right w:val="none" w:sz="0" w:space="0" w:color="auto"/>
      </w:divBdr>
    </w:div>
    <w:div w:id="963925506">
      <w:bodyDiv w:val="1"/>
      <w:marLeft w:val="0"/>
      <w:marRight w:val="0"/>
      <w:marTop w:val="0"/>
      <w:marBottom w:val="0"/>
      <w:divBdr>
        <w:top w:val="none" w:sz="0" w:space="0" w:color="auto"/>
        <w:left w:val="none" w:sz="0" w:space="0" w:color="auto"/>
        <w:bottom w:val="none" w:sz="0" w:space="0" w:color="auto"/>
        <w:right w:val="none" w:sz="0" w:space="0" w:color="auto"/>
      </w:divBdr>
    </w:div>
    <w:div w:id="966203379">
      <w:bodyDiv w:val="1"/>
      <w:marLeft w:val="0"/>
      <w:marRight w:val="0"/>
      <w:marTop w:val="0"/>
      <w:marBottom w:val="0"/>
      <w:divBdr>
        <w:top w:val="none" w:sz="0" w:space="0" w:color="auto"/>
        <w:left w:val="none" w:sz="0" w:space="0" w:color="auto"/>
        <w:bottom w:val="none" w:sz="0" w:space="0" w:color="auto"/>
        <w:right w:val="none" w:sz="0" w:space="0" w:color="auto"/>
      </w:divBdr>
    </w:div>
    <w:div w:id="967206864">
      <w:bodyDiv w:val="1"/>
      <w:marLeft w:val="0"/>
      <w:marRight w:val="0"/>
      <w:marTop w:val="0"/>
      <w:marBottom w:val="0"/>
      <w:divBdr>
        <w:top w:val="none" w:sz="0" w:space="0" w:color="auto"/>
        <w:left w:val="none" w:sz="0" w:space="0" w:color="auto"/>
        <w:bottom w:val="none" w:sz="0" w:space="0" w:color="auto"/>
        <w:right w:val="none" w:sz="0" w:space="0" w:color="auto"/>
      </w:divBdr>
    </w:div>
    <w:div w:id="971640316">
      <w:bodyDiv w:val="1"/>
      <w:marLeft w:val="0"/>
      <w:marRight w:val="0"/>
      <w:marTop w:val="0"/>
      <w:marBottom w:val="0"/>
      <w:divBdr>
        <w:top w:val="none" w:sz="0" w:space="0" w:color="auto"/>
        <w:left w:val="none" w:sz="0" w:space="0" w:color="auto"/>
        <w:bottom w:val="none" w:sz="0" w:space="0" w:color="auto"/>
        <w:right w:val="none" w:sz="0" w:space="0" w:color="auto"/>
      </w:divBdr>
    </w:div>
    <w:div w:id="979261262">
      <w:bodyDiv w:val="1"/>
      <w:marLeft w:val="0"/>
      <w:marRight w:val="0"/>
      <w:marTop w:val="0"/>
      <w:marBottom w:val="0"/>
      <w:divBdr>
        <w:top w:val="none" w:sz="0" w:space="0" w:color="auto"/>
        <w:left w:val="none" w:sz="0" w:space="0" w:color="auto"/>
        <w:bottom w:val="none" w:sz="0" w:space="0" w:color="auto"/>
        <w:right w:val="none" w:sz="0" w:space="0" w:color="auto"/>
      </w:divBdr>
    </w:div>
    <w:div w:id="991525681">
      <w:bodyDiv w:val="1"/>
      <w:marLeft w:val="0"/>
      <w:marRight w:val="0"/>
      <w:marTop w:val="0"/>
      <w:marBottom w:val="0"/>
      <w:divBdr>
        <w:top w:val="none" w:sz="0" w:space="0" w:color="auto"/>
        <w:left w:val="none" w:sz="0" w:space="0" w:color="auto"/>
        <w:bottom w:val="none" w:sz="0" w:space="0" w:color="auto"/>
        <w:right w:val="none" w:sz="0" w:space="0" w:color="auto"/>
      </w:divBdr>
    </w:div>
    <w:div w:id="1000892389">
      <w:bodyDiv w:val="1"/>
      <w:marLeft w:val="0"/>
      <w:marRight w:val="0"/>
      <w:marTop w:val="0"/>
      <w:marBottom w:val="0"/>
      <w:divBdr>
        <w:top w:val="none" w:sz="0" w:space="0" w:color="auto"/>
        <w:left w:val="none" w:sz="0" w:space="0" w:color="auto"/>
        <w:bottom w:val="none" w:sz="0" w:space="0" w:color="auto"/>
        <w:right w:val="none" w:sz="0" w:space="0" w:color="auto"/>
      </w:divBdr>
    </w:div>
    <w:div w:id="1009717783">
      <w:bodyDiv w:val="1"/>
      <w:marLeft w:val="0"/>
      <w:marRight w:val="0"/>
      <w:marTop w:val="0"/>
      <w:marBottom w:val="0"/>
      <w:divBdr>
        <w:top w:val="none" w:sz="0" w:space="0" w:color="auto"/>
        <w:left w:val="none" w:sz="0" w:space="0" w:color="auto"/>
        <w:bottom w:val="none" w:sz="0" w:space="0" w:color="auto"/>
        <w:right w:val="none" w:sz="0" w:space="0" w:color="auto"/>
      </w:divBdr>
    </w:div>
    <w:div w:id="1016344325">
      <w:bodyDiv w:val="1"/>
      <w:marLeft w:val="0"/>
      <w:marRight w:val="0"/>
      <w:marTop w:val="0"/>
      <w:marBottom w:val="0"/>
      <w:divBdr>
        <w:top w:val="none" w:sz="0" w:space="0" w:color="auto"/>
        <w:left w:val="none" w:sz="0" w:space="0" w:color="auto"/>
        <w:bottom w:val="none" w:sz="0" w:space="0" w:color="auto"/>
        <w:right w:val="none" w:sz="0" w:space="0" w:color="auto"/>
      </w:divBdr>
    </w:div>
    <w:div w:id="1023168406">
      <w:bodyDiv w:val="1"/>
      <w:marLeft w:val="0"/>
      <w:marRight w:val="0"/>
      <w:marTop w:val="0"/>
      <w:marBottom w:val="0"/>
      <w:divBdr>
        <w:top w:val="none" w:sz="0" w:space="0" w:color="auto"/>
        <w:left w:val="none" w:sz="0" w:space="0" w:color="auto"/>
        <w:bottom w:val="none" w:sz="0" w:space="0" w:color="auto"/>
        <w:right w:val="none" w:sz="0" w:space="0" w:color="auto"/>
      </w:divBdr>
    </w:div>
    <w:div w:id="1023439741">
      <w:bodyDiv w:val="1"/>
      <w:marLeft w:val="0"/>
      <w:marRight w:val="0"/>
      <w:marTop w:val="0"/>
      <w:marBottom w:val="0"/>
      <w:divBdr>
        <w:top w:val="none" w:sz="0" w:space="0" w:color="auto"/>
        <w:left w:val="none" w:sz="0" w:space="0" w:color="auto"/>
        <w:bottom w:val="none" w:sz="0" w:space="0" w:color="auto"/>
        <w:right w:val="none" w:sz="0" w:space="0" w:color="auto"/>
      </w:divBdr>
    </w:div>
    <w:div w:id="1034617265">
      <w:bodyDiv w:val="1"/>
      <w:marLeft w:val="0"/>
      <w:marRight w:val="0"/>
      <w:marTop w:val="0"/>
      <w:marBottom w:val="0"/>
      <w:divBdr>
        <w:top w:val="none" w:sz="0" w:space="0" w:color="auto"/>
        <w:left w:val="none" w:sz="0" w:space="0" w:color="auto"/>
        <w:bottom w:val="none" w:sz="0" w:space="0" w:color="auto"/>
        <w:right w:val="none" w:sz="0" w:space="0" w:color="auto"/>
      </w:divBdr>
    </w:div>
    <w:div w:id="1056272724">
      <w:bodyDiv w:val="1"/>
      <w:marLeft w:val="0"/>
      <w:marRight w:val="0"/>
      <w:marTop w:val="0"/>
      <w:marBottom w:val="0"/>
      <w:divBdr>
        <w:top w:val="none" w:sz="0" w:space="0" w:color="auto"/>
        <w:left w:val="none" w:sz="0" w:space="0" w:color="auto"/>
        <w:bottom w:val="none" w:sz="0" w:space="0" w:color="auto"/>
        <w:right w:val="none" w:sz="0" w:space="0" w:color="auto"/>
      </w:divBdr>
    </w:div>
    <w:div w:id="1062868871">
      <w:bodyDiv w:val="1"/>
      <w:marLeft w:val="0"/>
      <w:marRight w:val="0"/>
      <w:marTop w:val="0"/>
      <w:marBottom w:val="0"/>
      <w:divBdr>
        <w:top w:val="none" w:sz="0" w:space="0" w:color="auto"/>
        <w:left w:val="none" w:sz="0" w:space="0" w:color="auto"/>
        <w:bottom w:val="none" w:sz="0" w:space="0" w:color="auto"/>
        <w:right w:val="none" w:sz="0" w:space="0" w:color="auto"/>
      </w:divBdr>
    </w:div>
    <w:div w:id="1066102884">
      <w:bodyDiv w:val="1"/>
      <w:marLeft w:val="0"/>
      <w:marRight w:val="0"/>
      <w:marTop w:val="0"/>
      <w:marBottom w:val="0"/>
      <w:divBdr>
        <w:top w:val="none" w:sz="0" w:space="0" w:color="auto"/>
        <w:left w:val="none" w:sz="0" w:space="0" w:color="auto"/>
        <w:bottom w:val="none" w:sz="0" w:space="0" w:color="auto"/>
        <w:right w:val="none" w:sz="0" w:space="0" w:color="auto"/>
      </w:divBdr>
    </w:div>
    <w:div w:id="1066807707">
      <w:bodyDiv w:val="1"/>
      <w:marLeft w:val="0"/>
      <w:marRight w:val="0"/>
      <w:marTop w:val="0"/>
      <w:marBottom w:val="0"/>
      <w:divBdr>
        <w:top w:val="none" w:sz="0" w:space="0" w:color="auto"/>
        <w:left w:val="none" w:sz="0" w:space="0" w:color="auto"/>
        <w:bottom w:val="none" w:sz="0" w:space="0" w:color="auto"/>
        <w:right w:val="none" w:sz="0" w:space="0" w:color="auto"/>
      </w:divBdr>
    </w:div>
    <w:div w:id="1074280406">
      <w:bodyDiv w:val="1"/>
      <w:marLeft w:val="0"/>
      <w:marRight w:val="0"/>
      <w:marTop w:val="0"/>
      <w:marBottom w:val="0"/>
      <w:divBdr>
        <w:top w:val="none" w:sz="0" w:space="0" w:color="auto"/>
        <w:left w:val="none" w:sz="0" w:space="0" w:color="auto"/>
        <w:bottom w:val="none" w:sz="0" w:space="0" w:color="auto"/>
        <w:right w:val="none" w:sz="0" w:space="0" w:color="auto"/>
      </w:divBdr>
    </w:div>
    <w:div w:id="1077239754">
      <w:bodyDiv w:val="1"/>
      <w:marLeft w:val="0"/>
      <w:marRight w:val="0"/>
      <w:marTop w:val="0"/>
      <w:marBottom w:val="0"/>
      <w:divBdr>
        <w:top w:val="none" w:sz="0" w:space="0" w:color="auto"/>
        <w:left w:val="none" w:sz="0" w:space="0" w:color="auto"/>
        <w:bottom w:val="none" w:sz="0" w:space="0" w:color="auto"/>
        <w:right w:val="none" w:sz="0" w:space="0" w:color="auto"/>
      </w:divBdr>
    </w:div>
    <w:div w:id="1083717990">
      <w:bodyDiv w:val="1"/>
      <w:marLeft w:val="0"/>
      <w:marRight w:val="0"/>
      <w:marTop w:val="0"/>
      <w:marBottom w:val="0"/>
      <w:divBdr>
        <w:top w:val="none" w:sz="0" w:space="0" w:color="auto"/>
        <w:left w:val="none" w:sz="0" w:space="0" w:color="auto"/>
        <w:bottom w:val="none" w:sz="0" w:space="0" w:color="auto"/>
        <w:right w:val="none" w:sz="0" w:space="0" w:color="auto"/>
      </w:divBdr>
    </w:div>
    <w:div w:id="1086222999">
      <w:bodyDiv w:val="1"/>
      <w:marLeft w:val="0"/>
      <w:marRight w:val="0"/>
      <w:marTop w:val="0"/>
      <w:marBottom w:val="0"/>
      <w:divBdr>
        <w:top w:val="none" w:sz="0" w:space="0" w:color="auto"/>
        <w:left w:val="none" w:sz="0" w:space="0" w:color="auto"/>
        <w:bottom w:val="none" w:sz="0" w:space="0" w:color="auto"/>
        <w:right w:val="none" w:sz="0" w:space="0" w:color="auto"/>
      </w:divBdr>
    </w:div>
    <w:div w:id="1089153684">
      <w:bodyDiv w:val="1"/>
      <w:marLeft w:val="0"/>
      <w:marRight w:val="0"/>
      <w:marTop w:val="0"/>
      <w:marBottom w:val="0"/>
      <w:divBdr>
        <w:top w:val="none" w:sz="0" w:space="0" w:color="auto"/>
        <w:left w:val="none" w:sz="0" w:space="0" w:color="auto"/>
        <w:bottom w:val="none" w:sz="0" w:space="0" w:color="auto"/>
        <w:right w:val="none" w:sz="0" w:space="0" w:color="auto"/>
      </w:divBdr>
    </w:div>
    <w:div w:id="1089498382">
      <w:bodyDiv w:val="1"/>
      <w:marLeft w:val="0"/>
      <w:marRight w:val="0"/>
      <w:marTop w:val="0"/>
      <w:marBottom w:val="0"/>
      <w:divBdr>
        <w:top w:val="none" w:sz="0" w:space="0" w:color="auto"/>
        <w:left w:val="none" w:sz="0" w:space="0" w:color="auto"/>
        <w:bottom w:val="none" w:sz="0" w:space="0" w:color="auto"/>
        <w:right w:val="none" w:sz="0" w:space="0" w:color="auto"/>
      </w:divBdr>
    </w:div>
    <w:div w:id="1093818770">
      <w:bodyDiv w:val="1"/>
      <w:marLeft w:val="0"/>
      <w:marRight w:val="0"/>
      <w:marTop w:val="0"/>
      <w:marBottom w:val="0"/>
      <w:divBdr>
        <w:top w:val="none" w:sz="0" w:space="0" w:color="auto"/>
        <w:left w:val="none" w:sz="0" w:space="0" w:color="auto"/>
        <w:bottom w:val="none" w:sz="0" w:space="0" w:color="auto"/>
        <w:right w:val="none" w:sz="0" w:space="0" w:color="auto"/>
      </w:divBdr>
    </w:div>
    <w:div w:id="1094593986">
      <w:bodyDiv w:val="1"/>
      <w:marLeft w:val="0"/>
      <w:marRight w:val="0"/>
      <w:marTop w:val="0"/>
      <w:marBottom w:val="0"/>
      <w:divBdr>
        <w:top w:val="none" w:sz="0" w:space="0" w:color="auto"/>
        <w:left w:val="none" w:sz="0" w:space="0" w:color="auto"/>
        <w:bottom w:val="none" w:sz="0" w:space="0" w:color="auto"/>
        <w:right w:val="none" w:sz="0" w:space="0" w:color="auto"/>
      </w:divBdr>
    </w:div>
    <w:div w:id="1100638788">
      <w:bodyDiv w:val="1"/>
      <w:marLeft w:val="0"/>
      <w:marRight w:val="0"/>
      <w:marTop w:val="0"/>
      <w:marBottom w:val="0"/>
      <w:divBdr>
        <w:top w:val="none" w:sz="0" w:space="0" w:color="auto"/>
        <w:left w:val="none" w:sz="0" w:space="0" w:color="auto"/>
        <w:bottom w:val="none" w:sz="0" w:space="0" w:color="auto"/>
        <w:right w:val="none" w:sz="0" w:space="0" w:color="auto"/>
      </w:divBdr>
    </w:div>
    <w:div w:id="1110390400">
      <w:bodyDiv w:val="1"/>
      <w:marLeft w:val="0"/>
      <w:marRight w:val="0"/>
      <w:marTop w:val="0"/>
      <w:marBottom w:val="0"/>
      <w:divBdr>
        <w:top w:val="none" w:sz="0" w:space="0" w:color="auto"/>
        <w:left w:val="none" w:sz="0" w:space="0" w:color="auto"/>
        <w:bottom w:val="none" w:sz="0" w:space="0" w:color="auto"/>
        <w:right w:val="none" w:sz="0" w:space="0" w:color="auto"/>
      </w:divBdr>
    </w:div>
    <w:div w:id="1121650046">
      <w:bodyDiv w:val="1"/>
      <w:marLeft w:val="0"/>
      <w:marRight w:val="0"/>
      <w:marTop w:val="0"/>
      <w:marBottom w:val="0"/>
      <w:divBdr>
        <w:top w:val="none" w:sz="0" w:space="0" w:color="auto"/>
        <w:left w:val="none" w:sz="0" w:space="0" w:color="auto"/>
        <w:bottom w:val="none" w:sz="0" w:space="0" w:color="auto"/>
        <w:right w:val="none" w:sz="0" w:space="0" w:color="auto"/>
      </w:divBdr>
    </w:div>
    <w:div w:id="1137189358">
      <w:bodyDiv w:val="1"/>
      <w:marLeft w:val="0"/>
      <w:marRight w:val="0"/>
      <w:marTop w:val="0"/>
      <w:marBottom w:val="0"/>
      <w:divBdr>
        <w:top w:val="none" w:sz="0" w:space="0" w:color="auto"/>
        <w:left w:val="none" w:sz="0" w:space="0" w:color="auto"/>
        <w:bottom w:val="none" w:sz="0" w:space="0" w:color="auto"/>
        <w:right w:val="none" w:sz="0" w:space="0" w:color="auto"/>
      </w:divBdr>
    </w:div>
    <w:div w:id="1140611729">
      <w:bodyDiv w:val="1"/>
      <w:marLeft w:val="0"/>
      <w:marRight w:val="0"/>
      <w:marTop w:val="0"/>
      <w:marBottom w:val="0"/>
      <w:divBdr>
        <w:top w:val="none" w:sz="0" w:space="0" w:color="auto"/>
        <w:left w:val="none" w:sz="0" w:space="0" w:color="auto"/>
        <w:bottom w:val="none" w:sz="0" w:space="0" w:color="auto"/>
        <w:right w:val="none" w:sz="0" w:space="0" w:color="auto"/>
      </w:divBdr>
    </w:div>
    <w:div w:id="1161045359">
      <w:bodyDiv w:val="1"/>
      <w:marLeft w:val="0"/>
      <w:marRight w:val="0"/>
      <w:marTop w:val="0"/>
      <w:marBottom w:val="0"/>
      <w:divBdr>
        <w:top w:val="none" w:sz="0" w:space="0" w:color="auto"/>
        <w:left w:val="none" w:sz="0" w:space="0" w:color="auto"/>
        <w:bottom w:val="none" w:sz="0" w:space="0" w:color="auto"/>
        <w:right w:val="none" w:sz="0" w:space="0" w:color="auto"/>
      </w:divBdr>
    </w:div>
    <w:div w:id="1164007059">
      <w:bodyDiv w:val="1"/>
      <w:marLeft w:val="0"/>
      <w:marRight w:val="0"/>
      <w:marTop w:val="0"/>
      <w:marBottom w:val="0"/>
      <w:divBdr>
        <w:top w:val="none" w:sz="0" w:space="0" w:color="auto"/>
        <w:left w:val="none" w:sz="0" w:space="0" w:color="auto"/>
        <w:bottom w:val="none" w:sz="0" w:space="0" w:color="auto"/>
        <w:right w:val="none" w:sz="0" w:space="0" w:color="auto"/>
      </w:divBdr>
    </w:div>
    <w:div w:id="1164201281">
      <w:bodyDiv w:val="1"/>
      <w:marLeft w:val="0"/>
      <w:marRight w:val="0"/>
      <w:marTop w:val="0"/>
      <w:marBottom w:val="0"/>
      <w:divBdr>
        <w:top w:val="none" w:sz="0" w:space="0" w:color="auto"/>
        <w:left w:val="none" w:sz="0" w:space="0" w:color="auto"/>
        <w:bottom w:val="none" w:sz="0" w:space="0" w:color="auto"/>
        <w:right w:val="none" w:sz="0" w:space="0" w:color="auto"/>
      </w:divBdr>
    </w:div>
    <w:div w:id="1168518213">
      <w:bodyDiv w:val="1"/>
      <w:marLeft w:val="0"/>
      <w:marRight w:val="0"/>
      <w:marTop w:val="0"/>
      <w:marBottom w:val="0"/>
      <w:divBdr>
        <w:top w:val="none" w:sz="0" w:space="0" w:color="auto"/>
        <w:left w:val="none" w:sz="0" w:space="0" w:color="auto"/>
        <w:bottom w:val="none" w:sz="0" w:space="0" w:color="auto"/>
        <w:right w:val="none" w:sz="0" w:space="0" w:color="auto"/>
      </w:divBdr>
    </w:div>
    <w:div w:id="1170682331">
      <w:bodyDiv w:val="1"/>
      <w:marLeft w:val="0"/>
      <w:marRight w:val="0"/>
      <w:marTop w:val="0"/>
      <w:marBottom w:val="0"/>
      <w:divBdr>
        <w:top w:val="none" w:sz="0" w:space="0" w:color="auto"/>
        <w:left w:val="none" w:sz="0" w:space="0" w:color="auto"/>
        <w:bottom w:val="none" w:sz="0" w:space="0" w:color="auto"/>
        <w:right w:val="none" w:sz="0" w:space="0" w:color="auto"/>
      </w:divBdr>
    </w:div>
    <w:div w:id="1171335777">
      <w:bodyDiv w:val="1"/>
      <w:marLeft w:val="0"/>
      <w:marRight w:val="0"/>
      <w:marTop w:val="0"/>
      <w:marBottom w:val="0"/>
      <w:divBdr>
        <w:top w:val="none" w:sz="0" w:space="0" w:color="auto"/>
        <w:left w:val="none" w:sz="0" w:space="0" w:color="auto"/>
        <w:bottom w:val="none" w:sz="0" w:space="0" w:color="auto"/>
        <w:right w:val="none" w:sz="0" w:space="0" w:color="auto"/>
      </w:divBdr>
    </w:div>
    <w:div w:id="1185823682">
      <w:bodyDiv w:val="1"/>
      <w:marLeft w:val="0"/>
      <w:marRight w:val="0"/>
      <w:marTop w:val="0"/>
      <w:marBottom w:val="0"/>
      <w:divBdr>
        <w:top w:val="none" w:sz="0" w:space="0" w:color="auto"/>
        <w:left w:val="none" w:sz="0" w:space="0" w:color="auto"/>
        <w:bottom w:val="none" w:sz="0" w:space="0" w:color="auto"/>
        <w:right w:val="none" w:sz="0" w:space="0" w:color="auto"/>
      </w:divBdr>
    </w:div>
    <w:div w:id="1188181197">
      <w:bodyDiv w:val="1"/>
      <w:marLeft w:val="0"/>
      <w:marRight w:val="0"/>
      <w:marTop w:val="0"/>
      <w:marBottom w:val="0"/>
      <w:divBdr>
        <w:top w:val="none" w:sz="0" w:space="0" w:color="auto"/>
        <w:left w:val="none" w:sz="0" w:space="0" w:color="auto"/>
        <w:bottom w:val="none" w:sz="0" w:space="0" w:color="auto"/>
        <w:right w:val="none" w:sz="0" w:space="0" w:color="auto"/>
      </w:divBdr>
    </w:div>
    <w:div w:id="1195116279">
      <w:bodyDiv w:val="1"/>
      <w:marLeft w:val="0"/>
      <w:marRight w:val="0"/>
      <w:marTop w:val="0"/>
      <w:marBottom w:val="0"/>
      <w:divBdr>
        <w:top w:val="none" w:sz="0" w:space="0" w:color="auto"/>
        <w:left w:val="none" w:sz="0" w:space="0" w:color="auto"/>
        <w:bottom w:val="none" w:sz="0" w:space="0" w:color="auto"/>
        <w:right w:val="none" w:sz="0" w:space="0" w:color="auto"/>
      </w:divBdr>
    </w:div>
    <w:div w:id="1207836527">
      <w:bodyDiv w:val="1"/>
      <w:marLeft w:val="0"/>
      <w:marRight w:val="0"/>
      <w:marTop w:val="0"/>
      <w:marBottom w:val="0"/>
      <w:divBdr>
        <w:top w:val="none" w:sz="0" w:space="0" w:color="auto"/>
        <w:left w:val="none" w:sz="0" w:space="0" w:color="auto"/>
        <w:bottom w:val="none" w:sz="0" w:space="0" w:color="auto"/>
        <w:right w:val="none" w:sz="0" w:space="0" w:color="auto"/>
      </w:divBdr>
    </w:div>
    <w:div w:id="1211725245">
      <w:bodyDiv w:val="1"/>
      <w:marLeft w:val="0"/>
      <w:marRight w:val="0"/>
      <w:marTop w:val="0"/>
      <w:marBottom w:val="0"/>
      <w:divBdr>
        <w:top w:val="none" w:sz="0" w:space="0" w:color="auto"/>
        <w:left w:val="none" w:sz="0" w:space="0" w:color="auto"/>
        <w:bottom w:val="none" w:sz="0" w:space="0" w:color="auto"/>
        <w:right w:val="none" w:sz="0" w:space="0" w:color="auto"/>
      </w:divBdr>
    </w:div>
    <w:div w:id="1215309097">
      <w:bodyDiv w:val="1"/>
      <w:marLeft w:val="0"/>
      <w:marRight w:val="0"/>
      <w:marTop w:val="0"/>
      <w:marBottom w:val="0"/>
      <w:divBdr>
        <w:top w:val="none" w:sz="0" w:space="0" w:color="auto"/>
        <w:left w:val="none" w:sz="0" w:space="0" w:color="auto"/>
        <w:bottom w:val="none" w:sz="0" w:space="0" w:color="auto"/>
        <w:right w:val="none" w:sz="0" w:space="0" w:color="auto"/>
      </w:divBdr>
    </w:div>
    <w:div w:id="1216314759">
      <w:bodyDiv w:val="1"/>
      <w:marLeft w:val="0"/>
      <w:marRight w:val="0"/>
      <w:marTop w:val="0"/>
      <w:marBottom w:val="0"/>
      <w:divBdr>
        <w:top w:val="none" w:sz="0" w:space="0" w:color="auto"/>
        <w:left w:val="none" w:sz="0" w:space="0" w:color="auto"/>
        <w:bottom w:val="none" w:sz="0" w:space="0" w:color="auto"/>
        <w:right w:val="none" w:sz="0" w:space="0" w:color="auto"/>
      </w:divBdr>
    </w:div>
    <w:div w:id="1218467234">
      <w:bodyDiv w:val="1"/>
      <w:marLeft w:val="0"/>
      <w:marRight w:val="0"/>
      <w:marTop w:val="0"/>
      <w:marBottom w:val="0"/>
      <w:divBdr>
        <w:top w:val="none" w:sz="0" w:space="0" w:color="auto"/>
        <w:left w:val="none" w:sz="0" w:space="0" w:color="auto"/>
        <w:bottom w:val="none" w:sz="0" w:space="0" w:color="auto"/>
        <w:right w:val="none" w:sz="0" w:space="0" w:color="auto"/>
      </w:divBdr>
    </w:div>
    <w:div w:id="1222863630">
      <w:bodyDiv w:val="1"/>
      <w:marLeft w:val="0"/>
      <w:marRight w:val="0"/>
      <w:marTop w:val="0"/>
      <w:marBottom w:val="0"/>
      <w:divBdr>
        <w:top w:val="none" w:sz="0" w:space="0" w:color="auto"/>
        <w:left w:val="none" w:sz="0" w:space="0" w:color="auto"/>
        <w:bottom w:val="none" w:sz="0" w:space="0" w:color="auto"/>
        <w:right w:val="none" w:sz="0" w:space="0" w:color="auto"/>
      </w:divBdr>
    </w:div>
    <w:div w:id="1224681438">
      <w:bodyDiv w:val="1"/>
      <w:marLeft w:val="0"/>
      <w:marRight w:val="0"/>
      <w:marTop w:val="0"/>
      <w:marBottom w:val="0"/>
      <w:divBdr>
        <w:top w:val="none" w:sz="0" w:space="0" w:color="auto"/>
        <w:left w:val="none" w:sz="0" w:space="0" w:color="auto"/>
        <w:bottom w:val="none" w:sz="0" w:space="0" w:color="auto"/>
        <w:right w:val="none" w:sz="0" w:space="0" w:color="auto"/>
      </w:divBdr>
    </w:div>
    <w:div w:id="1233928775">
      <w:bodyDiv w:val="1"/>
      <w:marLeft w:val="0"/>
      <w:marRight w:val="0"/>
      <w:marTop w:val="0"/>
      <w:marBottom w:val="0"/>
      <w:divBdr>
        <w:top w:val="none" w:sz="0" w:space="0" w:color="auto"/>
        <w:left w:val="none" w:sz="0" w:space="0" w:color="auto"/>
        <w:bottom w:val="none" w:sz="0" w:space="0" w:color="auto"/>
        <w:right w:val="none" w:sz="0" w:space="0" w:color="auto"/>
      </w:divBdr>
    </w:div>
    <w:div w:id="1234584379">
      <w:bodyDiv w:val="1"/>
      <w:marLeft w:val="0"/>
      <w:marRight w:val="0"/>
      <w:marTop w:val="0"/>
      <w:marBottom w:val="0"/>
      <w:divBdr>
        <w:top w:val="none" w:sz="0" w:space="0" w:color="auto"/>
        <w:left w:val="none" w:sz="0" w:space="0" w:color="auto"/>
        <w:bottom w:val="none" w:sz="0" w:space="0" w:color="auto"/>
        <w:right w:val="none" w:sz="0" w:space="0" w:color="auto"/>
      </w:divBdr>
    </w:div>
    <w:div w:id="1237396654">
      <w:bodyDiv w:val="1"/>
      <w:marLeft w:val="0"/>
      <w:marRight w:val="0"/>
      <w:marTop w:val="0"/>
      <w:marBottom w:val="0"/>
      <w:divBdr>
        <w:top w:val="none" w:sz="0" w:space="0" w:color="auto"/>
        <w:left w:val="none" w:sz="0" w:space="0" w:color="auto"/>
        <w:bottom w:val="none" w:sz="0" w:space="0" w:color="auto"/>
        <w:right w:val="none" w:sz="0" w:space="0" w:color="auto"/>
      </w:divBdr>
    </w:div>
    <w:div w:id="1266499981">
      <w:bodyDiv w:val="1"/>
      <w:marLeft w:val="0"/>
      <w:marRight w:val="0"/>
      <w:marTop w:val="0"/>
      <w:marBottom w:val="0"/>
      <w:divBdr>
        <w:top w:val="none" w:sz="0" w:space="0" w:color="auto"/>
        <w:left w:val="none" w:sz="0" w:space="0" w:color="auto"/>
        <w:bottom w:val="none" w:sz="0" w:space="0" w:color="auto"/>
        <w:right w:val="none" w:sz="0" w:space="0" w:color="auto"/>
      </w:divBdr>
    </w:div>
    <w:div w:id="1276451160">
      <w:bodyDiv w:val="1"/>
      <w:marLeft w:val="0"/>
      <w:marRight w:val="0"/>
      <w:marTop w:val="0"/>
      <w:marBottom w:val="0"/>
      <w:divBdr>
        <w:top w:val="none" w:sz="0" w:space="0" w:color="auto"/>
        <w:left w:val="none" w:sz="0" w:space="0" w:color="auto"/>
        <w:bottom w:val="none" w:sz="0" w:space="0" w:color="auto"/>
        <w:right w:val="none" w:sz="0" w:space="0" w:color="auto"/>
      </w:divBdr>
    </w:div>
    <w:div w:id="1280257705">
      <w:bodyDiv w:val="1"/>
      <w:marLeft w:val="0"/>
      <w:marRight w:val="0"/>
      <w:marTop w:val="0"/>
      <w:marBottom w:val="0"/>
      <w:divBdr>
        <w:top w:val="none" w:sz="0" w:space="0" w:color="auto"/>
        <w:left w:val="none" w:sz="0" w:space="0" w:color="auto"/>
        <w:bottom w:val="none" w:sz="0" w:space="0" w:color="auto"/>
        <w:right w:val="none" w:sz="0" w:space="0" w:color="auto"/>
      </w:divBdr>
    </w:div>
    <w:div w:id="1284192985">
      <w:bodyDiv w:val="1"/>
      <w:marLeft w:val="0"/>
      <w:marRight w:val="0"/>
      <w:marTop w:val="0"/>
      <w:marBottom w:val="0"/>
      <w:divBdr>
        <w:top w:val="none" w:sz="0" w:space="0" w:color="auto"/>
        <w:left w:val="none" w:sz="0" w:space="0" w:color="auto"/>
        <w:bottom w:val="none" w:sz="0" w:space="0" w:color="auto"/>
        <w:right w:val="none" w:sz="0" w:space="0" w:color="auto"/>
      </w:divBdr>
    </w:div>
    <w:div w:id="1290279051">
      <w:bodyDiv w:val="1"/>
      <w:marLeft w:val="0"/>
      <w:marRight w:val="0"/>
      <w:marTop w:val="0"/>
      <w:marBottom w:val="0"/>
      <w:divBdr>
        <w:top w:val="none" w:sz="0" w:space="0" w:color="auto"/>
        <w:left w:val="none" w:sz="0" w:space="0" w:color="auto"/>
        <w:bottom w:val="none" w:sz="0" w:space="0" w:color="auto"/>
        <w:right w:val="none" w:sz="0" w:space="0" w:color="auto"/>
      </w:divBdr>
    </w:div>
    <w:div w:id="1292587358">
      <w:bodyDiv w:val="1"/>
      <w:marLeft w:val="0"/>
      <w:marRight w:val="0"/>
      <w:marTop w:val="0"/>
      <w:marBottom w:val="0"/>
      <w:divBdr>
        <w:top w:val="none" w:sz="0" w:space="0" w:color="auto"/>
        <w:left w:val="none" w:sz="0" w:space="0" w:color="auto"/>
        <w:bottom w:val="none" w:sz="0" w:space="0" w:color="auto"/>
        <w:right w:val="none" w:sz="0" w:space="0" w:color="auto"/>
      </w:divBdr>
    </w:div>
    <w:div w:id="1300110759">
      <w:bodyDiv w:val="1"/>
      <w:marLeft w:val="0"/>
      <w:marRight w:val="0"/>
      <w:marTop w:val="0"/>
      <w:marBottom w:val="0"/>
      <w:divBdr>
        <w:top w:val="none" w:sz="0" w:space="0" w:color="auto"/>
        <w:left w:val="none" w:sz="0" w:space="0" w:color="auto"/>
        <w:bottom w:val="none" w:sz="0" w:space="0" w:color="auto"/>
        <w:right w:val="none" w:sz="0" w:space="0" w:color="auto"/>
      </w:divBdr>
    </w:div>
    <w:div w:id="1302809776">
      <w:bodyDiv w:val="1"/>
      <w:marLeft w:val="0"/>
      <w:marRight w:val="0"/>
      <w:marTop w:val="0"/>
      <w:marBottom w:val="0"/>
      <w:divBdr>
        <w:top w:val="none" w:sz="0" w:space="0" w:color="auto"/>
        <w:left w:val="none" w:sz="0" w:space="0" w:color="auto"/>
        <w:bottom w:val="none" w:sz="0" w:space="0" w:color="auto"/>
        <w:right w:val="none" w:sz="0" w:space="0" w:color="auto"/>
      </w:divBdr>
    </w:div>
    <w:div w:id="1309702728">
      <w:bodyDiv w:val="1"/>
      <w:marLeft w:val="0"/>
      <w:marRight w:val="0"/>
      <w:marTop w:val="0"/>
      <w:marBottom w:val="0"/>
      <w:divBdr>
        <w:top w:val="none" w:sz="0" w:space="0" w:color="auto"/>
        <w:left w:val="none" w:sz="0" w:space="0" w:color="auto"/>
        <w:bottom w:val="none" w:sz="0" w:space="0" w:color="auto"/>
        <w:right w:val="none" w:sz="0" w:space="0" w:color="auto"/>
      </w:divBdr>
    </w:div>
    <w:div w:id="1314942054">
      <w:bodyDiv w:val="1"/>
      <w:marLeft w:val="0"/>
      <w:marRight w:val="0"/>
      <w:marTop w:val="0"/>
      <w:marBottom w:val="0"/>
      <w:divBdr>
        <w:top w:val="none" w:sz="0" w:space="0" w:color="auto"/>
        <w:left w:val="none" w:sz="0" w:space="0" w:color="auto"/>
        <w:bottom w:val="none" w:sz="0" w:space="0" w:color="auto"/>
        <w:right w:val="none" w:sz="0" w:space="0" w:color="auto"/>
      </w:divBdr>
    </w:div>
    <w:div w:id="1316764130">
      <w:bodyDiv w:val="1"/>
      <w:marLeft w:val="0"/>
      <w:marRight w:val="0"/>
      <w:marTop w:val="0"/>
      <w:marBottom w:val="0"/>
      <w:divBdr>
        <w:top w:val="none" w:sz="0" w:space="0" w:color="auto"/>
        <w:left w:val="none" w:sz="0" w:space="0" w:color="auto"/>
        <w:bottom w:val="none" w:sz="0" w:space="0" w:color="auto"/>
        <w:right w:val="none" w:sz="0" w:space="0" w:color="auto"/>
      </w:divBdr>
    </w:div>
    <w:div w:id="1319263920">
      <w:bodyDiv w:val="1"/>
      <w:marLeft w:val="0"/>
      <w:marRight w:val="0"/>
      <w:marTop w:val="0"/>
      <w:marBottom w:val="0"/>
      <w:divBdr>
        <w:top w:val="none" w:sz="0" w:space="0" w:color="auto"/>
        <w:left w:val="none" w:sz="0" w:space="0" w:color="auto"/>
        <w:bottom w:val="none" w:sz="0" w:space="0" w:color="auto"/>
        <w:right w:val="none" w:sz="0" w:space="0" w:color="auto"/>
      </w:divBdr>
    </w:div>
    <w:div w:id="1321303036">
      <w:bodyDiv w:val="1"/>
      <w:marLeft w:val="0"/>
      <w:marRight w:val="0"/>
      <w:marTop w:val="0"/>
      <w:marBottom w:val="0"/>
      <w:divBdr>
        <w:top w:val="none" w:sz="0" w:space="0" w:color="auto"/>
        <w:left w:val="none" w:sz="0" w:space="0" w:color="auto"/>
        <w:bottom w:val="none" w:sz="0" w:space="0" w:color="auto"/>
        <w:right w:val="none" w:sz="0" w:space="0" w:color="auto"/>
      </w:divBdr>
    </w:div>
    <w:div w:id="1321806645">
      <w:bodyDiv w:val="1"/>
      <w:marLeft w:val="0"/>
      <w:marRight w:val="0"/>
      <w:marTop w:val="0"/>
      <w:marBottom w:val="0"/>
      <w:divBdr>
        <w:top w:val="none" w:sz="0" w:space="0" w:color="auto"/>
        <w:left w:val="none" w:sz="0" w:space="0" w:color="auto"/>
        <w:bottom w:val="none" w:sz="0" w:space="0" w:color="auto"/>
        <w:right w:val="none" w:sz="0" w:space="0" w:color="auto"/>
      </w:divBdr>
    </w:div>
    <w:div w:id="1335109376">
      <w:bodyDiv w:val="1"/>
      <w:marLeft w:val="0"/>
      <w:marRight w:val="0"/>
      <w:marTop w:val="0"/>
      <w:marBottom w:val="0"/>
      <w:divBdr>
        <w:top w:val="none" w:sz="0" w:space="0" w:color="auto"/>
        <w:left w:val="none" w:sz="0" w:space="0" w:color="auto"/>
        <w:bottom w:val="none" w:sz="0" w:space="0" w:color="auto"/>
        <w:right w:val="none" w:sz="0" w:space="0" w:color="auto"/>
      </w:divBdr>
    </w:div>
    <w:div w:id="1341472174">
      <w:bodyDiv w:val="1"/>
      <w:marLeft w:val="0"/>
      <w:marRight w:val="0"/>
      <w:marTop w:val="0"/>
      <w:marBottom w:val="0"/>
      <w:divBdr>
        <w:top w:val="none" w:sz="0" w:space="0" w:color="auto"/>
        <w:left w:val="none" w:sz="0" w:space="0" w:color="auto"/>
        <w:bottom w:val="none" w:sz="0" w:space="0" w:color="auto"/>
        <w:right w:val="none" w:sz="0" w:space="0" w:color="auto"/>
      </w:divBdr>
    </w:div>
    <w:div w:id="1341590140">
      <w:bodyDiv w:val="1"/>
      <w:marLeft w:val="0"/>
      <w:marRight w:val="0"/>
      <w:marTop w:val="0"/>
      <w:marBottom w:val="0"/>
      <w:divBdr>
        <w:top w:val="none" w:sz="0" w:space="0" w:color="auto"/>
        <w:left w:val="none" w:sz="0" w:space="0" w:color="auto"/>
        <w:bottom w:val="none" w:sz="0" w:space="0" w:color="auto"/>
        <w:right w:val="none" w:sz="0" w:space="0" w:color="auto"/>
      </w:divBdr>
    </w:div>
    <w:div w:id="1344623484">
      <w:bodyDiv w:val="1"/>
      <w:marLeft w:val="0"/>
      <w:marRight w:val="0"/>
      <w:marTop w:val="0"/>
      <w:marBottom w:val="0"/>
      <w:divBdr>
        <w:top w:val="none" w:sz="0" w:space="0" w:color="auto"/>
        <w:left w:val="none" w:sz="0" w:space="0" w:color="auto"/>
        <w:bottom w:val="none" w:sz="0" w:space="0" w:color="auto"/>
        <w:right w:val="none" w:sz="0" w:space="0" w:color="auto"/>
      </w:divBdr>
    </w:div>
    <w:div w:id="1344742954">
      <w:bodyDiv w:val="1"/>
      <w:marLeft w:val="0"/>
      <w:marRight w:val="0"/>
      <w:marTop w:val="0"/>
      <w:marBottom w:val="0"/>
      <w:divBdr>
        <w:top w:val="none" w:sz="0" w:space="0" w:color="auto"/>
        <w:left w:val="none" w:sz="0" w:space="0" w:color="auto"/>
        <w:bottom w:val="none" w:sz="0" w:space="0" w:color="auto"/>
        <w:right w:val="none" w:sz="0" w:space="0" w:color="auto"/>
      </w:divBdr>
    </w:div>
    <w:div w:id="1349140687">
      <w:bodyDiv w:val="1"/>
      <w:marLeft w:val="0"/>
      <w:marRight w:val="0"/>
      <w:marTop w:val="0"/>
      <w:marBottom w:val="0"/>
      <w:divBdr>
        <w:top w:val="none" w:sz="0" w:space="0" w:color="auto"/>
        <w:left w:val="none" w:sz="0" w:space="0" w:color="auto"/>
        <w:bottom w:val="none" w:sz="0" w:space="0" w:color="auto"/>
        <w:right w:val="none" w:sz="0" w:space="0" w:color="auto"/>
      </w:divBdr>
    </w:div>
    <w:div w:id="1352610815">
      <w:bodyDiv w:val="1"/>
      <w:marLeft w:val="0"/>
      <w:marRight w:val="0"/>
      <w:marTop w:val="0"/>
      <w:marBottom w:val="0"/>
      <w:divBdr>
        <w:top w:val="none" w:sz="0" w:space="0" w:color="auto"/>
        <w:left w:val="none" w:sz="0" w:space="0" w:color="auto"/>
        <w:bottom w:val="none" w:sz="0" w:space="0" w:color="auto"/>
        <w:right w:val="none" w:sz="0" w:space="0" w:color="auto"/>
      </w:divBdr>
    </w:div>
    <w:div w:id="1357005528">
      <w:bodyDiv w:val="1"/>
      <w:marLeft w:val="0"/>
      <w:marRight w:val="0"/>
      <w:marTop w:val="0"/>
      <w:marBottom w:val="0"/>
      <w:divBdr>
        <w:top w:val="none" w:sz="0" w:space="0" w:color="auto"/>
        <w:left w:val="none" w:sz="0" w:space="0" w:color="auto"/>
        <w:bottom w:val="none" w:sz="0" w:space="0" w:color="auto"/>
        <w:right w:val="none" w:sz="0" w:space="0" w:color="auto"/>
      </w:divBdr>
    </w:div>
    <w:div w:id="1363557231">
      <w:bodyDiv w:val="1"/>
      <w:marLeft w:val="0"/>
      <w:marRight w:val="0"/>
      <w:marTop w:val="0"/>
      <w:marBottom w:val="0"/>
      <w:divBdr>
        <w:top w:val="none" w:sz="0" w:space="0" w:color="auto"/>
        <w:left w:val="none" w:sz="0" w:space="0" w:color="auto"/>
        <w:bottom w:val="none" w:sz="0" w:space="0" w:color="auto"/>
        <w:right w:val="none" w:sz="0" w:space="0" w:color="auto"/>
      </w:divBdr>
    </w:div>
    <w:div w:id="1366053468">
      <w:bodyDiv w:val="1"/>
      <w:marLeft w:val="0"/>
      <w:marRight w:val="0"/>
      <w:marTop w:val="0"/>
      <w:marBottom w:val="0"/>
      <w:divBdr>
        <w:top w:val="none" w:sz="0" w:space="0" w:color="auto"/>
        <w:left w:val="none" w:sz="0" w:space="0" w:color="auto"/>
        <w:bottom w:val="none" w:sz="0" w:space="0" w:color="auto"/>
        <w:right w:val="none" w:sz="0" w:space="0" w:color="auto"/>
      </w:divBdr>
    </w:div>
    <w:div w:id="1374384746">
      <w:bodyDiv w:val="1"/>
      <w:marLeft w:val="0"/>
      <w:marRight w:val="0"/>
      <w:marTop w:val="0"/>
      <w:marBottom w:val="0"/>
      <w:divBdr>
        <w:top w:val="none" w:sz="0" w:space="0" w:color="auto"/>
        <w:left w:val="none" w:sz="0" w:space="0" w:color="auto"/>
        <w:bottom w:val="none" w:sz="0" w:space="0" w:color="auto"/>
        <w:right w:val="none" w:sz="0" w:space="0" w:color="auto"/>
      </w:divBdr>
    </w:div>
    <w:div w:id="1375425449">
      <w:bodyDiv w:val="1"/>
      <w:marLeft w:val="0"/>
      <w:marRight w:val="0"/>
      <w:marTop w:val="0"/>
      <w:marBottom w:val="0"/>
      <w:divBdr>
        <w:top w:val="none" w:sz="0" w:space="0" w:color="auto"/>
        <w:left w:val="none" w:sz="0" w:space="0" w:color="auto"/>
        <w:bottom w:val="none" w:sz="0" w:space="0" w:color="auto"/>
        <w:right w:val="none" w:sz="0" w:space="0" w:color="auto"/>
      </w:divBdr>
    </w:div>
    <w:div w:id="1377043536">
      <w:bodyDiv w:val="1"/>
      <w:marLeft w:val="0"/>
      <w:marRight w:val="0"/>
      <w:marTop w:val="0"/>
      <w:marBottom w:val="0"/>
      <w:divBdr>
        <w:top w:val="none" w:sz="0" w:space="0" w:color="auto"/>
        <w:left w:val="none" w:sz="0" w:space="0" w:color="auto"/>
        <w:bottom w:val="none" w:sz="0" w:space="0" w:color="auto"/>
        <w:right w:val="none" w:sz="0" w:space="0" w:color="auto"/>
      </w:divBdr>
    </w:div>
    <w:div w:id="1386559751">
      <w:bodyDiv w:val="1"/>
      <w:marLeft w:val="0"/>
      <w:marRight w:val="0"/>
      <w:marTop w:val="0"/>
      <w:marBottom w:val="0"/>
      <w:divBdr>
        <w:top w:val="none" w:sz="0" w:space="0" w:color="auto"/>
        <w:left w:val="none" w:sz="0" w:space="0" w:color="auto"/>
        <w:bottom w:val="none" w:sz="0" w:space="0" w:color="auto"/>
        <w:right w:val="none" w:sz="0" w:space="0" w:color="auto"/>
      </w:divBdr>
    </w:div>
    <w:div w:id="1387102133">
      <w:bodyDiv w:val="1"/>
      <w:marLeft w:val="0"/>
      <w:marRight w:val="0"/>
      <w:marTop w:val="0"/>
      <w:marBottom w:val="0"/>
      <w:divBdr>
        <w:top w:val="none" w:sz="0" w:space="0" w:color="auto"/>
        <w:left w:val="none" w:sz="0" w:space="0" w:color="auto"/>
        <w:bottom w:val="none" w:sz="0" w:space="0" w:color="auto"/>
        <w:right w:val="none" w:sz="0" w:space="0" w:color="auto"/>
      </w:divBdr>
    </w:div>
    <w:div w:id="1389570862">
      <w:bodyDiv w:val="1"/>
      <w:marLeft w:val="0"/>
      <w:marRight w:val="0"/>
      <w:marTop w:val="0"/>
      <w:marBottom w:val="0"/>
      <w:divBdr>
        <w:top w:val="none" w:sz="0" w:space="0" w:color="auto"/>
        <w:left w:val="none" w:sz="0" w:space="0" w:color="auto"/>
        <w:bottom w:val="none" w:sz="0" w:space="0" w:color="auto"/>
        <w:right w:val="none" w:sz="0" w:space="0" w:color="auto"/>
      </w:divBdr>
    </w:div>
    <w:div w:id="1408572696">
      <w:bodyDiv w:val="1"/>
      <w:marLeft w:val="0"/>
      <w:marRight w:val="0"/>
      <w:marTop w:val="0"/>
      <w:marBottom w:val="0"/>
      <w:divBdr>
        <w:top w:val="none" w:sz="0" w:space="0" w:color="auto"/>
        <w:left w:val="none" w:sz="0" w:space="0" w:color="auto"/>
        <w:bottom w:val="none" w:sz="0" w:space="0" w:color="auto"/>
        <w:right w:val="none" w:sz="0" w:space="0" w:color="auto"/>
      </w:divBdr>
    </w:div>
    <w:div w:id="1412696169">
      <w:bodyDiv w:val="1"/>
      <w:marLeft w:val="0"/>
      <w:marRight w:val="0"/>
      <w:marTop w:val="0"/>
      <w:marBottom w:val="0"/>
      <w:divBdr>
        <w:top w:val="none" w:sz="0" w:space="0" w:color="auto"/>
        <w:left w:val="none" w:sz="0" w:space="0" w:color="auto"/>
        <w:bottom w:val="none" w:sz="0" w:space="0" w:color="auto"/>
        <w:right w:val="none" w:sz="0" w:space="0" w:color="auto"/>
      </w:divBdr>
    </w:div>
    <w:div w:id="1423378444">
      <w:bodyDiv w:val="1"/>
      <w:marLeft w:val="0"/>
      <w:marRight w:val="0"/>
      <w:marTop w:val="0"/>
      <w:marBottom w:val="0"/>
      <w:divBdr>
        <w:top w:val="none" w:sz="0" w:space="0" w:color="auto"/>
        <w:left w:val="none" w:sz="0" w:space="0" w:color="auto"/>
        <w:bottom w:val="none" w:sz="0" w:space="0" w:color="auto"/>
        <w:right w:val="none" w:sz="0" w:space="0" w:color="auto"/>
      </w:divBdr>
    </w:div>
    <w:div w:id="1423600366">
      <w:bodyDiv w:val="1"/>
      <w:marLeft w:val="0"/>
      <w:marRight w:val="0"/>
      <w:marTop w:val="0"/>
      <w:marBottom w:val="0"/>
      <w:divBdr>
        <w:top w:val="none" w:sz="0" w:space="0" w:color="auto"/>
        <w:left w:val="none" w:sz="0" w:space="0" w:color="auto"/>
        <w:bottom w:val="none" w:sz="0" w:space="0" w:color="auto"/>
        <w:right w:val="none" w:sz="0" w:space="0" w:color="auto"/>
      </w:divBdr>
    </w:div>
    <w:div w:id="1438209218">
      <w:bodyDiv w:val="1"/>
      <w:marLeft w:val="0"/>
      <w:marRight w:val="0"/>
      <w:marTop w:val="0"/>
      <w:marBottom w:val="0"/>
      <w:divBdr>
        <w:top w:val="none" w:sz="0" w:space="0" w:color="auto"/>
        <w:left w:val="none" w:sz="0" w:space="0" w:color="auto"/>
        <w:bottom w:val="none" w:sz="0" w:space="0" w:color="auto"/>
        <w:right w:val="none" w:sz="0" w:space="0" w:color="auto"/>
      </w:divBdr>
    </w:div>
    <w:div w:id="1440685142">
      <w:bodyDiv w:val="1"/>
      <w:marLeft w:val="0"/>
      <w:marRight w:val="0"/>
      <w:marTop w:val="0"/>
      <w:marBottom w:val="0"/>
      <w:divBdr>
        <w:top w:val="none" w:sz="0" w:space="0" w:color="auto"/>
        <w:left w:val="none" w:sz="0" w:space="0" w:color="auto"/>
        <w:bottom w:val="none" w:sz="0" w:space="0" w:color="auto"/>
        <w:right w:val="none" w:sz="0" w:space="0" w:color="auto"/>
      </w:divBdr>
    </w:div>
    <w:div w:id="1440833630">
      <w:bodyDiv w:val="1"/>
      <w:marLeft w:val="0"/>
      <w:marRight w:val="0"/>
      <w:marTop w:val="0"/>
      <w:marBottom w:val="0"/>
      <w:divBdr>
        <w:top w:val="none" w:sz="0" w:space="0" w:color="auto"/>
        <w:left w:val="none" w:sz="0" w:space="0" w:color="auto"/>
        <w:bottom w:val="none" w:sz="0" w:space="0" w:color="auto"/>
        <w:right w:val="none" w:sz="0" w:space="0" w:color="auto"/>
      </w:divBdr>
    </w:div>
    <w:div w:id="1459254985">
      <w:bodyDiv w:val="1"/>
      <w:marLeft w:val="0"/>
      <w:marRight w:val="0"/>
      <w:marTop w:val="0"/>
      <w:marBottom w:val="0"/>
      <w:divBdr>
        <w:top w:val="none" w:sz="0" w:space="0" w:color="auto"/>
        <w:left w:val="none" w:sz="0" w:space="0" w:color="auto"/>
        <w:bottom w:val="none" w:sz="0" w:space="0" w:color="auto"/>
        <w:right w:val="none" w:sz="0" w:space="0" w:color="auto"/>
      </w:divBdr>
    </w:div>
    <w:div w:id="1461997330">
      <w:bodyDiv w:val="1"/>
      <w:marLeft w:val="0"/>
      <w:marRight w:val="0"/>
      <w:marTop w:val="0"/>
      <w:marBottom w:val="0"/>
      <w:divBdr>
        <w:top w:val="none" w:sz="0" w:space="0" w:color="auto"/>
        <w:left w:val="none" w:sz="0" w:space="0" w:color="auto"/>
        <w:bottom w:val="none" w:sz="0" w:space="0" w:color="auto"/>
        <w:right w:val="none" w:sz="0" w:space="0" w:color="auto"/>
      </w:divBdr>
    </w:div>
    <w:div w:id="1465394162">
      <w:bodyDiv w:val="1"/>
      <w:marLeft w:val="0"/>
      <w:marRight w:val="0"/>
      <w:marTop w:val="0"/>
      <w:marBottom w:val="0"/>
      <w:divBdr>
        <w:top w:val="none" w:sz="0" w:space="0" w:color="auto"/>
        <w:left w:val="none" w:sz="0" w:space="0" w:color="auto"/>
        <w:bottom w:val="none" w:sz="0" w:space="0" w:color="auto"/>
        <w:right w:val="none" w:sz="0" w:space="0" w:color="auto"/>
      </w:divBdr>
    </w:div>
    <w:div w:id="1476795854">
      <w:bodyDiv w:val="1"/>
      <w:marLeft w:val="0"/>
      <w:marRight w:val="0"/>
      <w:marTop w:val="0"/>
      <w:marBottom w:val="0"/>
      <w:divBdr>
        <w:top w:val="none" w:sz="0" w:space="0" w:color="auto"/>
        <w:left w:val="none" w:sz="0" w:space="0" w:color="auto"/>
        <w:bottom w:val="none" w:sz="0" w:space="0" w:color="auto"/>
        <w:right w:val="none" w:sz="0" w:space="0" w:color="auto"/>
      </w:divBdr>
    </w:div>
    <w:div w:id="1482623088">
      <w:bodyDiv w:val="1"/>
      <w:marLeft w:val="0"/>
      <w:marRight w:val="0"/>
      <w:marTop w:val="0"/>
      <w:marBottom w:val="0"/>
      <w:divBdr>
        <w:top w:val="none" w:sz="0" w:space="0" w:color="auto"/>
        <w:left w:val="none" w:sz="0" w:space="0" w:color="auto"/>
        <w:bottom w:val="none" w:sz="0" w:space="0" w:color="auto"/>
        <w:right w:val="none" w:sz="0" w:space="0" w:color="auto"/>
      </w:divBdr>
    </w:div>
    <w:div w:id="1489394612">
      <w:bodyDiv w:val="1"/>
      <w:marLeft w:val="0"/>
      <w:marRight w:val="0"/>
      <w:marTop w:val="0"/>
      <w:marBottom w:val="0"/>
      <w:divBdr>
        <w:top w:val="none" w:sz="0" w:space="0" w:color="auto"/>
        <w:left w:val="none" w:sz="0" w:space="0" w:color="auto"/>
        <w:bottom w:val="none" w:sz="0" w:space="0" w:color="auto"/>
        <w:right w:val="none" w:sz="0" w:space="0" w:color="auto"/>
      </w:divBdr>
    </w:div>
    <w:div w:id="1492140218">
      <w:bodyDiv w:val="1"/>
      <w:marLeft w:val="0"/>
      <w:marRight w:val="0"/>
      <w:marTop w:val="0"/>
      <w:marBottom w:val="0"/>
      <w:divBdr>
        <w:top w:val="none" w:sz="0" w:space="0" w:color="auto"/>
        <w:left w:val="none" w:sz="0" w:space="0" w:color="auto"/>
        <w:bottom w:val="none" w:sz="0" w:space="0" w:color="auto"/>
        <w:right w:val="none" w:sz="0" w:space="0" w:color="auto"/>
      </w:divBdr>
    </w:div>
    <w:div w:id="1497379899">
      <w:bodyDiv w:val="1"/>
      <w:marLeft w:val="0"/>
      <w:marRight w:val="0"/>
      <w:marTop w:val="0"/>
      <w:marBottom w:val="0"/>
      <w:divBdr>
        <w:top w:val="none" w:sz="0" w:space="0" w:color="auto"/>
        <w:left w:val="none" w:sz="0" w:space="0" w:color="auto"/>
        <w:bottom w:val="none" w:sz="0" w:space="0" w:color="auto"/>
        <w:right w:val="none" w:sz="0" w:space="0" w:color="auto"/>
      </w:divBdr>
    </w:div>
    <w:div w:id="1508134299">
      <w:bodyDiv w:val="1"/>
      <w:marLeft w:val="0"/>
      <w:marRight w:val="0"/>
      <w:marTop w:val="0"/>
      <w:marBottom w:val="0"/>
      <w:divBdr>
        <w:top w:val="none" w:sz="0" w:space="0" w:color="auto"/>
        <w:left w:val="none" w:sz="0" w:space="0" w:color="auto"/>
        <w:bottom w:val="none" w:sz="0" w:space="0" w:color="auto"/>
        <w:right w:val="none" w:sz="0" w:space="0" w:color="auto"/>
      </w:divBdr>
    </w:div>
    <w:div w:id="1508323589">
      <w:bodyDiv w:val="1"/>
      <w:marLeft w:val="0"/>
      <w:marRight w:val="0"/>
      <w:marTop w:val="0"/>
      <w:marBottom w:val="0"/>
      <w:divBdr>
        <w:top w:val="none" w:sz="0" w:space="0" w:color="auto"/>
        <w:left w:val="none" w:sz="0" w:space="0" w:color="auto"/>
        <w:bottom w:val="none" w:sz="0" w:space="0" w:color="auto"/>
        <w:right w:val="none" w:sz="0" w:space="0" w:color="auto"/>
      </w:divBdr>
    </w:div>
    <w:div w:id="1524250554">
      <w:bodyDiv w:val="1"/>
      <w:marLeft w:val="0"/>
      <w:marRight w:val="0"/>
      <w:marTop w:val="0"/>
      <w:marBottom w:val="0"/>
      <w:divBdr>
        <w:top w:val="none" w:sz="0" w:space="0" w:color="auto"/>
        <w:left w:val="none" w:sz="0" w:space="0" w:color="auto"/>
        <w:bottom w:val="none" w:sz="0" w:space="0" w:color="auto"/>
        <w:right w:val="none" w:sz="0" w:space="0" w:color="auto"/>
      </w:divBdr>
    </w:div>
    <w:div w:id="1524711862">
      <w:bodyDiv w:val="1"/>
      <w:marLeft w:val="0"/>
      <w:marRight w:val="0"/>
      <w:marTop w:val="0"/>
      <w:marBottom w:val="0"/>
      <w:divBdr>
        <w:top w:val="none" w:sz="0" w:space="0" w:color="auto"/>
        <w:left w:val="none" w:sz="0" w:space="0" w:color="auto"/>
        <w:bottom w:val="none" w:sz="0" w:space="0" w:color="auto"/>
        <w:right w:val="none" w:sz="0" w:space="0" w:color="auto"/>
      </w:divBdr>
    </w:div>
    <w:div w:id="1550067445">
      <w:bodyDiv w:val="1"/>
      <w:marLeft w:val="0"/>
      <w:marRight w:val="0"/>
      <w:marTop w:val="0"/>
      <w:marBottom w:val="0"/>
      <w:divBdr>
        <w:top w:val="none" w:sz="0" w:space="0" w:color="auto"/>
        <w:left w:val="none" w:sz="0" w:space="0" w:color="auto"/>
        <w:bottom w:val="none" w:sz="0" w:space="0" w:color="auto"/>
        <w:right w:val="none" w:sz="0" w:space="0" w:color="auto"/>
      </w:divBdr>
    </w:div>
    <w:div w:id="1556694643">
      <w:bodyDiv w:val="1"/>
      <w:marLeft w:val="0"/>
      <w:marRight w:val="0"/>
      <w:marTop w:val="0"/>
      <w:marBottom w:val="0"/>
      <w:divBdr>
        <w:top w:val="none" w:sz="0" w:space="0" w:color="auto"/>
        <w:left w:val="none" w:sz="0" w:space="0" w:color="auto"/>
        <w:bottom w:val="none" w:sz="0" w:space="0" w:color="auto"/>
        <w:right w:val="none" w:sz="0" w:space="0" w:color="auto"/>
      </w:divBdr>
    </w:div>
    <w:div w:id="1561743181">
      <w:bodyDiv w:val="1"/>
      <w:marLeft w:val="0"/>
      <w:marRight w:val="0"/>
      <w:marTop w:val="0"/>
      <w:marBottom w:val="0"/>
      <w:divBdr>
        <w:top w:val="none" w:sz="0" w:space="0" w:color="auto"/>
        <w:left w:val="none" w:sz="0" w:space="0" w:color="auto"/>
        <w:bottom w:val="none" w:sz="0" w:space="0" w:color="auto"/>
        <w:right w:val="none" w:sz="0" w:space="0" w:color="auto"/>
      </w:divBdr>
    </w:div>
    <w:div w:id="1563632865">
      <w:bodyDiv w:val="1"/>
      <w:marLeft w:val="0"/>
      <w:marRight w:val="0"/>
      <w:marTop w:val="0"/>
      <w:marBottom w:val="0"/>
      <w:divBdr>
        <w:top w:val="none" w:sz="0" w:space="0" w:color="auto"/>
        <w:left w:val="none" w:sz="0" w:space="0" w:color="auto"/>
        <w:bottom w:val="none" w:sz="0" w:space="0" w:color="auto"/>
        <w:right w:val="none" w:sz="0" w:space="0" w:color="auto"/>
      </w:divBdr>
    </w:div>
    <w:div w:id="1565993033">
      <w:bodyDiv w:val="1"/>
      <w:marLeft w:val="0"/>
      <w:marRight w:val="0"/>
      <w:marTop w:val="0"/>
      <w:marBottom w:val="0"/>
      <w:divBdr>
        <w:top w:val="none" w:sz="0" w:space="0" w:color="auto"/>
        <w:left w:val="none" w:sz="0" w:space="0" w:color="auto"/>
        <w:bottom w:val="none" w:sz="0" w:space="0" w:color="auto"/>
        <w:right w:val="none" w:sz="0" w:space="0" w:color="auto"/>
      </w:divBdr>
    </w:div>
    <w:div w:id="1568952825">
      <w:bodyDiv w:val="1"/>
      <w:marLeft w:val="0"/>
      <w:marRight w:val="0"/>
      <w:marTop w:val="0"/>
      <w:marBottom w:val="0"/>
      <w:divBdr>
        <w:top w:val="none" w:sz="0" w:space="0" w:color="auto"/>
        <w:left w:val="none" w:sz="0" w:space="0" w:color="auto"/>
        <w:bottom w:val="none" w:sz="0" w:space="0" w:color="auto"/>
        <w:right w:val="none" w:sz="0" w:space="0" w:color="auto"/>
      </w:divBdr>
    </w:div>
    <w:div w:id="1570581647">
      <w:bodyDiv w:val="1"/>
      <w:marLeft w:val="0"/>
      <w:marRight w:val="0"/>
      <w:marTop w:val="0"/>
      <w:marBottom w:val="0"/>
      <w:divBdr>
        <w:top w:val="none" w:sz="0" w:space="0" w:color="auto"/>
        <w:left w:val="none" w:sz="0" w:space="0" w:color="auto"/>
        <w:bottom w:val="none" w:sz="0" w:space="0" w:color="auto"/>
        <w:right w:val="none" w:sz="0" w:space="0" w:color="auto"/>
      </w:divBdr>
    </w:div>
    <w:div w:id="1578976436">
      <w:bodyDiv w:val="1"/>
      <w:marLeft w:val="0"/>
      <w:marRight w:val="0"/>
      <w:marTop w:val="0"/>
      <w:marBottom w:val="0"/>
      <w:divBdr>
        <w:top w:val="none" w:sz="0" w:space="0" w:color="auto"/>
        <w:left w:val="none" w:sz="0" w:space="0" w:color="auto"/>
        <w:bottom w:val="none" w:sz="0" w:space="0" w:color="auto"/>
        <w:right w:val="none" w:sz="0" w:space="0" w:color="auto"/>
      </w:divBdr>
    </w:div>
    <w:div w:id="1580943081">
      <w:bodyDiv w:val="1"/>
      <w:marLeft w:val="0"/>
      <w:marRight w:val="0"/>
      <w:marTop w:val="0"/>
      <w:marBottom w:val="0"/>
      <w:divBdr>
        <w:top w:val="none" w:sz="0" w:space="0" w:color="auto"/>
        <w:left w:val="none" w:sz="0" w:space="0" w:color="auto"/>
        <w:bottom w:val="none" w:sz="0" w:space="0" w:color="auto"/>
        <w:right w:val="none" w:sz="0" w:space="0" w:color="auto"/>
      </w:divBdr>
    </w:div>
    <w:div w:id="1584535499">
      <w:bodyDiv w:val="1"/>
      <w:marLeft w:val="0"/>
      <w:marRight w:val="0"/>
      <w:marTop w:val="0"/>
      <w:marBottom w:val="0"/>
      <w:divBdr>
        <w:top w:val="none" w:sz="0" w:space="0" w:color="auto"/>
        <w:left w:val="none" w:sz="0" w:space="0" w:color="auto"/>
        <w:bottom w:val="none" w:sz="0" w:space="0" w:color="auto"/>
        <w:right w:val="none" w:sz="0" w:space="0" w:color="auto"/>
      </w:divBdr>
    </w:div>
    <w:div w:id="1591160575">
      <w:bodyDiv w:val="1"/>
      <w:marLeft w:val="0"/>
      <w:marRight w:val="0"/>
      <w:marTop w:val="0"/>
      <w:marBottom w:val="0"/>
      <w:divBdr>
        <w:top w:val="none" w:sz="0" w:space="0" w:color="auto"/>
        <w:left w:val="none" w:sz="0" w:space="0" w:color="auto"/>
        <w:bottom w:val="none" w:sz="0" w:space="0" w:color="auto"/>
        <w:right w:val="none" w:sz="0" w:space="0" w:color="auto"/>
      </w:divBdr>
    </w:div>
    <w:div w:id="1593515313">
      <w:bodyDiv w:val="1"/>
      <w:marLeft w:val="0"/>
      <w:marRight w:val="0"/>
      <w:marTop w:val="0"/>
      <w:marBottom w:val="0"/>
      <w:divBdr>
        <w:top w:val="none" w:sz="0" w:space="0" w:color="auto"/>
        <w:left w:val="none" w:sz="0" w:space="0" w:color="auto"/>
        <w:bottom w:val="none" w:sz="0" w:space="0" w:color="auto"/>
        <w:right w:val="none" w:sz="0" w:space="0" w:color="auto"/>
      </w:divBdr>
    </w:div>
    <w:div w:id="1594169359">
      <w:bodyDiv w:val="1"/>
      <w:marLeft w:val="0"/>
      <w:marRight w:val="0"/>
      <w:marTop w:val="0"/>
      <w:marBottom w:val="0"/>
      <w:divBdr>
        <w:top w:val="none" w:sz="0" w:space="0" w:color="auto"/>
        <w:left w:val="none" w:sz="0" w:space="0" w:color="auto"/>
        <w:bottom w:val="none" w:sz="0" w:space="0" w:color="auto"/>
        <w:right w:val="none" w:sz="0" w:space="0" w:color="auto"/>
      </w:divBdr>
    </w:div>
    <w:div w:id="1594245543">
      <w:bodyDiv w:val="1"/>
      <w:marLeft w:val="0"/>
      <w:marRight w:val="0"/>
      <w:marTop w:val="0"/>
      <w:marBottom w:val="0"/>
      <w:divBdr>
        <w:top w:val="none" w:sz="0" w:space="0" w:color="auto"/>
        <w:left w:val="none" w:sz="0" w:space="0" w:color="auto"/>
        <w:bottom w:val="none" w:sz="0" w:space="0" w:color="auto"/>
        <w:right w:val="none" w:sz="0" w:space="0" w:color="auto"/>
      </w:divBdr>
    </w:div>
    <w:div w:id="1597710195">
      <w:bodyDiv w:val="1"/>
      <w:marLeft w:val="0"/>
      <w:marRight w:val="0"/>
      <w:marTop w:val="0"/>
      <w:marBottom w:val="0"/>
      <w:divBdr>
        <w:top w:val="none" w:sz="0" w:space="0" w:color="auto"/>
        <w:left w:val="none" w:sz="0" w:space="0" w:color="auto"/>
        <w:bottom w:val="none" w:sz="0" w:space="0" w:color="auto"/>
        <w:right w:val="none" w:sz="0" w:space="0" w:color="auto"/>
      </w:divBdr>
    </w:div>
    <w:div w:id="1604847121">
      <w:bodyDiv w:val="1"/>
      <w:marLeft w:val="0"/>
      <w:marRight w:val="0"/>
      <w:marTop w:val="0"/>
      <w:marBottom w:val="0"/>
      <w:divBdr>
        <w:top w:val="none" w:sz="0" w:space="0" w:color="auto"/>
        <w:left w:val="none" w:sz="0" w:space="0" w:color="auto"/>
        <w:bottom w:val="none" w:sz="0" w:space="0" w:color="auto"/>
        <w:right w:val="none" w:sz="0" w:space="0" w:color="auto"/>
      </w:divBdr>
    </w:div>
    <w:div w:id="1611622437">
      <w:bodyDiv w:val="1"/>
      <w:marLeft w:val="0"/>
      <w:marRight w:val="0"/>
      <w:marTop w:val="0"/>
      <w:marBottom w:val="0"/>
      <w:divBdr>
        <w:top w:val="none" w:sz="0" w:space="0" w:color="auto"/>
        <w:left w:val="none" w:sz="0" w:space="0" w:color="auto"/>
        <w:bottom w:val="none" w:sz="0" w:space="0" w:color="auto"/>
        <w:right w:val="none" w:sz="0" w:space="0" w:color="auto"/>
      </w:divBdr>
    </w:div>
    <w:div w:id="1619288486">
      <w:bodyDiv w:val="1"/>
      <w:marLeft w:val="0"/>
      <w:marRight w:val="0"/>
      <w:marTop w:val="0"/>
      <w:marBottom w:val="0"/>
      <w:divBdr>
        <w:top w:val="none" w:sz="0" w:space="0" w:color="auto"/>
        <w:left w:val="none" w:sz="0" w:space="0" w:color="auto"/>
        <w:bottom w:val="none" w:sz="0" w:space="0" w:color="auto"/>
        <w:right w:val="none" w:sz="0" w:space="0" w:color="auto"/>
      </w:divBdr>
    </w:div>
    <w:div w:id="1621377674">
      <w:bodyDiv w:val="1"/>
      <w:marLeft w:val="0"/>
      <w:marRight w:val="0"/>
      <w:marTop w:val="0"/>
      <w:marBottom w:val="0"/>
      <w:divBdr>
        <w:top w:val="none" w:sz="0" w:space="0" w:color="auto"/>
        <w:left w:val="none" w:sz="0" w:space="0" w:color="auto"/>
        <w:bottom w:val="none" w:sz="0" w:space="0" w:color="auto"/>
        <w:right w:val="none" w:sz="0" w:space="0" w:color="auto"/>
      </w:divBdr>
    </w:div>
    <w:div w:id="1622420555">
      <w:bodyDiv w:val="1"/>
      <w:marLeft w:val="0"/>
      <w:marRight w:val="0"/>
      <w:marTop w:val="0"/>
      <w:marBottom w:val="0"/>
      <w:divBdr>
        <w:top w:val="none" w:sz="0" w:space="0" w:color="auto"/>
        <w:left w:val="none" w:sz="0" w:space="0" w:color="auto"/>
        <w:bottom w:val="none" w:sz="0" w:space="0" w:color="auto"/>
        <w:right w:val="none" w:sz="0" w:space="0" w:color="auto"/>
      </w:divBdr>
    </w:div>
    <w:div w:id="1627076449">
      <w:bodyDiv w:val="1"/>
      <w:marLeft w:val="0"/>
      <w:marRight w:val="0"/>
      <w:marTop w:val="0"/>
      <w:marBottom w:val="0"/>
      <w:divBdr>
        <w:top w:val="none" w:sz="0" w:space="0" w:color="auto"/>
        <w:left w:val="none" w:sz="0" w:space="0" w:color="auto"/>
        <w:bottom w:val="none" w:sz="0" w:space="0" w:color="auto"/>
        <w:right w:val="none" w:sz="0" w:space="0" w:color="auto"/>
      </w:divBdr>
    </w:div>
    <w:div w:id="1634867629">
      <w:bodyDiv w:val="1"/>
      <w:marLeft w:val="0"/>
      <w:marRight w:val="0"/>
      <w:marTop w:val="0"/>
      <w:marBottom w:val="0"/>
      <w:divBdr>
        <w:top w:val="none" w:sz="0" w:space="0" w:color="auto"/>
        <w:left w:val="none" w:sz="0" w:space="0" w:color="auto"/>
        <w:bottom w:val="none" w:sz="0" w:space="0" w:color="auto"/>
        <w:right w:val="none" w:sz="0" w:space="0" w:color="auto"/>
      </w:divBdr>
    </w:div>
    <w:div w:id="1641182521">
      <w:bodyDiv w:val="1"/>
      <w:marLeft w:val="0"/>
      <w:marRight w:val="0"/>
      <w:marTop w:val="0"/>
      <w:marBottom w:val="0"/>
      <w:divBdr>
        <w:top w:val="none" w:sz="0" w:space="0" w:color="auto"/>
        <w:left w:val="none" w:sz="0" w:space="0" w:color="auto"/>
        <w:bottom w:val="none" w:sz="0" w:space="0" w:color="auto"/>
        <w:right w:val="none" w:sz="0" w:space="0" w:color="auto"/>
      </w:divBdr>
    </w:div>
    <w:div w:id="1641808838">
      <w:bodyDiv w:val="1"/>
      <w:marLeft w:val="0"/>
      <w:marRight w:val="0"/>
      <w:marTop w:val="0"/>
      <w:marBottom w:val="0"/>
      <w:divBdr>
        <w:top w:val="none" w:sz="0" w:space="0" w:color="auto"/>
        <w:left w:val="none" w:sz="0" w:space="0" w:color="auto"/>
        <w:bottom w:val="none" w:sz="0" w:space="0" w:color="auto"/>
        <w:right w:val="none" w:sz="0" w:space="0" w:color="auto"/>
      </w:divBdr>
    </w:div>
    <w:div w:id="1643466173">
      <w:bodyDiv w:val="1"/>
      <w:marLeft w:val="0"/>
      <w:marRight w:val="0"/>
      <w:marTop w:val="0"/>
      <w:marBottom w:val="0"/>
      <w:divBdr>
        <w:top w:val="none" w:sz="0" w:space="0" w:color="auto"/>
        <w:left w:val="none" w:sz="0" w:space="0" w:color="auto"/>
        <w:bottom w:val="none" w:sz="0" w:space="0" w:color="auto"/>
        <w:right w:val="none" w:sz="0" w:space="0" w:color="auto"/>
      </w:divBdr>
    </w:div>
    <w:div w:id="1645231573">
      <w:bodyDiv w:val="1"/>
      <w:marLeft w:val="0"/>
      <w:marRight w:val="0"/>
      <w:marTop w:val="0"/>
      <w:marBottom w:val="0"/>
      <w:divBdr>
        <w:top w:val="none" w:sz="0" w:space="0" w:color="auto"/>
        <w:left w:val="none" w:sz="0" w:space="0" w:color="auto"/>
        <w:bottom w:val="none" w:sz="0" w:space="0" w:color="auto"/>
        <w:right w:val="none" w:sz="0" w:space="0" w:color="auto"/>
      </w:divBdr>
    </w:div>
    <w:div w:id="1655144162">
      <w:bodyDiv w:val="1"/>
      <w:marLeft w:val="0"/>
      <w:marRight w:val="0"/>
      <w:marTop w:val="0"/>
      <w:marBottom w:val="0"/>
      <w:divBdr>
        <w:top w:val="none" w:sz="0" w:space="0" w:color="auto"/>
        <w:left w:val="none" w:sz="0" w:space="0" w:color="auto"/>
        <w:bottom w:val="none" w:sz="0" w:space="0" w:color="auto"/>
        <w:right w:val="none" w:sz="0" w:space="0" w:color="auto"/>
      </w:divBdr>
    </w:div>
    <w:div w:id="1656839619">
      <w:bodyDiv w:val="1"/>
      <w:marLeft w:val="0"/>
      <w:marRight w:val="0"/>
      <w:marTop w:val="0"/>
      <w:marBottom w:val="0"/>
      <w:divBdr>
        <w:top w:val="none" w:sz="0" w:space="0" w:color="auto"/>
        <w:left w:val="none" w:sz="0" w:space="0" w:color="auto"/>
        <w:bottom w:val="none" w:sz="0" w:space="0" w:color="auto"/>
        <w:right w:val="none" w:sz="0" w:space="0" w:color="auto"/>
      </w:divBdr>
    </w:div>
    <w:div w:id="1658680457">
      <w:bodyDiv w:val="1"/>
      <w:marLeft w:val="0"/>
      <w:marRight w:val="0"/>
      <w:marTop w:val="0"/>
      <w:marBottom w:val="0"/>
      <w:divBdr>
        <w:top w:val="none" w:sz="0" w:space="0" w:color="auto"/>
        <w:left w:val="none" w:sz="0" w:space="0" w:color="auto"/>
        <w:bottom w:val="none" w:sz="0" w:space="0" w:color="auto"/>
        <w:right w:val="none" w:sz="0" w:space="0" w:color="auto"/>
      </w:divBdr>
    </w:div>
    <w:div w:id="1668901212">
      <w:bodyDiv w:val="1"/>
      <w:marLeft w:val="0"/>
      <w:marRight w:val="0"/>
      <w:marTop w:val="0"/>
      <w:marBottom w:val="0"/>
      <w:divBdr>
        <w:top w:val="none" w:sz="0" w:space="0" w:color="auto"/>
        <w:left w:val="none" w:sz="0" w:space="0" w:color="auto"/>
        <w:bottom w:val="none" w:sz="0" w:space="0" w:color="auto"/>
        <w:right w:val="none" w:sz="0" w:space="0" w:color="auto"/>
      </w:divBdr>
    </w:div>
    <w:div w:id="1675037421">
      <w:bodyDiv w:val="1"/>
      <w:marLeft w:val="0"/>
      <w:marRight w:val="0"/>
      <w:marTop w:val="0"/>
      <w:marBottom w:val="0"/>
      <w:divBdr>
        <w:top w:val="none" w:sz="0" w:space="0" w:color="auto"/>
        <w:left w:val="none" w:sz="0" w:space="0" w:color="auto"/>
        <w:bottom w:val="none" w:sz="0" w:space="0" w:color="auto"/>
        <w:right w:val="none" w:sz="0" w:space="0" w:color="auto"/>
      </w:divBdr>
    </w:div>
    <w:div w:id="1681397404">
      <w:bodyDiv w:val="1"/>
      <w:marLeft w:val="0"/>
      <w:marRight w:val="0"/>
      <w:marTop w:val="0"/>
      <w:marBottom w:val="0"/>
      <w:divBdr>
        <w:top w:val="none" w:sz="0" w:space="0" w:color="auto"/>
        <w:left w:val="none" w:sz="0" w:space="0" w:color="auto"/>
        <w:bottom w:val="none" w:sz="0" w:space="0" w:color="auto"/>
        <w:right w:val="none" w:sz="0" w:space="0" w:color="auto"/>
      </w:divBdr>
    </w:div>
    <w:div w:id="1684473678">
      <w:bodyDiv w:val="1"/>
      <w:marLeft w:val="0"/>
      <w:marRight w:val="0"/>
      <w:marTop w:val="0"/>
      <w:marBottom w:val="0"/>
      <w:divBdr>
        <w:top w:val="none" w:sz="0" w:space="0" w:color="auto"/>
        <w:left w:val="none" w:sz="0" w:space="0" w:color="auto"/>
        <w:bottom w:val="none" w:sz="0" w:space="0" w:color="auto"/>
        <w:right w:val="none" w:sz="0" w:space="0" w:color="auto"/>
      </w:divBdr>
    </w:div>
    <w:div w:id="1691910143">
      <w:bodyDiv w:val="1"/>
      <w:marLeft w:val="0"/>
      <w:marRight w:val="0"/>
      <w:marTop w:val="0"/>
      <w:marBottom w:val="0"/>
      <w:divBdr>
        <w:top w:val="none" w:sz="0" w:space="0" w:color="auto"/>
        <w:left w:val="none" w:sz="0" w:space="0" w:color="auto"/>
        <w:bottom w:val="none" w:sz="0" w:space="0" w:color="auto"/>
        <w:right w:val="none" w:sz="0" w:space="0" w:color="auto"/>
      </w:divBdr>
    </w:div>
    <w:div w:id="1700742174">
      <w:bodyDiv w:val="1"/>
      <w:marLeft w:val="0"/>
      <w:marRight w:val="0"/>
      <w:marTop w:val="0"/>
      <w:marBottom w:val="0"/>
      <w:divBdr>
        <w:top w:val="none" w:sz="0" w:space="0" w:color="auto"/>
        <w:left w:val="none" w:sz="0" w:space="0" w:color="auto"/>
        <w:bottom w:val="none" w:sz="0" w:space="0" w:color="auto"/>
        <w:right w:val="none" w:sz="0" w:space="0" w:color="auto"/>
      </w:divBdr>
    </w:div>
    <w:div w:id="1708871678">
      <w:bodyDiv w:val="1"/>
      <w:marLeft w:val="0"/>
      <w:marRight w:val="0"/>
      <w:marTop w:val="0"/>
      <w:marBottom w:val="0"/>
      <w:divBdr>
        <w:top w:val="none" w:sz="0" w:space="0" w:color="auto"/>
        <w:left w:val="none" w:sz="0" w:space="0" w:color="auto"/>
        <w:bottom w:val="none" w:sz="0" w:space="0" w:color="auto"/>
        <w:right w:val="none" w:sz="0" w:space="0" w:color="auto"/>
      </w:divBdr>
    </w:div>
    <w:div w:id="1722822227">
      <w:bodyDiv w:val="1"/>
      <w:marLeft w:val="0"/>
      <w:marRight w:val="0"/>
      <w:marTop w:val="0"/>
      <w:marBottom w:val="0"/>
      <w:divBdr>
        <w:top w:val="none" w:sz="0" w:space="0" w:color="auto"/>
        <w:left w:val="none" w:sz="0" w:space="0" w:color="auto"/>
        <w:bottom w:val="none" w:sz="0" w:space="0" w:color="auto"/>
        <w:right w:val="none" w:sz="0" w:space="0" w:color="auto"/>
      </w:divBdr>
    </w:div>
    <w:div w:id="1733695789">
      <w:bodyDiv w:val="1"/>
      <w:marLeft w:val="0"/>
      <w:marRight w:val="0"/>
      <w:marTop w:val="0"/>
      <w:marBottom w:val="0"/>
      <w:divBdr>
        <w:top w:val="none" w:sz="0" w:space="0" w:color="auto"/>
        <w:left w:val="none" w:sz="0" w:space="0" w:color="auto"/>
        <w:bottom w:val="none" w:sz="0" w:space="0" w:color="auto"/>
        <w:right w:val="none" w:sz="0" w:space="0" w:color="auto"/>
      </w:divBdr>
    </w:div>
    <w:div w:id="1746299930">
      <w:bodyDiv w:val="1"/>
      <w:marLeft w:val="0"/>
      <w:marRight w:val="0"/>
      <w:marTop w:val="0"/>
      <w:marBottom w:val="0"/>
      <w:divBdr>
        <w:top w:val="none" w:sz="0" w:space="0" w:color="auto"/>
        <w:left w:val="none" w:sz="0" w:space="0" w:color="auto"/>
        <w:bottom w:val="none" w:sz="0" w:space="0" w:color="auto"/>
        <w:right w:val="none" w:sz="0" w:space="0" w:color="auto"/>
      </w:divBdr>
    </w:div>
    <w:div w:id="1747847808">
      <w:bodyDiv w:val="1"/>
      <w:marLeft w:val="0"/>
      <w:marRight w:val="0"/>
      <w:marTop w:val="0"/>
      <w:marBottom w:val="0"/>
      <w:divBdr>
        <w:top w:val="none" w:sz="0" w:space="0" w:color="auto"/>
        <w:left w:val="none" w:sz="0" w:space="0" w:color="auto"/>
        <w:bottom w:val="none" w:sz="0" w:space="0" w:color="auto"/>
        <w:right w:val="none" w:sz="0" w:space="0" w:color="auto"/>
      </w:divBdr>
    </w:div>
    <w:div w:id="1753890219">
      <w:bodyDiv w:val="1"/>
      <w:marLeft w:val="0"/>
      <w:marRight w:val="0"/>
      <w:marTop w:val="0"/>
      <w:marBottom w:val="0"/>
      <w:divBdr>
        <w:top w:val="none" w:sz="0" w:space="0" w:color="auto"/>
        <w:left w:val="none" w:sz="0" w:space="0" w:color="auto"/>
        <w:bottom w:val="none" w:sz="0" w:space="0" w:color="auto"/>
        <w:right w:val="none" w:sz="0" w:space="0" w:color="auto"/>
      </w:divBdr>
    </w:div>
    <w:div w:id="1761951981">
      <w:bodyDiv w:val="1"/>
      <w:marLeft w:val="0"/>
      <w:marRight w:val="0"/>
      <w:marTop w:val="0"/>
      <w:marBottom w:val="0"/>
      <w:divBdr>
        <w:top w:val="none" w:sz="0" w:space="0" w:color="auto"/>
        <w:left w:val="none" w:sz="0" w:space="0" w:color="auto"/>
        <w:bottom w:val="none" w:sz="0" w:space="0" w:color="auto"/>
        <w:right w:val="none" w:sz="0" w:space="0" w:color="auto"/>
      </w:divBdr>
    </w:div>
    <w:div w:id="1765221896">
      <w:bodyDiv w:val="1"/>
      <w:marLeft w:val="0"/>
      <w:marRight w:val="0"/>
      <w:marTop w:val="0"/>
      <w:marBottom w:val="0"/>
      <w:divBdr>
        <w:top w:val="none" w:sz="0" w:space="0" w:color="auto"/>
        <w:left w:val="none" w:sz="0" w:space="0" w:color="auto"/>
        <w:bottom w:val="none" w:sz="0" w:space="0" w:color="auto"/>
        <w:right w:val="none" w:sz="0" w:space="0" w:color="auto"/>
      </w:divBdr>
    </w:div>
    <w:div w:id="1768690855">
      <w:bodyDiv w:val="1"/>
      <w:marLeft w:val="0"/>
      <w:marRight w:val="0"/>
      <w:marTop w:val="0"/>
      <w:marBottom w:val="0"/>
      <w:divBdr>
        <w:top w:val="none" w:sz="0" w:space="0" w:color="auto"/>
        <w:left w:val="none" w:sz="0" w:space="0" w:color="auto"/>
        <w:bottom w:val="none" w:sz="0" w:space="0" w:color="auto"/>
        <w:right w:val="none" w:sz="0" w:space="0" w:color="auto"/>
      </w:divBdr>
    </w:div>
    <w:div w:id="1769614726">
      <w:bodyDiv w:val="1"/>
      <w:marLeft w:val="0"/>
      <w:marRight w:val="0"/>
      <w:marTop w:val="0"/>
      <w:marBottom w:val="0"/>
      <w:divBdr>
        <w:top w:val="none" w:sz="0" w:space="0" w:color="auto"/>
        <w:left w:val="none" w:sz="0" w:space="0" w:color="auto"/>
        <w:bottom w:val="none" w:sz="0" w:space="0" w:color="auto"/>
        <w:right w:val="none" w:sz="0" w:space="0" w:color="auto"/>
      </w:divBdr>
    </w:div>
    <w:div w:id="1772041118">
      <w:bodyDiv w:val="1"/>
      <w:marLeft w:val="0"/>
      <w:marRight w:val="0"/>
      <w:marTop w:val="0"/>
      <w:marBottom w:val="0"/>
      <w:divBdr>
        <w:top w:val="none" w:sz="0" w:space="0" w:color="auto"/>
        <w:left w:val="none" w:sz="0" w:space="0" w:color="auto"/>
        <w:bottom w:val="none" w:sz="0" w:space="0" w:color="auto"/>
        <w:right w:val="none" w:sz="0" w:space="0" w:color="auto"/>
      </w:divBdr>
    </w:div>
    <w:div w:id="1777823415">
      <w:bodyDiv w:val="1"/>
      <w:marLeft w:val="0"/>
      <w:marRight w:val="0"/>
      <w:marTop w:val="0"/>
      <w:marBottom w:val="0"/>
      <w:divBdr>
        <w:top w:val="none" w:sz="0" w:space="0" w:color="auto"/>
        <w:left w:val="none" w:sz="0" w:space="0" w:color="auto"/>
        <w:bottom w:val="none" w:sz="0" w:space="0" w:color="auto"/>
        <w:right w:val="none" w:sz="0" w:space="0" w:color="auto"/>
      </w:divBdr>
    </w:div>
    <w:div w:id="1777944239">
      <w:bodyDiv w:val="1"/>
      <w:marLeft w:val="0"/>
      <w:marRight w:val="0"/>
      <w:marTop w:val="0"/>
      <w:marBottom w:val="0"/>
      <w:divBdr>
        <w:top w:val="none" w:sz="0" w:space="0" w:color="auto"/>
        <w:left w:val="none" w:sz="0" w:space="0" w:color="auto"/>
        <w:bottom w:val="none" w:sz="0" w:space="0" w:color="auto"/>
        <w:right w:val="none" w:sz="0" w:space="0" w:color="auto"/>
      </w:divBdr>
    </w:div>
    <w:div w:id="1783304543">
      <w:bodyDiv w:val="1"/>
      <w:marLeft w:val="0"/>
      <w:marRight w:val="0"/>
      <w:marTop w:val="0"/>
      <w:marBottom w:val="0"/>
      <w:divBdr>
        <w:top w:val="none" w:sz="0" w:space="0" w:color="auto"/>
        <w:left w:val="none" w:sz="0" w:space="0" w:color="auto"/>
        <w:bottom w:val="none" w:sz="0" w:space="0" w:color="auto"/>
        <w:right w:val="none" w:sz="0" w:space="0" w:color="auto"/>
      </w:divBdr>
    </w:div>
    <w:div w:id="1796634621">
      <w:bodyDiv w:val="1"/>
      <w:marLeft w:val="0"/>
      <w:marRight w:val="0"/>
      <w:marTop w:val="0"/>
      <w:marBottom w:val="0"/>
      <w:divBdr>
        <w:top w:val="none" w:sz="0" w:space="0" w:color="auto"/>
        <w:left w:val="none" w:sz="0" w:space="0" w:color="auto"/>
        <w:bottom w:val="none" w:sz="0" w:space="0" w:color="auto"/>
        <w:right w:val="none" w:sz="0" w:space="0" w:color="auto"/>
      </w:divBdr>
    </w:div>
    <w:div w:id="1797017395">
      <w:bodyDiv w:val="1"/>
      <w:marLeft w:val="0"/>
      <w:marRight w:val="0"/>
      <w:marTop w:val="0"/>
      <w:marBottom w:val="0"/>
      <w:divBdr>
        <w:top w:val="none" w:sz="0" w:space="0" w:color="auto"/>
        <w:left w:val="none" w:sz="0" w:space="0" w:color="auto"/>
        <w:bottom w:val="none" w:sz="0" w:space="0" w:color="auto"/>
        <w:right w:val="none" w:sz="0" w:space="0" w:color="auto"/>
      </w:divBdr>
    </w:div>
    <w:div w:id="1798718838">
      <w:bodyDiv w:val="1"/>
      <w:marLeft w:val="0"/>
      <w:marRight w:val="0"/>
      <w:marTop w:val="0"/>
      <w:marBottom w:val="0"/>
      <w:divBdr>
        <w:top w:val="none" w:sz="0" w:space="0" w:color="auto"/>
        <w:left w:val="none" w:sz="0" w:space="0" w:color="auto"/>
        <w:bottom w:val="none" w:sz="0" w:space="0" w:color="auto"/>
        <w:right w:val="none" w:sz="0" w:space="0" w:color="auto"/>
      </w:divBdr>
    </w:div>
    <w:div w:id="1821265259">
      <w:bodyDiv w:val="1"/>
      <w:marLeft w:val="0"/>
      <w:marRight w:val="0"/>
      <w:marTop w:val="0"/>
      <w:marBottom w:val="0"/>
      <w:divBdr>
        <w:top w:val="none" w:sz="0" w:space="0" w:color="auto"/>
        <w:left w:val="none" w:sz="0" w:space="0" w:color="auto"/>
        <w:bottom w:val="none" w:sz="0" w:space="0" w:color="auto"/>
        <w:right w:val="none" w:sz="0" w:space="0" w:color="auto"/>
      </w:divBdr>
    </w:div>
    <w:div w:id="1821457523">
      <w:bodyDiv w:val="1"/>
      <w:marLeft w:val="0"/>
      <w:marRight w:val="0"/>
      <w:marTop w:val="0"/>
      <w:marBottom w:val="0"/>
      <w:divBdr>
        <w:top w:val="none" w:sz="0" w:space="0" w:color="auto"/>
        <w:left w:val="none" w:sz="0" w:space="0" w:color="auto"/>
        <w:bottom w:val="none" w:sz="0" w:space="0" w:color="auto"/>
        <w:right w:val="none" w:sz="0" w:space="0" w:color="auto"/>
      </w:divBdr>
    </w:div>
    <w:div w:id="1821537592">
      <w:bodyDiv w:val="1"/>
      <w:marLeft w:val="0"/>
      <w:marRight w:val="0"/>
      <w:marTop w:val="0"/>
      <w:marBottom w:val="0"/>
      <w:divBdr>
        <w:top w:val="none" w:sz="0" w:space="0" w:color="auto"/>
        <w:left w:val="none" w:sz="0" w:space="0" w:color="auto"/>
        <w:bottom w:val="none" w:sz="0" w:space="0" w:color="auto"/>
        <w:right w:val="none" w:sz="0" w:space="0" w:color="auto"/>
      </w:divBdr>
    </w:div>
    <w:div w:id="1822845023">
      <w:bodyDiv w:val="1"/>
      <w:marLeft w:val="0"/>
      <w:marRight w:val="0"/>
      <w:marTop w:val="0"/>
      <w:marBottom w:val="0"/>
      <w:divBdr>
        <w:top w:val="none" w:sz="0" w:space="0" w:color="auto"/>
        <w:left w:val="none" w:sz="0" w:space="0" w:color="auto"/>
        <w:bottom w:val="none" w:sz="0" w:space="0" w:color="auto"/>
        <w:right w:val="none" w:sz="0" w:space="0" w:color="auto"/>
      </w:divBdr>
    </w:div>
    <w:div w:id="1837723486">
      <w:bodyDiv w:val="1"/>
      <w:marLeft w:val="0"/>
      <w:marRight w:val="0"/>
      <w:marTop w:val="0"/>
      <w:marBottom w:val="0"/>
      <w:divBdr>
        <w:top w:val="none" w:sz="0" w:space="0" w:color="auto"/>
        <w:left w:val="none" w:sz="0" w:space="0" w:color="auto"/>
        <w:bottom w:val="none" w:sz="0" w:space="0" w:color="auto"/>
        <w:right w:val="none" w:sz="0" w:space="0" w:color="auto"/>
      </w:divBdr>
    </w:div>
    <w:div w:id="1847403284">
      <w:bodyDiv w:val="1"/>
      <w:marLeft w:val="0"/>
      <w:marRight w:val="0"/>
      <w:marTop w:val="0"/>
      <w:marBottom w:val="0"/>
      <w:divBdr>
        <w:top w:val="none" w:sz="0" w:space="0" w:color="auto"/>
        <w:left w:val="none" w:sz="0" w:space="0" w:color="auto"/>
        <w:bottom w:val="none" w:sz="0" w:space="0" w:color="auto"/>
        <w:right w:val="none" w:sz="0" w:space="0" w:color="auto"/>
      </w:divBdr>
    </w:div>
    <w:div w:id="1854105764">
      <w:bodyDiv w:val="1"/>
      <w:marLeft w:val="0"/>
      <w:marRight w:val="0"/>
      <w:marTop w:val="0"/>
      <w:marBottom w:val="0"/>
      <w:divBdr>
        <w:top w:val="none" w:sz="0" w:space="0" w:color="auto"/>
        <w:left w:val="none" w:sz="0" w:space="0" w:color="auto"/>
        <w:bottom w:val="none" w:sz="0" w:space="0" w:color="auto"/>
        <w:right w:val="none" w:sz="0" w:space="0" w:color="auto"/>
      </w:divBdr>
    </w:div>
    <w:div w:id="1861384656">
      <w:bodyDiv w:val="1"/>
      <w:marLeft w:val="0"/>
      <w:marRight w:val="0"/>
      <w:marTop w:val="0"/>
      <w:marBottom w:val="0"/>
      <w:divBdr>
        <w:top w:val="none" w:sz="0" w:space="0" w:color="auto"/>
        <w:left w:val="none" w:sz="0" w:space="0" w:color="auto"/>
        <w:bottom w:val="none" w:sz="0" w:space="0" w:color="auto"/>
        <w:right w:val="none" w:sz="0" w:space="0" w:color="auto"/>
      </w:divBdr>
    </w:div>
    <w:div w:id="1862819767">
      <w:bodyDiv w:val="1"/>
      <w:marLeft w:val="0"/>
      <w:marRight w:val="0"/>
      <w:marTop w:val="0"/>
      <w:marBottom w:val="0"/>
      <w:divBdr>
        <w:top w:val="none" w:sz="0" w:space="0" w:color="auto"/>
        <w:left w:val="none" w:sz="0" w:space="0" w:color="auto"/>
        <w:bottom w:val="none" w:sz="0" w:space="0" w:color="auto"/>
        <w:right w:val="none" w:sz="0" w:space="0" w:color="auto"/>
      </w:divBdr>
    </w:div>
    <w:div w:id="1883053362">
      <w:bodyDiv w:val="1"/>
      <w:marLeft w:val="0"/>
      <w:marRight w:val="0"/>
      <w:marTop w:val="0"/>
      <w:marBottom w:val="0"/>
      <w:divBdr>
        <w:top w:val="none" w:sz="0" w:space="0" w:color="auto"/>
        <w:left w:val="none" w:sz="0" w:space="0" w:color="auto"/>
        <w:bottom w:val="none" w:sz="0" w:space="0" w:color="auto"/>
        <w:right w:val="none" w:sz="0" w:space="0" w:color="auto"/>
      </w:divBdr>
    </w:div>
    <w:div w:id="1883714071">
      <w:bodyDiv w:val="1"/>
      <w:marLeft w:val="0"/>
      <w:marRight w:val="0"/>
      <w:marTop w:val="0"/>
      <w:marBottom w:val="0"/>
      <w:divBdr>
        <w:top w:val="none" w:sz="0" w:space="0" w:color="auto"/>
        <w:left w:val="none" w:sz="0" w:space="0" w:color="auto"/>
        <w:bottom w:val="none" w:sz="0" w:space="0" w:color="auto"/>
        <w:right w:val="none" w:sz="0" w:space="0" w:color="auto"/>
      </w:divBdr>
    </w:div>
    <w:div w:id="1884319265">
      <w:bodyDiv w:val="1"/>
      <w:marLeft w:val="0"/>
      <w:marRight w:val="0"/>
      <w:marTop w:val="0"/>
      <w:marBottom w:val="0"/>
      <w:divBdr>
        <w:top w:val="none" w:sz="0" w:space="0" w:color="auto"/>
        <w:left w:val="none" w:sz="0" w:space="0" w:color="auto"/>
        <w:bottom w:val="none" w:sz="0" w:space="0" w:color="auto"/>
        <w:right w:val="none" w:sz="0" w:space="0" w:color="auto"/>
      </w:divBdr>
    </w:div>
    <w:div w:id="1884514429">
      <w:bodyDiv w:val="1"/>
      <w:marLeft w:val="0"/>
      <w:marRight w:val="0"/>
      <w:marTop w:val="0"/>
      <w:marBottom w:val="0"/>
      <w:divBdr>
        <w:top w:val="none" w:sz="0" w:space="0" w:color="auto"/>
        <w:left w:val="none" w:sz="0" w:space="0" w:color="auto"/>
        <w:bottom w:val="none" w:sz="0" w:space="0" w:color="auto"/>
        <w:right w:val="none" w:sz="0" w:space="0" w:color="auto"/>
      </w:divBdr>
    </w:div>
    <w:div w:id="1887645066">
      <w:bodyDiv w:val="1"/>
      <w:marLeft w:val="0"/>
      <w:marRight w:val="0"/>
      <w:marTop w:val="0"/>
      <w:marBottom w:val="0"/>
      <w:divBdr>
        <w:top w:val="none" w:sz="0" w:space="0" w:color="auto"/>
        <w:left w:val="none" w:sz="0" w:space="0" w:color="auto"/>
        <w:bottom w:val="none" w:sz="0" w:space="0" w:color="auto"/>
        <w:right w:val="none" w:sz="0" w:space="0" w:color="auto"/>
      </w:divBdr>
    </w:div>
    <w:div w:id="1887718868">
      <w:bodyDiv w:val="1"/>
      <w:marLeft w:val="0"/>
      <w:marRight w:val="0"/>
      <w:marTop w:val="0"/>
      <w:marBottom w:val="0"/>
      <w:divBdr>
        <w:top w:val="none" w:sz="0" w:space="0" w:color="auto"/>
        <w:left w:val="none" w:sz="0" w:space="0" w:color="auto"/>
        <w:bottom w:val="none" w:sz="0" w:space="0" w:color="auto"/>
        <w:right w:val="none" w:sz="0" w:space="0" w:color="auto"/>
      </w:divBdr>
    </w:div>
    <w:div w:id="1889563707">
      <w:bodyDiv w:val="1"/>
      <w:marLeft w:val="0"/>
      <w:marRight w:val="0"/>
      <w:marTop w:val="0"/>
      <w:marBottom w:val="0"/>
      <w:divBdr>
        <w:top w:val="none" w:sz="0" w:space="0" w:color="auto"/>
        <w:left w:val="none" w:sz="0" w:space="0" w:color="auto"/>
        <w:bottom w:val="none" w:sz="0" w:space="0" w:color="auto"/>
        <w:right w:val="none" w:sz="0" w:space="0" w:color="auto"/>
      </w:divBdr>
    </w:div>
    <w:div w:id="1897473859">
      <w:bodyDiv w:val="1"/>
      <w:marLeft w:val="0"/>
      <w:marRight w:val="0"/>
      <w:marTop w:val="0"/>
      <w:marBottom w:val="0"/>
      <w:divBdr>
        <w:top w:val="none" w:sz="0" w:space="0" w:color="auto"/>
        <w:left w:val="none" w:sz="0" w:space="0" w:color="auto"/>
        <w:bottom w:val="none" w:sz="0" w:space="0" w:color="auto"/>
        <w:right w:val="none" w:sz="0" w:space="0" w:color="auto"/>
      </w:divBdr>
    </w:div>
    <w:div w:id="1898974665">
      <w:bodyDiv w:val="1"/>
      <w:marLeft w:val="0"/>
      <w:marRight w:val="0"/>
      <w:marTop w:val="0"/>
      <w:marBottom w:val="0"/>
      <w:divBdr>
        <w:top w:val="none" w:sz="0" w:space="0" w:color="auto"/>
        <w:left w:val="none" w:sz="0" w:space="0" w:color="auto"/>
        <w:bottom w:val="none" w:sz="0" w:space="0" w:color="auto"/>
        <w:right w:val="none" w:sz="0" w:space="0" w:color="auto"/>
      </w:divBdr>
    </w:div>
    <w:div w:id="1901867091">
      <w:bodyDiv w:val="1"/>
      <w:marLeft w:val="0"/>
      <w:marRight w:val="0"/>
      <w:marTop w:val="0"/>
      <w:marBottom w:val="0"/>
      <w:divBdr>
        <w:top w:val="none" w:sz="0" w:space="0" w:color="auto"/>
        <w:left w:val="none" w:sz="0" w:space="0" w:color="auto"/>
        <w:bottom w:val="none" w:sz="0" w:space="0" w:color="auto"/>
        <w:right w:val="none" w:sz="0" w:space="0" w:color="auto"/>
      </w:divBdr>
    </w:div>
    <w:div w:id="1904480827">
      <w:bodyDiv w:val="1"/>
      <w:marLeft w:val="0"/>
      <w:marRight w:val="0"/>
      <w:marTop w:val="0"/>
      <w:marBottom w:val="0"/>
      <w:divBdr>
        <w:top w:val="none" w:sz="0" w:space="0" w:color="auto"/>
        <w:left w:val="none" w:sz="0" w:space="0" w:color="auto"/>
        <w:bottom w:val="none" w:sz="0" w:space="0" w:color="auto"/>
        <w:right w:val="none" w:sz="0" w:space="0" w:color="auto"/>
      </w:divBdr>
    </w:div>
    <w:div w:id="1905557167">
      <w:bodyDiv w:val="1"/>
      <w:marLeft w:val="0"/>
      <w:marRight w:val="0"/>
      <w:marTop w:val="0"/>
      <w:marBottom w:val="0"/>
      <w:divBdr>
        <w:top w:val="none" w:sz="0" w:space="0" w:color="auto"/>
        <w:left w:val="none" w:sz="0" w:space="0" w:color="auto"/>
        <w:bottom w:val="none" w:sz="0" w:space="0" w:color="auto"/>
        <w:right w:val="none" w:sz="0" w:space="0" w:color="auto"/>
      </w:divBdr>
    </w:div>
    <w:div w:id="1909343342">
      <w:bodyDiv w:val="1"/>
      <w:marLeft w:val="0"/>
      <w:marRight w:val="0"/>
      <w:marTop w:val="0"/>
      <w:marBottom w:val="0"/>
      <w:divBdr>
        <w:top w:val="none" w:sz="0" w:space="0" w:color="auto"/>
        <w:left w:val="none" w:sz="0" w:space="0" w:color="auto"/>
        <w:bottom w:val="none" w:sz="0" w:space="0" w:color="auto"/>
        <w:right w:val="none" w:sz="0" w:space="0" w:color="auto"/>
      </w:divBdr>
    </w:div>
    <w:div w:id="1911966590">
      <w:bodyDiv w:val="1"/>
      <w:marLeft w:val="0"/>
      <w:marRight w:val="0"/>
      <w:marTop w:val="0"/>
      <w:marBottom w:val="0"/>
      <w:divBdr>
        <w:top w:val="none" w:sz="0" w:space="0" w:color="auto"/>
        <w:left w:val="none" w:sz="0" w:space="0" w:color="auto"/>
        <w:bottom w:val="none" w:sz="0" w:space="0" w:color="auto"/>
        <w:right w:val="none" w:sz="0" w:space="0" w:color="auto"/>
      </w:divBdr>
    </w:div>
    <w:div w:id="1917468593">
      <w:bodyDiv w:val="1"/>
      <w:marLeft w:val="0"/>
      <w:marRight w:val="0"/>
      <w:marTop w:val="0"/>
      <w:marBottom w:val="0"/>
      <w:divBdr>
        <w:top w:val="none" w:sz="0" w:space="0" w:color="auto"/>
        <w:left w:val="none" w:sz="0" w:space="0" w:color="auto"/>
        <w:bottom w:val="none" w:sz="0" w:space="0" w:color="auto"/>
        <w:right w:val="none" w:sz="0" w:space="0" w:color="auto"/>
      </w:divBdr>
    </w:div>
    <w:div w:id="1917548830">
      <w:bodyDiv w:val="1"/>
      <w:marLeft w:val="0"/>
      <w:marRight w:val="0"/>
      <w:marTop w:val="0"/>
      <w:marBottom w:val="0"/>
      <w:divBdr>
        <w:top w:val="none" w:sz="0" w:space="0" w:color="auto"/>
        <w:left w:val="none" w:sz="0" w:space="0" w:color="auto"/>
        <w:bottom w:val="none" w:sz="0" w:space="0" w:color="auto"/>
        <w:right w:val="none" w:sz="0" w:space="0" w:color="auto"/>
      </w:divBdr>
    </w:div>
    <w:div w:id="1937127647">
      <w:bodyDiv w:val="1"/>
      <w:marLeft w:val="0"/>
      <w:marRight w:val="0"/>
      <w:marTop w:val="0"/>
      <w:marBottom w:val="0"/>
      <w:divBdr>
        <w:top w:val="none" w:sz="0" w:space="0" w:color="auto"/>
        <w:left w:val="none" w:sz="0" w:space="0" w:color="auto"/>
        <w:bottom w:val="none" w:sz="0" w:space="0" w:color="auto"/>
        <w:right w:val="none" w:sz="0" w:space="0" w:color="auto"/>
      </w:divBdr>
    </w:div>
    <w:div w:id="1939286588">
      <w:bodyDiv w:val="1"/>
      <w:marLeft w:val="0"/>
      <w:marRight w:val="0"/>
      <w:marTop w:val="0"/>
      <w:marBottom w:val="0"/>
      <w:divBdr>
        <w:top w:val="none" w:sz="0" w:space="0" w:color="auto"/>
        <w:left w:val="none" w:sz="0" w:space="0" w:color="auto"/>
        <w:bottom w:val="none" w:sz="0" w:space="0" w:color="auto"/>
        <w:right w:val="none" w:sz="0" w:space="0" w:color="auto"/>
      </w:divBdr>
    </w:div>
    <w:div w:id="1943494881">
      <w:bodyDiv w:val="1"/>
      <w:marLeft w:val="0"/>
      <w:marRight w:val="0"/>
      <w:marTop w:val="0"/>
      <w:marBottom w:val="0"/>
      <w:divBdr>
        <w:top w:val="none" w:sz="0" w:space="0" w:color="auto"/>
        <w:left w:val="none" w:sz="0" w:space="0" w:color="auto"/>
        <w:bottom w:val="none" w:sz="0" w:space="0" w:color="auto"/>
        <w:right w:val="none" w:sz="0" w:space="0" w:color="auto"/>
      </w:divBdr>
    </w:div>
    <w:div w:id="1947036329">
      <w:bodyDiv w:val="1"/>
      <w:marLeft w:val="0"/>
      <w:marRight w:val="0"/>
      <w:marTop w:val="0"/>
      <w:marBottom w:val="0"/>
      <w:divBdr>
        <w:top w:val="none" w:sz="0" w:space="0" w:color="auto"/>
        <w:left w:val="none" w:sz="0" w:space="0" w:color="auto"/>
        <w:bottom w:val="none" w:sz="0" w:space="0" w:color="auto"/>
        <w:right w:val="none" w:sz="0" w:space="0" w:color="auto"/>
      </w:divBdr>
    </w:div>
    <w:div w:id="1950701769">
      <w:bodyDiv w:val="1"/>
      <w:marLeft w:val="0"/>
      <w:marRight w:val="0"/>
      <w:marTop w:val="0"/>
      <w:marBottom w:val="0"/>
      <w:divBdr>
        <w:top w:val="none" w:sz="0" w:space="0" w:color="auto"/>
        <w:left w:val="none" w:sz="0" w:space="0" w:color="auto"/>
        <w:bottom w:val="none" w:sz="0" w:space="0" w:color="auto"/>
        <w:right w:val="none" w:sz="0" w:space="0" w:color="auto"/>
      </w:divBdr>
    </w:div>
    <w:div w:id="1970357805">
      <w:bodyDiv w:val="1"/>
      <w:marLeft w:val="0"/>
      <w:marRight w:val="0"/>
      <w:marTop w:val="0"/>
      <w:marBottom w:val="0"/>
      <w:divBdr>
        <w:top w:val="none" w:sz="0" w:space="0" w:color="auto"/>
        <w:left w:val="none" w:sz="0" w:space="0" w:color="auto"/>
        <w:bottom w:val="none" w:sz="0" w:space="0" w:color="auto"/>
        <w:right w:val="none" w:sz="0" w:space="0" w:color="auto"/>
      </w:divBdr>
    </w:div>
    <w:div w:id="1992100243">
      <w:bodyDiv w:val="1"/>
      <w:marLeft w:val="0"/>
      <w:marRight w:val="0"/>
      <w:marTop w:val="0"/>
      <w:marBottom w:val="0"/>
      <w:divBdr>
        <w:top w:val="none" w:sz="0" w:space="0" w:color="auto"/>
        <w:left w:val="none" w:sz="0" w:space="0" w:color="auto"/>
        <w:bottom w:val="none" w:sz="0" w:space="0" w:color="auto"/>
        <w:right w:val="none" w:sz="0" w:space="0" w:color="auto"/>
      </w:divBdr>
    </w:div>
    <w:div w:id="2004505740">
      <w:bodyDiv w:val="1"/>
      <w:marLeft w:val="0"/>
      <w:marRight w:val="0"/>
      <w:marTop w:val="0"/>
      <w:marBottom w:val="0"/>
      <w:divBdr>
        <w:top w:val="none" w:sz="0" w:space="0" w:color="auto"/>
        <w:left w:val="none" w:sz="0" w:space="0" w:color="auto"/>
        <w:bottom w:val="none" w:sz="0" w:space="0" w:color="auto"/>
        <w:right w:val="none" w:sz="0" w:space="0" w:color="auto"/>
      </w:divBdr>
    </w:div>
    <w:div w:id="2009625253">
      <w:bodyDiv w:val="1"/>
      <w:marLeft w:val="0"/>
      <w:marRight w:val="0"/>
      <w:marTop w:val="0"/>
      <w:marBottom w:val="0"/>
      <w:divBdr>
        <w:top w:val="none" w:sz="0" w:space="0" w:color="auto"/>
        <w:left w:val="none" w:sz="0" w:space="0" w:color="auto"/>
        <w:bottom w:val="none" w:sz="0" w:space="0" w:color="auto"/>
        <w:right w:val="none" w:sz="0" w:space="0" w:color="auto"/>
      </w:divBdr>
    </w:div>
    <w:div w:id="2016809546">
      <w:bodyDiv w:val="1"/>
      <w:marLeft w:val="0"/>
      <w:marRight w:val="0"/>
      <w:marTop w:val="0"/>
      <w:marBottom w:val="0"/>
      <w:divBdr>
        <w:top w:val="none" w:sz="0" w:space="0" w:color="auto"/>
        <w:left w:val="none" w:sz="0" w:space="0" w:color="auto"/>
        <w:bottom w:val="none" w:sz="0" w:space="0" w:color="auto"/>
        <w:right w:val="none" w:sz="0" w:space="0" w:color="auto"/>
      </w:divBdr>
    </w:div>
    <w:div w:id="2017267944">
      <w:bodyDiv w:val="1"/>
      <w:marLeft w:val="0"/>
      <w:marRight w:val="0"/>
      <w:marTop w:val="0"/>
      <w:marBottom w:val="0"/>
      <w:divBdr>
        <w:top w:val="none" w:sz="0" w:space="0" w:color="auto"/>
        <w:left w:val="none" w:sz="0" w:space="0" w:color="auto"/>
        <w:bottom w:val="none" w:sz="0" w:space="0" w:color="auto"/>
        <w:right w:val="none" w:sz="0" w:space="0" w:color="auto"/>
      </w:divBdr>
    </w:div>
    <w:div w:id="2028941846">
      <w:bodyDiv w:val="1"/>
      <w:marLeft w:val="0"/>
      <w:marRight w:val="0"/>
      <w:marTop w:val="0"/>
      <w:marBottom w:val="0"/>
      <w:divBdr>
        <w:top w:val="none" w:sz="0" w:space="0" w:color="auto"/>
        <w:left w:val="none" w:sz="0" w:space="0" w:color="auto"/>
        <w:bottom w:val="none" w:sz="0" w:space="0" w:color="auto"/>
        <w:right w:val="none" w:sz="0" w:space="0" w:color="auto"/>
      </w:divBdr>
    </w:div>
    <w:div w:id="2029022073">
      <w:bodyDiv w:val="1"/>
      <w:marLeft w:val="0"/>
      <w:marRight w:val="0"/>
      <w:marTop w:val="0"/>
      <w:marBottom w:val="0"/>
      <w:divBdr>
        <w:top w:val="none" w:sz="0" w:space="0" w:color="auto"/>
        <w:left w:val="none" w:sz="0" w:space="0" w:color="auto"/>
        <w:bottom w:val="none" w:sz="0" w:space="0" w:color="auto"/>
        <w:right w:val="none" w:sz="0" w:space="0" w:color="auto"/>
      </w:divBdr>
    </w:div>
    <w:div w:id="2042590706">
      <w:bodyDiv w:val="1"/>
      <w:marLeft w:val="0"/>
      <w:marRight w:val="0"/>
      <w:marTop w:val="0"/>
      <w:marBottom w:val="0"/>
      <w:divBdr>
        <w:top w:val="none" w:sz="0" w:space="0" w:color="auto"/>
        <w:left w:val="none" w:sz="0" w:space="0" w:color="auto"/>
        <w:bottom w:val="none" w:sz="0" w:space="0" w:color="auto"/>
        <w:right w:val="none" w:sz="0" w:space="0" w:color="auto"/>
      </w:divBdr>
    </w:div>
    <w:div w:id="2047412706">
      <w:bodyDiv w:val="1"/>
      <w:marLeft w:val="0"/>
      <w:marRight w:val="0"/>
      <w:marTop w:val="0"/>
      <w:marBottom w:val="0"/>
      <w:divBdr>
        <w:top w:val="none" w:sz="0" w:space="0" w:color="auto"/>
        <w:left w:val="none" w:sz="0" w:space="0" w:color="auto"/>
        <w:bottom w:val="none" w:sz="0" w:space="0" w:color="auto"/>
        <w:right w:val="none" w:sz="0" w:space="0" w:color="auto"/>
      </w:divBdr>
    </w:div>
    <w:div w:id="2048988991">
      <w:bodyDiv w:val="1"/>
      <w:marLeft w:val="0"/>
      <w:marRight w:val="0"/>
      <w:marTop w:val="0"/>
      <w:marBottom w:val="0"/>
      <w:divBdr>
        <w:top w:val="none" w:sz="0" w:space="0" w:color="auto"/>
        <w:left w:val="none" w:sz="0" w:space="0" w:color="auto"/>
        <w:bottom w:val="none" w:sz="0" w:space="0" w:color="auto"/>
        <w:right w:val="none" w:sz="0" w:space="0" w:color="auto"/>
      </w:divBdr>
    </w:div>
    <w:div w:id="2052604443">
      <w:bodyDiv w:val="1"/>
      <w:marLeft w:val="0"/>
      <w:marRight w:val="0"/>
      <w:marTop w:val="0"/>
      <w:marBottom w:val="0"/>
      <w:divBdr>
        <w:top w:val="none" w:sz="0" w:space="0" w:color="auto"/>
        <w:left w:val="none" w:sz="0" w:space="0" w:color="auto"/>
        <w:bottom w:val="none" w:sz="0" w:space="0" w:color="auto"/>
        <w:right w:val="none" w:sz="0" w:space="0" w:color="auto"/>
      </w:divBdr>
    </w:div>
    <w:div w:id="2061125809">
      <w:bodyDiv w:val="1"/>
      <w:marLeft w:val="0"/>
      <w:marRight w:val="0"/>
      <w:marTop w:val="0"/>
      <w:marBottom w:val="0"/>
      <w:divBdr>
        <w:top w:val="none" w:sz="0" w:space="0" w:color="auto"/>
        <w:left w:val="none" w:sz="0" w:space="0" w:color="auto"/>
        <w:bottom w:val="none" w:sz="0" w:space="0" w:color="auto"/>
        <w:right w:val="none" w:sz="0" w:space="0" w:color="auto"/>
      </w:divBdr>
    </w:div>
    <w:div w:id="2078043423">
      <w:bodyDiv w:val="1"/>
      <w:marLeft w:val="0"/>
      <w:marRight w:val="0"/>
      <w:marTop w:val="0"/>
      <w:marBottom w:val="0"/>
      <w:divBdr>
        <w:top w:val="none" w:sz="0" w:space="0" w:color="auto"/>
        <w:left w:val="none" w:sz="0" w:space="0" w:color="auto"/>
        <w:bottom w:val="none" w:sz="0" w:space="0" w:color="auto"/>
        <w:right w:val="none" w:sz="0" w:space="0" w:color="auto"/>
      </w:divBdr>
    </w:div>
    <w:div w:id="2089188286">
      <w:bodyDiv w:val="1"/>
      <w:marLeft w:val="0"/>
      <w:marRight w:val="0"/>
      <w:marTop w:val="0"/>
      <w:marBottom w:val="0"/>
      <w:divBdr>
        <w:top w:val="none" w:sz="0" w:space="0" w:color="auto"/>
        <w:left w:val="none" w:sz="0" w:space="0" w:color="auto"/>
        <w:bottom w:val="none" w:sz="0" w:space="0" w:color="auto"/>
        <w:right w:val="none" w:sz="0" w:space="0" w:color="auto"/>
      </w:divBdr>
    </w:div>
    <w:div w:id="2090693220">
      <w:bodyDiv w:val="1"/>
      <w:marLeft w:val="0"/>
      <w:marRight w:val="0"/>
      <w:marTop w:val="0"/>
      <w:marBottom w:val="0"/>
      <w:divBdr>
        <w:top w:val="none" w:sz="0" w:space="0" w:color="auto"/>
        <w:left w:val="none" w:sz="0" w:space="0" w:color="auto"/>
        <w:bottom w:val="none" w:sz="0" w:space="0" w:color="auto"/>
        <w:right w:val="none" w:sz="0" w:space="0" w:color="auto"/>
      </w:divBdr>
    </w:div>
    <w:div w:id="2091152259">
      <w:bodyDiv w:val="1"/>
      <w:marLeft w:val="0"/>
      <w:marRight w:val="0"/>
      <w:marTop w:val="0"/>
      <w:marBottom w:val="0"/>
      <w:divBdr>
        <w:top w:val="none" w:sz="0" w:space="0" w:color="auto"/>
        <w:left w:val="none" w:sz="0" w:space="0" w:color="auto"/>
        <w:bottom w:val="none" w:sz="0" w:space="0" w:color="auto"/>
        <w:right w:val="none" w:sz="0" w:space="0" w:color="auto"/>
      </w:divBdr>
    </w:div>
    <w:div w:id="2099058235">
      <w:bodyDiv w:val="1"/>
      <w:marLeft w:val="0"/>
      <w:marRight w:val="0"/>
      <w:marTop w:val="0"/>
      <w:marBottom w:val="0"/>
      <w:divBdr>
        <w:top w:val="none" w:sz="0" w:space="0" w:color="auto"/>
        <w:left w:val="none" w:sz="0" w:space="0" w:color="auto"/>
        <w:bottom w:val="none" w:sz="0" w:space="0" w:color="auto"/>
        <w:right w:val="none" w:sz="0" w:space="0" w:color="auto"/>
      </w:divBdr>
    </w:div>
    <w:div w:id="2117795916">
      <w:bodyDiv w:val="1"/>
      <w:marLeft w:val="0"/>
      <w:marRight w:val="0"/>
      <w:marTop w:val="0"/>
      <w:marBottom w:val="0"/>
      <w:divBdr>
        <w:top w:val="none" w:sz="0" w:space="0" w:color="auto"/>
        <w:left w:val="none" w:sz="0" w:space="0" w:color="auto"/>
        <w:bottom w:val="none" w:sz="0" w:space="0" w:color="auto"/>
        <w:right w:val="none" w:sz="0" w:space="0" w:color="auto"/>
      </w:divBdr>
    </w:div>
    <w:div w:id="2131852587">
      <w:bodyDiv w:val="1"/>
      <w:marLeft w:val="0"/>
      <w:marRight w:val="0"/>
      <w:marTop w:val="0"/>
      <w:marBottom w:val="0"/>
      <w:divBdr>
        <w:top w:val="none" w:sz="0" w:space="0" w:color="auto"/>
        <w:left w:val="none" w:sz="0" w:space="0" w:color="auto"/>
        <w:bottom w:val="none" w:sz="0" w:space="0" w:color="auto"/>
        <w:right w:val="none" w:sz="0" w:space="0" w:color="auto"/>
      </w:divBdr>
    </w:div>
    <w:div w:id="2144880582">
      <w:bodyDiv w:val="1"/>
      <w:marLeft w:val="0"/>
      <w:marRight w:val="0"/>
      <w:marTop w:val="0"/>
      <w:marBottom w:val="0"/>
      <w:divBdr>
        <w:top w:val="none" w:sz="0" w:space="0" w:color="auto"/>
        <w:left w:val="none" w:sz="0" w:space="0" w:color="auto"/>
        <w:bottom w:val="none" w:sz="0" w:space="0" w:color="auto"/>
        <w:right w:val="none" w:sz="0" w:space="0" w:color="auto"/>
      </w:divBdr>
    </w:div>
    <w:div w:id="2146461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8.png"/><Relationship Id="rId39" Type="http://schemas.openxmlformats.org/officeDocument/2006/relationships/header" Target="header4.xml"/><Relationship Id="rId21" Type="http://schemas.openxmlformats.org/officeDocument/2006/relationships/image" Target="media/image30.png"/><Relationship Id="rId34" Type="http://schemas.openxmlformats.org/officeDocument/2006/relationships/image" Target="media/image11.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7.png"/><Relationship Id="rId33" Type="http://schemas.openxmlformats.org/officeDocument/2006/relationships/image" Target="media/image100.png"/><Relationship Id="rId38"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6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image" Target="media/image90.png"/><Relationship Id="rId37" Type="http://schemas.openxmlformats.org/officeDocument/2006/relationships/image" Target="media/image14.png"/><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50.png"/><Relationship Id="rId28" Type="http://schemas.openxmlformats.org/officeDocument/2006/relationships/image" Target="media/image10.png"/><Relationship Id="rId36" Type="http://schemas.openxmlformats.org/officeDocument/2006/relationships/image" Target="media/image13.emf"/><Relationship Id="rId10" Type="http://schemas.openxmlformats.org/officeDocument/2006/relationships/footer" Target="footer1.xml"/><Relationship Id="rId31" Type="http://schemas.openxmlformats.org/officeDocument/2006/relationships/image" Target="media/image80.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image" Target="media/image40.png"/><Relationship Id="rId27" Type="http://schemas.openxmlformats.org/officeDocument/2006/relationships/image" Target="media/image9.png"/><Relationship Id="rId30" Type="http://schemas.openxmlformats.org/officeDocument/2006/relationships/image" Target="media/image70.png"/><Relationship Id="rId35" Type="http://schemas.openxmlformats.org/officeDocument/2006/relationships/image" Target="media/image12.emf"/><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Dea14</b:Tag>
    <b:SourceType>Book</b:SourceType>
    <b:Guid>{502D37D3-6763-48D6-B984-17F298AFA2B8}</b:Guid>
    <b:Author>
      <b:Author>
        <b:NameList>
          <b:Person>
            <b:Last>Kharisma</b:Last>
            <b:First>Dea</b:First>
            <b:Middle>Ayu</b:Middle>
          </b:Person>
        </b:NameList>
      </b:Author>
    </b:Author>
    <b:Title>"Radiasi ionizing dan non ionizing"</b:Title>
    <b:Year>2014</b:Year>
    <b:Publisher>Universitas Jember</b:Publisher>
    <b:RefOrder>2</b:RefOrder>
  </b:Source>
  <b:Source>
    <b:Tag>Placeholder1</b:Tag>
    <b:SourceType>JournalArticle</b:SourceType>
    <b:Guid>{FD19BE03-01F8-4D55-8F61-9AC208523F24}</b:Guid>
    <b:Title>Perancangan dan realisasi antena mikrostrip dengan frekuensi 1,4-4,4 Ghz untuk ground penetrating radar</b:Title>
    <b:Year>2019</b:Year>
    <b:Author>
      <b:Author>
        <b:NameList>
          <b:Person>
            <b:Last>Achmad Alwan Arseno</b:Last>
            <b:First>Dharu</b:First>
          </b:Person>
          <b:Person>
            <b:Last>Setiawan</b:Last>
            <b:First>Antonius</b:First>
            <b:Middle>Darma</b:Middle>
          </b:Person>
        </b:NameList>
      </b:Author>
    </b:Author>
    <b:JournalName>e-Proceeding of Engineering</b:JournalName>
    <b:Pages>988-994</b:Pages>
    <b:Volume>6</b:Volume>
    <b:RefOrder>3</b:RefOrder>
  </b:Source>
  <b:Source>
    <b:Tag>YaW13</b:Tag>
    <b:SourceType>JournalArticle</b:SourceType>
    <b:Guid>{83C7D1A9-7E95-41E1-A0CB-872B32865186}</b:Guid>
    <b:Title>Directivity improvement of vivaldi antenna using double-slot structure</b:Title>
    <b:Author>
      <b:Author>
        <b:NameList>
          <b:Person>
            <b:Last>Wang</b:Last>
            <b:First>Ya-Wei</b:First>
          </b:Person>
          <b:Person>
            <b:Last>Wang</b:Last>
            <b:First>Guang-Ming</b:First>
          </b:Person>
          <b:Person>
            <b:Last>Zong</b:Last>
            <b:First>Bin-Feng</b:First>
          </b:Person>
        </b:NameList>
      </b:Author>
    </b:Author>
    <b:JournalName>IEEE Antennas and Wireless Propagation Letters</b:JournalName>
    <b:Pages>1380-1383</b:Pages>
    <b:Volume>12</b:Volume>
    <b:Year>2013</b:Year>
    <b:Publisher>IEEE</b:Publisher>
    <b:DOI>10.1109/LAWP.2013.2285182</b:DOI>
    <b:Month>October</b:Month>
    <b:RefOrder>4</b:RefOrder>
  </b:Source>
  <b:Source>
    <b:Tag>Caf16</b:Tag>
    <b:SourceType>ConferenceProceedings</b:SourceType>
    <b:Guid>{F6239906-39FC-45DA-8662-09C4B637ECE3}</b:Guid>
    <b:Title>A coplanar vivaldi antenna design with improved frequency response for microwave breast imaging</b:Title>
    <b:Year>2016</b:Year>
    <b:Author>
      <b:Author>
        <b:NameList>
          <b:Person>
            <b:Last>Uyanik</b:Last>
            <b:First>Cafer</b:First>
          </b:Person>
          <b:Person>
            <b:Last>Ertay</b:Last>
            <b:First>Agah</b:First>
            <b:Middle>Oktay</b:Middle>
          </b:Person>
          <b:Person>
            <b:Last>Dogu</b:Last>
            <b:First>Semih</b:First>
          </b:Person>
          <b:Person>
            <b:Last>Akduman</b:Last>
            <b:First>Ibrahim</b:First>
          </b:Person>
          <b:Person>
            <b:Last>Sahinturk</b:Last>
            <b:First>Hulya</b:First>
          </b:Person>
        </b:NameList>
      </b:Author>
    </b:Author>
    <b:JournalName>IEEE International Conference on Antenna Measurements &amp; Applications Focus on Antenna Systems</b:JournalName>
    <b:Pages>1-3</b:Pages>
    <b:City>Syracuse, New York</b:City>
    <b:DOI>10.1109/CAMA.2016.7815801</b:DOI>
    <b:ConferenceName>IEEE Conference on Antenna Measurements &amp;amp; Applications (CAMA)</b:ConferenceName>
    <b:RefOrder>5</b:RefOrder>
  </b:Source>
  <b:Source>
    <b:Tag>Lit19</b:Tag>
    <b:SourceType>ConferenceProceedings</b:SourceType>
    <b:Guid>{1BB55D68-11E3-46E7-B2F5-CA4B365243A3}</b:Guid>
    <b:Author>
      <b:Author>
        <b:NameList>
          <b:Person>
            <b:Last>Paul</b:Last>
            <b:First>Liton</b:First>
            <b:Middle>Chandra</b:Middle>
          </b:Person>
          <b:Person>
            <b:Last>Hossain</b:Last>
            <b:First>Md.</b:First>
            <b:Middle>Nur</b:Middle>
          </b:Person>
          <b:Person>
            <b:Last>Rashid</b:Last>
            <b:First>Md.</b:First>
            <b:Middle>Mamun Ur</b:Middle>
          </b:Person>
          <b:Person>
            <b:Last>Mowla</b:Last>
            <b:First>Md.</b:First>
            <b:Middle>Munjure</b:Middle>
          </b:Person>
          <b:Person>
            <b:Last>Mahmud</b:Last>
            <b:First>Md.</b:First>
            <b:Middle>Zulfiker</b:Middle>
          </b:Person>
          <b:Person>
            <b:Last>Islam</b:Last>
            <b:First>Mohammad</b:First>
            <b:Middle>Tariqul</b:Middle>
          </b:Person>
        </b:NameList>
      </b:Author>
    </b:Author>
    <b:Title>A novel miniaturized coplanar waveguide fed tapered slot ultra wide band vivaldi antena for microwave imaging applications</b:Title>
    <b:JournalName>IEEE 10th International Conference on Computing, Communication and Networking Technologies (ICCCNT)</b:JournalName>
    <b:Year>2019</b:Year>
    <b:Pages>1-6</b:Pages>
    <b:ConferenceName>10th International Conference on Computing, Communication and Networking Technologies (ICCCNT)</b:ConferenceName>
    <b:City>Kanpur</b:City>
    <b:Publisher>IEEE</b:Publisher>
    <b:DOI>10.1109/ICCCNT45670.2019.8944602</b:DOI>
    <b:RefOrder>6</b:RefOrder>
  </b:Source>
  <b:Source>
    <b:Tag>Muk181</b:Tag>
    <b:SourceType>ConferenceProceedings</b:SourceType>
    <b:Guid>{5FD4C9FE-4F12-4C03-BBD8-18B36BF5DE43}</b:Guid>
    <b:Author>
      <b:Author>
        <b:NameList>
          <b:Person>
            <b:Last>Saputra</b:Last>
            <b:First>Mukhammad</b:First>
            <b:Middle>Ajie</b:Middle>
          </b:Person>
          <b:Person>
            <b:Last>Wijanto</b:Last>
            <b:First>Heroe</b:First>
          </b:Person>
          <b:Person>
            <b:Last>Wahyu</b:Last>
            <b:First>Yuyu</b:First>
          </b:Person>
        </b:NameList>
      </b:Author>
    </b:Author>
    <b:Title>Antena vivaldi antipodal sirkular ultra wide-band (UWB) untuk radar tembus tembok</b:Title>
    <b:Year>2018</b:Year>
    <b:Pages>1-10</b:Pages>
    <b:ConferenceName>Seminar Nasional Sains dan Teknologi</b:ConferenceName>
    <b:City>Jakarta</b:City>
    <b:RefOrder>8</b:RefOrder>
  </b:Source>
  <b:Source>
    <b:Tag>Placeholder2</b:Tag>
    <b:SourceType>ConferenceProceedings</b:SourceType>
    <b:Guid>{B10B59AE-551D-4EA2-96EE-FB1CD492BFCD}</b:Guid>
    <b:Author>
      <b:Author>
        <b:NameList>
          <b:Person>
            <b:Last>Yumnisari</b:Last>
            <b:First>Maulida</b:First>
          </b:Person>
          <b:Person>
            <b:Last>Nugroho</b:Last>
            <b:First>Bambang</b:First>
            <b:Middle>Setia</b:Middle>
          </b:Person>
          <b:Person>
            <b:Last>Daud</b:Last>
            <b:First>Pamungkas</b:First>
          </b:Person>
        </b:NameList>
      </b:Author>
    </b:Author>
    <b:Title>Perancangan dan simulasi antena mikrostrip ultra wideband untuk deteksi kanker payudara</b:Title>
    <b:JournalName>Seminar Nasional Inovasi Dan Aplikasi Teknologi Di Industri</b:JournalName>
    <b:Year>2017</b:Year>
    <b:ConferenceName>Seminar Nasional Inovasi Dan Aplikasi Teknologi Di Industri</b:ConferenceName>
    <b:City>Malang</b:City>
    <b:Pages>B40.1-B40.7</b:Pages>
    <b:RefOrder>7</b:RefOrder>
  </b:Source>
  <b:Source>
    <b:Tag>MTI17</b:Tag>
    <b:SourceType>JournalArticle</b:SourceType>
    <b:Guid>{FF83C110-560B-42DE-821D-7B3825F3CB79}</b:Guid>
    <b:Author>
      <b:Author>
        <b:NameList>
          <b:Person>
            <b:Last>Islam</b:Last>
            <b:First>M.</b:First>
            <b:Middle>T.</b:Middle>
          </b:Person>
          <b:Person>
            <b:Last>Mahmud</b:Last>
            <b:First>M.</b:First>
            <b:Middle>Z.</b:Middle>
          </b:Person>
          <b:Person>
            <b:Last>Misran</b:Last>
            <b:First>N.</b:First>
          </b:Person>
          <b:Person>
            <b:Last>Takada</b:Last>
            <b:First>J.</b:First>
          </b:Person>
          <b:Person>
            <b:Last>Cho</b:Last>
            <b:First>M.</b:First>
          </b:Person>
        </b:NameList>
      </b:Author>
    </b:Author>
    <b:Title>Microwave breast phantom measurement system with compact side slotted directional antenna</b:Title>
    <b:JournalName>IEEE Access</b:JournalName>
    <b:Year>2017</b:Year>
    <b:Pages>5321-5330</b:Pages>
    <b:Volume>5</b:Volume>
    <b:Month>April</b:Month>
    <b:DOI>10.1109/ACCESS.2017.2690671.</b:DOI>
    <b:RefOrder>9</b:RefOrder>
  </b:Source>
  <b:Source>
    <b:Tag>Jan18</b:Tag>
    <b:SourceType>Book</b:SourceType>
    <b:Guid>{32BD605C-6529-4484-87BF-64C34E02EBC2}</b:Guid>
    <b:Title>"Microwave object detection and image reconstruction with a synthetic circular aperture"</b:Title>
    <b:Year>2018</b:Year>
    <b:Author>
      <b:Author>
        <b:NameList>
          <b:Person>
            <b:Last>Estrada</b:Last>
            <b:First>Jan</b:First>
            <b:Middle>Joseph</b:Middle>
          </b:Person>
        </b:NameList>
      </b:Author>
    </b:Author>
    <b:Publisher>Reprosentralen, University of Oslo</b:Publisher>
    <b:City>Oslo</b:City>
    <b:CountryRegion>Norway</b:CountryRegion>
    <b:RefOrder>1</b:RefOrder>
  </b:Source>
  <b:Source>
    <b:Tag>Placeholder3</b:Tag>
    <b:SourceType>ConferenceProceedings</b:SourceType>
    <b:Guid>{DCF2B051-0DED-4DAB-9755-9594248894C7}</b:Guid>
    <b:Title>Analysis of corrugated edge variations on balanced antipodal Vivaldi antennas</b:Title>
    <b:Year>2015</b:Year>
    <b:Author>
      <b:Author>
        <b:NameList>
          <b:Person>
            <b:Last>Oktafiani</b:Last>
            <b:First>F</b:First>
          </b:Person>
          <b:Person>
            <b:Last>Amrullah</b:Last>
            <b:First>Y.</b:First>
            <b:Middle>S.</b:Middle>
          </b:Person>
          <b:Person>
            <b:Last>Saputera</b:Last>
            <b:First>Y.</b:First>
            <b:Middle>P.</b:Middle>
          </b:Person>
          <b:Person>
            <b:Last>Wahyu</b:Last>
            <b:First>Y.</b:First>
          </b:Person>
          <b:Person>
            <b:Last>Wijayanto</b:Last>
            <b:First>Y.</b:First>
            <b:Middle>N.</b:Middle>
          </b:Person>
        </b:NameList>
      </b:Author>
    </b:Author>
    <b:Pages>1-5</b:Pages>
    <b:ConferenceName>2015 International Conference on Radar, Antenna, Microwave, Electronics and Telecommunications</b:ConferenceName>
    <b:City>Bandung</b:City>
    <b:Publisher>IEEE</b:Publisher>
    <b:DOI>10.1109/ICRAMET.2015.7380762</b:DOI>
    <b:RefOrder>10</b:RefOrder>
  </b:Source>
  <b:Source>
    <b:Tag>Yun16</b:Tag>
    <b:SourceType>JournalArticle</b:SourceType>
    <b:Guid>{266AC2E0-37DA-4F71-9E8A-EB363D1F05A8}</b:Guid>
    <b:Author>
      <b:Author>
        <b:NameList>
          <b:Person>
            <b:Last>Zhang</b:Last>
            <b:First>Yunpeng</b:First>
          </b:Person>
          <b:Person>
            <b:Last>Li</b:Last>
            <b:First>En</b:First>
          </b:Person>
          <b:Person>
            <b:Last>Wang</b:Last>
            <b:First>Chao</b:First>
          </b:Person>
          <b:Person>
            <b:Last>Guo</b:Last>
            <b:First>Gaofeng</b:First>
          </b:Person>
        </b:NameList>
      </b:Author>
    </b:Author>
    <b:Title>Radiation enhanced vivaldi antenna with double-antipodal structure</b:Title>
    <b:JournalName>IEEE Antenna and Wireless Propagation Letters</b:JournalName>
    <b:Year>2016</b:Year>
    <b:Pages>561-564</b:Pages>
    <b:Volume>16</b:Volume>
    <b:Month>July</b:Month>
    <b:Publisher>IEEE</b:Publisher>
    <b:DOI>10.1109/LAWP.2016.2588882</b:DOI>
    <b:RefOrder>11</b:RefOrder>
  </b:Source>
</b:Sources>
</file>

<file path=customXml/itemProps1.xml><?xml version="1.0" encoding="utf-8"?>
<ds:datastoreItem xmlns:ds="http://schemas.openxmlformats.org/officeDocument/2006/customXml" ds:itemID="{E06E22B5-A16E-4925-B022-E6F256BC8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2605</Words>
  <Characters>14852</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17423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jet team</dc:creator>
  <cp:keywords/>
  <cp:lastModifiedBy>HP</cp:lastModifiedBy>
  <cp:revision>12</cp:revision>
  <cp:lastPrinted>2021-12-30T08:00:00Z</cp:lastPrinted>
  <dcterms:created xsi:type="dcterms:W3CDTF">2021-12-29T08:05:00Z</dcterms:created>
  <dcterms:modified xsi:type="dcterms:W3CDTF">2021-12-30T08:00:00Z</dcterms:modified>
</cp:coreProperties>
</file>