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E07A2" w14:textId="01208748" w:rsidR="009431ED" w:rsidRPr="00AB4C9F" w:rsidRDefault="00FF3E3C" w:rsidP="00931338">
      <w:pPr>
        <w:pStyle w:val="Title"/>
        <w:spacing w:after="0"/>
      </w:pPr>
      <w:bookmarkStart w:id="0" w:name="_Hlk91406567"/>
      <w:r w:rsidRPr="00FF3E3C">
        <w:rPr>
          <w:lang w:val="en-US"/>
        </w:rPr>
        <w:t>Prediction Of Myers-Briggs Type Indicator Personality Using Long Short-Term Memory</w:t>
      </w:r>
      <w:bookmarkEnd w:id="0"/>
    </w:p>
    <w:p w14:paraId="7FA79941" w14:textId="77777777" w:rsidR="00931338" w:rsidRPr="00931338" w:rsidRDefault="00931338" w:rsidP="00931338"/>
    <w:p w14:paraId="5BAF56C9" w14:textId="758E9816" w:rsidR="009431ED" w:rsidRPr="008C5AD7" w:rsidRDefault="00BB472C" w:rsidP="008C5AD7">
      <w:pPr>
        <w:pStyle w:val="AuthorName"/>
      </w:pPr>
      <w:r>
        <w:t>Mawadatul Maulidah</w:t>
      </w:r>
      <w:r w:rsidR="00D42C00">
        <w:rPr>
          <w:lang w:val="en-US"/>
        </w:rPr>
        <w:t xml:space="preserve"> </w:t>
      </w:r>
      <w:r w:rsidR="00FF3E3C">
        <w:rPr>
          <w:vertAlign w:val="superscript"/>
          <w:lang w:val="en-US"/>
        </w:rPr>
        <w:t>a</w:t>
      </w:r>
      <w:r w:rsidR="00D42C00">
        <w:rPr>
          <w:vertAlign w:val="superscript"/>
          <w:lang w:val="en-US"/>
        </w:rPr>
        <w:t xml:space="preserve">, </w:t>
      </w:r>
      <w:r w:rsidR="00FF3E3C" w:rsidRPr="00FF3E3C">
        <w:t>*, Hilman Ferdinandus Pardede</w:t>
      </w:r>
      <w:r w:rsidR="00D42C00">
        <w:rPr>
          <w:lang w:val="en-US"/>
        </w:rPr>
        <w:t xml:space="preserve"> </w:t>
      </w:r>
      <w:r w:rsidR="00FF3E3C" w:rsidRPr="00FF3E3C">
        <w:rPr>
          <w:vertAlign w:val="superscript"/>
        </w:rPr>
        <w:t>a,</w:t>
      </w:r>
      <w:r w:rsidR="00D42C00">
        <w:rPr>
          <w:vertAlign w:val="superscript"/>
          <w:lang w:val="en-US"/>
        </w:rPr>
        <w:t xml:space="preserve"> </w:t>
      </w:r>
      <w:r w:rsidR="00FF3E3C" w:rsidRPr="00FF3E3C">
        <w:rPr>
          <w:vertAlign w:val="superscript"/>
        </w:rPr>
        <w:t>b</w:t>
      </w:r>
    </w:p>
    <w:p w14:paraId="27CD1E49" w14:textId="77777777" w:rsidR="00FF3E3C" w:rsidRPr="00E9001C" w:rsidRDefault="00FF3E3C" w:rsidP="00FF3E3C">
      <w:pPr>
        <w:pStyle w:val="AuthorAfiliation"/>
        <w:rPr>
          <w:sz w:val="18"/>
          <w:szCs w:val="22"/>
        </w:rPr>
      </w:pPr>
      <w:r w:rsidRPr="00E9001C">
        <w:rPr>
          <w:sz w:val="18"/>
          <w:szCs w:val="22"/>
          <w:vertAlign w:val="superscript"/>
        </w:rPr>
        <w:t>a</w:t>
      </w:r>
      <w:r w:rsidRPr="00E9001C">
        <w:rPr>
          <w:sz w:val="18"/>
          <w:szCs w:val="22"/>
        </w:rPr>
        <w:t>Graduate School for Computer Sciences</w:t>
      </w:r>
    </w:p>
    <w:p w14:paraId="030FA07A" w14:textId="77777777" w:rsidR="00FF3E3C" w:rsidRPr="00E9001C" w:rsidRDefault="00FF3E3C" w:rsidP="00FF3E3C">
      <w:pPr>
        <w:pStyle w:val="AuthorAfiliation"/>
        <w:rPr>
          <w:sz w:val="18"/>
          <w:szCs w:val="22"/>
        </w:rPr>
      </w:pPr>
      <w:r w:rsidRPr="00E9001C">
        <w:rPr>
          <w:sz w:val="18"/>
          <w:szCs w:val="22"/>
        </w:rPr>
        <w:t>Nusa Mandiri University</w:t>
      </w:r>
    </w:p>
    <w:p w14:paraId="098C2684" w14:textId="77777777" w:rsidR="00FF3E3C" w:rsidRPr="00E9001C" w:rsidRDefault="00FF3E3C" w:rsidP="00FF3E3C">
      <w:pPr>
        <w:pStyle w:val="AuthorAfiliation"/>
        <w:rPr>
          <w:sz w:val="18"/>
          <w:szCs w:val="22"/>
        </w:rPr>
      </w:pPr>
      <w:r w:rsidRPr="00E9001C">
        <w:rPr>
          <w:sz w:val="18"/>
          <w:szCs w:val="22"/>
        </w:rPr>
        <w:t>Jl. Raya Margonda No.545, Pondok Cina, Beji</w:t>
      </w:r>
    </w:p>
    <w:p w14:paraId="60AE404A" w14:textId="77777777" w:rsidR="00FF3E3C" w:rsidRPr="00E9001C" w:rsidRDefault="00FF3E3C" w:rsidP="00FF3E3C">
      <w:pPr>
        <w:pStyle w:val="AuthorAfiliation"/>
        <w:rPr>
          <w:sz w:val="18"/>
          <w:szCs w:val="22"/>
        </w:rPr>
      </w:pPr>
      <w:r w:rsidRPr="00E9001C">
        <w:rPr>
          <w:sz w:val="18"/>
          <w:szCs w:val="22"/>
        </w:rPr>
        <w:t>Depok, Indonesia</w:t>
      </w:r>
    </w:p>
    <w:p w14:paraId="17E53968" w14:textId="560CDBAA" w:rsidR="00FF3E3C" w:rsidRPr="00E9001C" w:rsidRDefault="00FF3E3C" w:rsidP="00FF3E3C">
      <w:pPr>
        <w:pStyle w:val="AuthorAfiliation"/>
        <w:rPr>
          <w:sz w:val="18"/>
          <w:szCs w:val="22"/>
        </w:rPr>
      </w:pPr>
      <w:r w:rsidRPr="00E9001C">
        <w:rPr>
          <w:sz w:val="18"/>
          <w:szCs w:val="22"/>
          <w:vertAlign w:val="superscript"/>
        </w:rPr>
        <w:t>b</w:t>
      </w:r>
      <w:r w:rsidR="00D01F02">
        <w:rPr>
          <w:sz w:val="18"/>
          <w:szCs w:val="22"/>
          <w:vertAlign w:val="superscript"/>
          <w:lang w:val="en-US"/>
        </w:rPr>
        <w:t xml:space="preserve"> </w:t>
      </w:r>
      <w:r w:rsidRPr="00E9001C">
        <w:rPr>
          <w:sz w:val="18"/>
          <w:szCs w:val="22"/>
        </w:rPr>
        <w:t>Research Center for Informatics</w:t>
      </w:r>
    </w:p>
    <w:p w14:paraId="4FD80FDD" w14:textId="77777777" w:rsidR="00FF3E3C" w:rsidRPr="00E9001C" w:rsidRDefault="00FF3E3C" w:rsidP="00FF3E3C">
      <w:pPr>
        <w:pStyle w:val="AuthorAfiliation"/>
        <w:rPr>
          <w:sz w:val="18"/>
          <w:szCs w:val="22"/>
        </w:rPr>
      </w:pPr>
      <w:r w:rsidRPr="00E9001C">
        <w:rPr>
          <w:sz w:val="18"/>
          <w:szCs w:val="22"/>
        </w:rPr>
        <w:t>Indonesian Institute of Sciences</w:t>
      </w:r>
    </w:p>
    <w:p w14:paraId="2EE57D42" w14:textId="77777777" w:rsidR="00FF3E3C" w:rsidRPr="00E9001C" w:rsidRDefault="00FF3E3C" w:rsidP="00FF3E3C">
      <w:pPr>
        <w:pStyle w:val="AuthorAfiliation"/>
        <w:rPr>
          <w:sz w:val="18"/>
          <w:szCs w:val="22"/>
        </w:rPr>
      </w:pPr>
      <w:r w:rsidRPr="00E9001C">
        <w:rPr>
          <w:sz w:val="18"/>
          <w:szCs w:val="22"/>
        </w:rPr>
        <w:t>Jl. Cisitu No. 21/154D</w:t>
      </w:r>
    </w:p>
    <w:p w14:paraId="25190CC2" w14:textId="34E88169" w:rsidR="00565664" w:rsidRDefault="00FF3E3C" w:rsidP="00FF3E3C">
      <w:pPr>
        <w:pStyle w:val="AuthorAfiliation"/>
        <w:rPr>
          <w:noProof/>
        </w:rPr>
      </w:pPr>
      <w:r w:rsidRPr="00E9001C">
        <w:rPr>
          <w:sz w:val="18"/>
          <w:szCs w:val="22"/>
        </w:rPr>
        <w:t>Bandung, Indonesia</w:t>
      </w:r>
    </w:p>
    <w:p w14:paraId="56B97887" w14:textId="77777777" w:rsidR="00FF3E3C" w:rsidRPr="00FF3E3C" w:rsidRDefault="00FF3E3C" w:rsidP="00FF3E3C">
      <w:pPr>
        <w:pStyle w:val="AuthorAfiliation"/>
        <w:pBdr>
          <w:bottom w:val="single" w:sz="6" w:space="1" w:color="auto"/>
        </w:pBdr>
        <w:rPr>
          <w:color w:val="FF0000"/>
          <w:sz w:val="18"/>
          <w:szCs w:val="18"/>
        </w:rPr>
      </w:pPr>
    </w:p>
    <w:p w14:paraId="4D0B36EF" w14:textId="77777777" w:rsidR="00375A56" w:rsidRPr="00601636" w:rsidRDefault="00375A56" w:rsidP="00565664">
      <w:pPr>
        <w:spacing w:before="120" w:after="120"/>
        <w:ind w:firstLine="0"/>
        <w:jc w:val="center"/>
        <w:rPr>
          <w:b/>
          <w:sz w:val="18"/>
          <w:szCs w:val="18"/>
          <w:lang w:val="en-US"/>
        </w:rPr>
      </w:pPr>
      <w:r w:rsidRPr="00601636">
        <w:rPr>
          <w:b/>
          <w:sz w:val="18"/>
          <w:szCs w:val="18"/>
          <w:lang w:val="en-US"/>
        </w:rPr>
        <w:t>Abstrac</w:t>
      </w:r>
      <w:r w:rsidR="000360C4" w:rsidRPr="00601636">
        <w:rPr>
          <w:b/>
          <w:sz w:val="18"/>
          <w:szCs w:val="18"/>
          <w:lang w:val="en-US"/>
        </w:rPr>
        <w:t>t</w:t>
      </w:r>
    </w:p>
    <w:p w14:paraId="0FB7DEA8" w14:textId="7BD9DF19" w:rsidR="00E9001C" w:rsidRPr="00E2788A" w:rsidRDefault="00E9001C" w:rsidP="00E9001C">
      <w:pPr>
        <w:pStyle w:val="BodyText"/>
        <w:widowControl w:val="0"/>
        <w:autoSpaceDE w:val="0"/>
        <w:autoSpaceDN w:val="0"/>
        <w:spacing w:after="0"/>
        <w:ind w:right="49"/>
        <w:rPr>
          <w:lang w:val="en-US"/>
        </w:rPr>
      </w:pPr>
      <w:r w:rsidRPr="00E2788A">
        <w:rPr>
          <w:sz w:val="18"/>
          <w:szCs w:val="18"/>
          <w:lang w:val="en-US"/>
        </w:rPr>
        <w:t xml:space="preserve">Personality is defined as the mix of features and qualities that make up an individual's particular character, including thoughts, feelings, and behaviors. With the rapid development of technology, personality computing is becoming a popular research field by providing users with personalization. Many researchers have used social media data to automatically predict personality. This research uses a public dataset from Kaggle, namely the Myers-Briggs Personality Type Dataset. The purpose of this study is to predict the accuracy and F1-score values so that the performance for predicting and classifying </w:t>
      </w:r>
      <w:r w:rsidR="00343D48" w:rsidRPr="00343D48">
        <w:rPr>
          <w:sz w:val="18"/>
          <w:szCs w:val="18"/>
          <w:lang w:val="en-US"/>
        </w:rPr>
        <w:t xml:space="preserve">Myers–Briggs Type </w:t>
      </w:r>
      <w:r w:rsidR="005D3E8B" w:rsidRPr="00343D48">
        <w:rPr>
          <w:sz w:val="18"/>
          <w:szCs w:val="18"/>
          <w:lang w:val="en-US"/>
        </w:rPr>
        <w:t xml:space="preserve">Indicator </w:t>
      </w:r>
      <w:r w:rsidR="005D3E8B">
        <w:rPr>
          <w:sz w:val="18"/>
          <w:szCs w:val="18"/>
          <w:lang w:val="en-US"/>
        </w:rPr>
        <w:t>(</w:t>
      </w:r>
      <w:r w:rsidRPr="00E2788A">
        <w:rPr>
          <w:sz w:val="18"/>
          <w:szCs w:val="18"/>
          <w:lang w:val="en-US"/>
        </w:rPr>
        <w:t>MBTI</w:t>
      </w:r>
      <w:r w:rsidR="00343D48">
        <w:rPr>
          <w:sz w:val="18"/>
          <w:szCs w:val="18"/>
          <w:lang w:val="en-US"/>
        </w:rPr>
        <w:t>)</w:t>
      </w:r>
      <w:r w:rsidRPr="00E2788A">
        <w:rPr>
          <w:sz w:val="18"/>
          <w:szCs w:val="18"/>
          <w:lang w:val="en-US"/>
        </w:rPr>
        <w:t xml:space="preserve"> personality can work optimally by using attributes from the MBTI dataset, namely posts and types. Predictive accuracy analysis was carried out using the Long Short-Term Memory (LSTM) algorithm with </w:t>
      </w:r>
      <w:r w:rsidR="000D213D">
        <w:rPr>
          <w:sz w:val="18"/>
          <w:szCs w:val="18"/>
          <w:lang w:val="en-US"/>
        </w:rPr>
        <w:t>Random Oversampling</w:t>
      </w:r>
      <w:r w:rsidRPr="00E2788A">
        <w:rPr>
          <w:sz w:val="18"/>
          <w:szCs w:val="18"/>
          <w:lang w:val="en-US"/>
        </w:rPr>
        <w:t xml:space="preserve"> technique with the </w:t>
      </w:r>
      <w:proofErr w:type="spellStart"/>
      <w:r w:rsidRPr="00E2788A">
        <w:rPr>
          <w:sz w:val="18"/>
          <w:szCs w:val="18"/>
          <w:lang w:val="en-US"/>
        </w:rPr>
        <w:t>Imblearn</w:t>
      </w:r>
      <w:proofErr w:type="spellEnd"/>
      <w:r w:rsidRPr="00E2788A">
        <w:rPr>
          <w:sz w:val="18"/>
          <w:szCs w:val="18"/>
          <w:lang w:val="en-US"/>
        </w:rPr>
        <w:t xml:space="preserve"> library for MBTI personality type prediction and comparing the performance of the method proposed in this study with other popular machine learning algorithms. Experiments show that the LSTM model using the RMSprop optimizer and learning speed of 10</w:t>
      </w:r>
      <w:r w:rsidRPr="00E2788A">
        <w:rPr>
          <w:sz w:val="18"/>
          <w:szCs w:val="18"/>
          <w:vertAlign w:val="superscript"/>
          <w:lang w:val="en-US"/>
        </w:rPr>
        <w:t>-3</w:t>
      </w:r>
      <w:r w:rsidRPr="00E2788A">
        <w:rPr>
          <w:sz w:val="18"/>
          <w:szCs w:val="18"/>
          <w:lang w:val="en-US"/>
        </w:rPr>
        <w:t xml:space="preserve"> provides higher performance in terms of accuracy while for the F1-score the LSTM model using the RMSprop Optimizer and learning speed of 10</w:t>
      </w:r>
      <w:r w:rsidRPr="00E2788A">
        <w:rPr>
          <w:sz w:val="18"/>
          <w:szCs w:val="18"/>
          <w:vertAlign w:val="superscript"/>
          <w:lang w:val="en-US"/>
        </w:rPr>
        <w:t>-2</w:t>
      </w:r>
      <w:r w:rsidRPr="00E2788A">
        <w:rPr>
          <w:sz w:val="18"/>
          <w:szCs w:val="18"/>
          <w:lang w:val="en-US"/>
        </w:rPr>
        <w:t xml:space="preserve"> gives a higher value than the proposed machine learning algorithm so that the model MBTI dataset using LSTM with </w:t>
      </w:r>
      <w:r w:rsidR="000D213D">
        <w:rPr>
          <w:sz w:val="18"/>
          <w:szCs w:val="18"/>
          <w:lang w:val="en-US"/>
        </w:rPr>
        <w:t>Random Oversampling</w:t>
      </w:r>
      <w:r w:rsidRPr="00E2788A">
        <w:rPr>
          <w:sz w:val="18"/>
          <w:szCs w:val="18"/>
          <w:lang w:val="en-US"/>
        </w:rPr>
        <w:t xml:space="preserve"> can help in identifying the MBTI personality type.</w:t>
      </w:r>
    </w:p>
    <w:p w14:paraId="1BE58250" w14:textId="77777777" w:rsidR="00E9001C" w:rsidRPr="00360AF2" w:rsidRDefault="00E9001C" w:rsidP="00E9001C">
      <w:pPr>
        <w:rPr>
          <w:sz w:val="18"/>
          <w:szCs w:val="18"/>
          <w:lang w:val="en-US"/>
        </w:rPr>
      </w:pPr>
    </w:p>
    <w:p w14:paraId="117F3E25" w14:textId="2AE199BB" w:rsidR="00375A56" w:rsidRPr="00601636" w:rsidRDefault="00E9001C" w:rsidP="00E9001C">
      <w:pPr>
        <w:ind w:firstLine="0"/>
        <w:rPr>
          <w:rStyle w:val="IEEEAbtractChar"/>
          <w:b w:val="0"/>
          <w:szCs w:val="18"/>
          <w:lang w:val="id-ID"/>
        </w:rPr>
      </w:pPr>
      <w:r w:rsidRPr="00360AF2">
        <w:rPr>
          <w:rStyle w:val="IEEEAbstractHeadingChar"/>
          <w:i w:val="0"/>
          <w:szCs w:val="18"/>
          <w:lang w:val="en-US"/>
        </w:rPr>
        <w:t>Keywords:</w:t>
      </w:r>
      <w:r w:rsidRPr="00360AF2">
        <w:rPr>
          <w:rStyle w:val="IEEEAbstractHeadingChar"/>
          <w:b w:val="0"/>
          <w:i w:val="0"/>
          <w:szCs w:val="18"/>
          <w:lang w:val="en-US"/>
        </w:rPr>
        <w:t xml:space="preserve"> </w:t>
      </w:r>
      <w:r w:rsidR="00EC25E1">
        <w:rPr>
          <w:rStyle w:val="IEEEAbtractChar"/>
          <w:b w:val="0"/>
          <w:szCs w:val="18"/>
          <w:lang w:val="en-US"/>
        </w:rPr>
        <w:t>L</w:t>
      </w:r>
      <w:r w:rsidR="00D42C00" w:rsidRPr="00BB7A31">
        <w:rPr>
          <w:rStyle w:val="IEEEAbtractChar"/>
          <w:b w:val="0"/>
          <w:szCs w:val="18"/>
          <w:lang w:val="en-US"/>
        </w:rPr>
        <w:t xml:space="preserve">ong short-term memory, </w:t>
      </w:r>
      <w:proofErr w:type="spellStart"/>
      <w:r w:rsidR="00D42C00" w:rsidRPr="00BB7A31">
        <w:rPr>
          <w:sz w:val="18"/>
          <w:szCs w:val="18"/>
          <w:lang w:val="en-US"/>
        </w:rPr>
        <w:t>myers</w:t>
      </w:r>
      <w:proofErr w:type="spellEnd"/>
      <w:r w:rsidR="00D42C00" w:rsidRPr="00BB7A31">
        <w:rPr>
          <w:sz w:val="18"/>
          <w:szCs w:val="18"/>
          <w:lang w:val="en-US"/>
        </w:rPr>
        <w:t>–</w:t>
      </w:r>
      <w:proofErr w:type="spellStart"/>
      <w:r w:rsidR="00D42C00" w:rsidRPr="00BB7A31">
        <w:rPr>
          <w:sz w:val="18"/>
          <w:szCs w:val="18"/>
          <w:lang w:val="en-US"/>
        </w:rPr>
        <w:t>briggs</w:t>
      </w:r>
      <w:proofErr w:type="spellEnd"/>
      <w:r w:rsidR="00D42C00" w:rsidRPr="00BB7A31">
        <w:rPr>
          <w:sz w:val="18"/>
          <w:szCs w:val="18"/>
          <w:lang w:val="en-US"/>
        </w:rPr>
        <w:t xml:space="preserve"> type indicators</w:t>
      </w:r>
      <w:r w:rsidR="00D42C00" w:rsidRPr="00BB7A31">
        <w:rPr>
          <w:rStyle w:val="IEEEAbtractChar"/>
          <w:b w:val="0"/>
          <w:szCs w:val="18"/>
          <w:lang w:val="en-US"/>
        </w:rPr>
        <w:t xml:space="preserve">, personality, prediction, </w:t>
      </w:r>
      <w:r w:rsidR="00D42C00">
        <w:rPr>
          <w:rStyle w:val="IEEEAbtractChar"/>
          <w:b w:val="0"/>
          <w:szCs w:val="18"/>
          <w:lang w:val="en-US"/>
        </w:rPr>
        <w:t>random oversampling</w:t>
      </w:r>
      <w:r w:rsidR="00D42C00" w:rsidRPr="00BB7A31">
        <w:rPr>
          <w:rFonts w:eastAsia="SimSun"/>
          <w:sz w:val="18"/>
          <w:szCs w:val="18"/>
          <w:lang w:val="en-US" w:eastAsia="en-GB"/>
        </w:rPr>
        <w:t>.</w:t>
      </w:r>
    </w:p>
    <w:p w14:paraId="597FC238" w14:textId="77777777" w:rsidR="00565664" w:rsidRPr="00721BEF" w:rsidRDefault="00565664" w:rsidP="00565664">
      <w:pPr>
        <w:pBdr>
          <w:bottom w:val="single" w:sz="6" w:space="1" w:color="auto"/>
        </w:pBdr>
        <w:ind w:firstLine="0"/>
        <w:rPr>
          <w:rStyle w:val="IEEEAbtractChar"/>
          <w:i/>
          <w:color w:val="FF0000"/>
          <w:szCs w:val="18"/>
        </w:rPr>
      </w:pPr>
    </w:p>
    <w:p w14:paraId="154AC1B4" w14:textId="77777777" w:rsidR="00565664" w:rsidRPr="00721BEF" w:rsidRDefault="00565664" w:rsidP="00565664">
      <w:pPr>
        <w:rPr>
          <w:color w:val="FF0000"/>
          <w:lang w:val="en-US"/>
        </w:rPr>
      </w:pPr>
    </w:p>
    <w:p w14:paraId="6FF5C452" w14:textId="77777777" w:rsidR="00565664" w:rsidRPr="00721BEF" w:rsidRDefault="00565664" w:rsidP="00565664">
      <w:pPr>
        <w:rPr>
          <w:color w:val="FF0000"/>
          <w:lang w:val="en-US"/>
        </w:rPr>
        <w:sectPr w:rsidR="00565664" w:rsidRPr="00721BEF" w:rsidSect="00906196">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code="9"/>
          <w:pgMar w:top="1134" w:right="1134" w:bottom="1134" w:left="1418" w:header="720" w:footer="720" w:gutter="0"/>
          <w:pgNumType w:start="104"/>
          <w:cols w:space="284"/>
          <w:titlePg/>
          <w:docGrid w:linePitch="272"/>
        </w:sectPr>
      </w:pPr>
    </w:p>
    <w:p w14:paraId="427964E4" w14:textId="77777777" w:rsidR="009431ED" w:rsidRPr="007C588D" w:rsidRDefault="0081126A" w:rsidP="000D24E5">
      <w:pPr>
        <w:pStyle w:val="Heading1"/>
        <w:spacing w:before="0"/>
      </w:pPr>
      <w:r w:rsidRPr="007C588D">
        <w:t>Introduction</w:t>
      </w:r>
    </w:p>
    <w:p w14:paraId="1596D6B5" w14:textId="18E6B03E" w:rsidR="001B13A3" w:rsidRPr="001B13A3" w:rsidRDefault="001B13A3" w:rsidP="001B13A3">
      <w:pPr>
        <w:rPr>
          <w:lang w:val="en-US"/>
        </w:rPr>
      </w:pPr>
      <w:r w:rsidRPr="001B13A3">
        <w:rPr>
          <w:lang w:val="en-US"/>
        </w:rPr>
        <w:t>Personality plays an important role in predicting many individual factors such as mental and physical health, fitness, and career well-being. Therefore, gaining deep insight into a person's personality type is the key. Katherine Cook and her daughter, Isabel Briggs Myers, were the first to come up with this method, which is a development of the personality theory that had previously been proposed by Carl Gustav Jung. The MBTI serves as an instrument that people use in trying to better understand their own beliefs and motivations. Although the reliability and validity of the MBTI are often criticized, MBTI remains the most highly used method of personality measurement</w:t>
      </w:r>
      <w:r w:rsidR="004B6278">
        <w:rPr>
          <w:lang w:val="en-US"/>
        </w:rPr>
        <w:t xml:space="preserve"> </w:t>
      </w:r>
      <w:sdt>
        <w:sdtPr>
          <w:rPr>
            <w:lang w:val="en-US"/>
          </w:rPr>
          <w:id w:val="-1685435502"/>
          <w:citation/>
        </w:sdtPr>
        <w:sdtEndPr/>
        <w:sdtContent>
          <w:r w:rsidR="004B6278">
            <w:rPr>
              <w:lang w:val="en-US"/>
            </w:rPr>
            <w:fldChar w:fldCharType="begin"/>
          </w:r>
          <w:r w:rsidR="004B6278">
            <w:rPr>
              <w:lang w:val="en-US"/>
            </w:rPr>
            <w:instrText xml:space="preserve"> CITATION JMi17 \l 1033 </w:instrText>
          </w:r>
          <w:r w:rsidR="004B6278">
            <w:rPr>
              <w:lang w:val="en-US"/>
            </w:rPr>
            <w:fldChar w:fldCharType="separate"/>
          </w:r>
          <w:r w:rsidR="004B6278" w:rsidRPr="004B6278">
            <w:rPr>
              <w:noProof/>
              <w:lang w:val="en-US"/>
            </w:rPr>
            <w:t>[1]</w:t>
          </w:r>
          <w:r w:rsidR="004B6278">
            <w:rPr>
              <w:lang w:val="en-US"/>
            </w:rPr>
            <w:fldChar w:fldCharType="end"/>
          </w:r>
        </w:sdtContent>
      </w:sdt>
      <w:r w:rsidR="004B6278">
        <w:rPr>
          <w:lang w:val="en-US"/>
        </w:rPr>
        <w:t>.</w:t>
      </w:r>
    </w:p>
    <w:p w14:paraId="56B7A323" w14:textId="781272BA" w:rsidR="001B13A3" w:rsidRPr="001B13A3" w:rsidRDefault="007A6948" w:rsidP="001B13A3">
      <w:pPr>
        <w:rPr>
          <w:lang w:val="en-US"/>
        </w:rPr>
      </w:pPr>
      <w:r>
        <w:rPr>
          <w:noProof/>
          <w:lang w:val="en-US"/>
        </w:rPr>
        <mc:AlternateContent>
          <mc:Choice Requires="wps">
            <w:drawing>
              <wp:anchor distT="0" distB="0" distL="114300" distR="114300" simplePos="0" relativeHeight="251659264" behindDoc="1" locked="0" layoutInCell="1" allowOverlap="1" wp14:anchorId="3FB28E77" wp14:editId="40104213">
                <wp:simplePos x="0" y="0"/>
                <wp:positionH relativeFrom="column">
                  <wp:posOffset>-42545</wp:posOffset>
                </wp:positionH>
                <wp:positionV relativeFrom="page">
                  <wp:posOffset>9042400</wp:posOffset>
                </wp:positionV>
                <wp:extent cx="2915920" cy="10922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1092200"/>
                        </a:xfrm>
                        <a:prstGeom prst="rect">
                          <a:avLst/>
                        </a:prstGeom>
                        <a:noFill/>
                        <a:ln>
                          <a:noFill/>
                        </a:ln>
                      </wps:spPr>
                      <wps:txbx>
                        <w:txbxContent>
                          <w:p w14:paraId="77CF332D" w14:textId="77777777" w:rsidR="0048018B" w:rsidRPr="005D3E8B" w:rsidRDefault="0048018B" w:rsidP="007A6948">
                            <w:pPr>
                              <w:widowControl w:val="0"/>
                              <w:pBdr>
                                <w:top w:val="single" w:sz="6" w:space="1" w:color="auto"/>
                              </w:pBdr>
                              <w:autoSpaceDE w:val="0"/>
                              <w:autoSpaceDN w:val="0"/>
                              <w:adjustRightInd w:val="0"/>
                              <w:ind w:right="-28" w:firstLine="0"/>
                              <w:jc w:val="left"/>
                              <w:rPr>
                                <w:i/>
                                <w:w w:val="104"/>
                                <w:sz w:val="16"/>
                                <w:szCs w:val="16"/>
                              </w:rPr>
                            </w:pPr>
                            <w:r w:rsidRPr="005D3E8B">
                              <w:rPr>
                                <w:i/>
                                <w:w w:val="104"/>
                                <w:sz w:val="16"/>
                                <w:szCs w:val="16"/>
                              </w:rPr>
                              <w:t xml:space="preserve">* </w:t>
                            </w:r>
                            <w:r w:rsidRPr="005D3E8B">
                              <w:rPr>
                                <w:w w:val="104"/>
                                <w:sz w:val="16"/>
                                <w:szCs w:val="16"/>
                              </w:rPr>
                              <w:t>Corresponding Author</w:t>
                            </w:r>
                            <w:r w:rsidRPr="005D3E8B">
                              <w:rPr>
                                <w:i/>
                                <w:w w:val="104"/>
                                <w:sz w:val="16"/>
                                <w:szCs w:val="16"/>
                              </w:rPr>
                              <w:t xml:space="preserve">. </w:t>
                            </w:r>
                          </w:p>
                          <w:p w14:paraId="62EB38BC" w14:textId="50BE73A9" w:rsidR="0048018B" w:rsidRPr="005D3E8B" w:rsidRDefault="0048018B" w:rsidP="007A6948">
                            <w:pPr>
                              <w:pStyle w:val="AuthorAfiliation"/>
                              <w:jc w:val="left"/>
                              <w:rPr>
                                <w:i w:val="0"/>
                                <w:szCs w:val="16"/>
                                <w:lang w:val="en-US"/>
                              </w:rPr>
                            </w:pPr>
                            <w:r w:rsidRPr="005D3E8B">
                              <w:rPr>
                                <w:i w:val="0"/>
                                <w:w w:val="104"/>
                                <w:szCs w:val="16"/>
                              </w:rPr>
                              <w:t>Email: 14002373@nusamandiri.ac.id</w:t>
                            </w:r>
                          </w:p>
                          <w:p w14:paraId="74EC7A02" w14:textId="386A9B82" w:rsidR="0048018B" w:rsidRPr="005D3E8B" w:rsidRDefault="0048018B" w:rsidP="007A6948">
                            <w:pPr>
                              <w:widowControl w:val="0"/>
                              <w:tabs>
                                <w:tab w:val="left" w:pos="1985"/>
                              </w:tabs>
                              <w:autoSpaceDE w:val="0"/>
                              <w:autoSpaceDN w:val="0"/>
                              <w:adjustRightInd w:val="0"/>
                              <w:ind w:right="-28" w:firstLine="0"/>
                              <w:jc w:val="left"/>
                              <w:rPr>
                                <w:w w:val="104"/>
                                <w:sz w:val="16"/>
                                <w:szCs w:val="16"/>
                                <w:lang w:val="en-US"/>
                              </w:rPr>
                            </w:pPr>
                            <w:r w:rsidRPr="005D3E8B">
                              <w:rPr>
                                <w:w w:val="104"/>
                                <w:sz w:val="16"/>
                                <w:szCs w:val="16"/>
                              </w:rPr>
                              <w:t xml:space="preserve">Received: </w:t>
                            </w:r>
                            <w:r w:rsidRPr="005D3E8B">
                              <w:rPr>
                                <w:w w:val="104"/>
                                <w:sz w:val="16"/>
                                <w:szCs w:val="16"/>
                                <w:lang w:val="en-US"/>
                              </w:rPr>
                              <w:t>August 02, 2021</w:t>
                            </w:r>
                            <w:r w:rsidRPr="005D3E8B">
                              <w:rPr>
                                <w:w w:val="104"/>
                                <w:sz w:val="16"/>
                                <w:szCs w:val="16"/>
                                <w:lang w:val="en-US"/>
                              </w:rPr>
                              <w:tab/>
                            </w:r>
                            <w:r w:rsidRPr="005D3E8B">
                              <w:rPr>
                                <w:w w:val="104"/>
                                <w:sz w:val="16"/>
                                <w:szCs w:val="16"/>
                              </w:rPr>
                              <w:tab/>
                              <w:t xml:space="preserve">; Revised: </w:t>
                            </w:r>
                            <w:r w:rsidRPr="005D3E8B">
                              <w:rPr>
                                <w:w w:val="104"/>
                                <w:sz w:val="16"/>
                                <w:szCs w:val="16"/>
                                <w:lang w:val="en-US"/>
                              </w:rPr>
                              <w:t>October 12, 2021</w:t>
                            </w:r>
                          </w:p>
                          <w:p w14:paraId="2F118647" w14:textId="0489C969" w:rsidR="0048018B" w:rsidRDefault="0048018B" w:rsidP="007A6948">
                            <w:pPr>
                              <w:widowControl w:val="0"/>
                              <w:tabs>
                                <w:tab w:val="left" w:pos="2127"/>
                              </w:tabs>
                              <w:autoSpaceDE w:val="0"/>
                              <w:autoSpaceDN w:val="0"/>
                              <w:adjustRightInd w:val="0"/>
                              <w:ind w:right="-28" w:firstLine="0"/>
                              <w:jc w:val="left"/>
                              <w:rPr>
                                <w:w w:val="104"/>
                                <w:sz w:val="16"/>
                                <w:szCs w:val="16"/>
                                <w:lang w:val="en-US"/>
                              </w:rPr>
                            </w:pPr>
                            <w:r w:rsidRPr="005D3E8B">
                              <w:rPr>
                                <w:w w:val="104"/>
                                <w:sz w:val="16"/>
                                <w:szCs w:val="16"/>
                              </w:rPr>
                              <w:t xml:space="preserve">Accepted: </w:t>
                            </w:r>
                            <w:r w:rsidRPr="005D3E8B">
                              <w:rPr>
                                <w:w w:val="104"/>
                                <w:sz w:val="16"/>
                                <w:szCs w:val="16"/>
                                <w:lang w:val="en-US"/>
                              </w:rPr>
                              <w:t>December 07, 2021</w:t>
                            </w:r>
                            <w:r w:rsidRPr="005D3E8B">
                              <w:rPr>
                                <w:w w:val="104"/>
                                <w:sz w:val="16"/>
                                <w:szCs w:val="16"/>
                              </w:rPr>
                              <w:tab/>
                            </w:r>
                            <w:r w:rsidRPr="005D3E8B">
                              <w:rPr>
                                <w:w w:val="104"/>
                                <w:sz w:val="16"/>
                                <w:szCs w:val="16"/>
                              </w:rPr>
                              <w:tab/>
                              <w:t xml:space="preserve">; Published: </w:t>
                            </w:r>
                            <w:r w:rsidRPr="005D3E8B">
                              <w:rPr>
                                <w:w w:val="104"/>
                                <w:sz w:val="16"/>
                                <w:szCs w:val="16"/>
                                <w:lang w:val="en-US"/>
                              </w:rPr>
                              <w:t>December</w:t>
                            </w:r>
                            <w:r w:rsidRPr="005D3E8B">
                              <w:rPr>
                                <w:w w:val="104"/>
                                <w:sz w:val="16"/>
                                <w:szCs w:val="16"/>
                              </w:rPr>
                              <w:t xml:space="preserve"> 31, 202</w:t>
                            </w:r>
                            <w:r w:rsidRPr="005D3E8B">
                              <w:rPr>
                                <w:w w:val="104"/>
                                <w:sz w:val="16"/>
                                <w:szCs w:val="16"/>
                                <w:lang w:val="en-US"/>
                              </w:rPr>
                              <w:t>1</w:t>
                            </w:r>
                          </w:p>
                          <w:p w14:paraId="4E592CD5" w14:textId="77777777" w:rsidR="0048018B" w:rsidRDefault="0048018B" w:rsidP="007A6948">
                            <w:pPr>
                              <w:widowControl w:val="0"/>
                              <w:autoSpaceDE w:val="0"/>
                              <w:autoSpaceDN w:val="0"/>
                              <w:adjustRightInd w:val="0"/>
                              <w:ind w:right="-28" w:firstLine="0"/>
                              <w:rPr>
                                <w:rFonts w:eastAsia="Calibri"/>
                                <w:color w:val="000000" w:themeColor="text1"/>
                                <w:sz w:val="16"/>
                                <w:szCs w:val="16"/>
                                <w:lang w:val="en-US"/>
                              </w:rPr>
                            </w:pPr>
                          </w:p>
                          <w:p w14:paraId="4E19B574" w14:textId="77777777" w:rsidR="0048018B" w:rsidRDefault="0048018B" w:rsidP="007A6948">
                            <w:pPr>
                              <w:widowControl w:val="0"/>
                              <w:autoSpaceDE w:val="0"/>
                              <w:autoSpaceDN w:val="0"/>
                              <w:adjustRightInd w:val="0"/>
                              <w:ind w:right="-28" w:firstLine="0"/>
                              <w:rPr>
                                <w:rFonts w:eastAsia="Calibri"/>
                                <w:color w:val="000000" w:themeColor="text1"/>
                                <w:sz w:val="16"/>
                                <w:szCs w:val="16"/>
                                <w:lang w:val="en-US"/>
                              </w:rPr>
                            </w:pPr>
                            <w:r>
                              <w:rPr>
                                <w:rFonts w:eastAsia="Calibri"/>
                                <w:color w:val="000000" w:themeColor="text1"/>
                                <w:sz w:val="16"/>
                                <w:szCs w:val="16"/>
                                <w:lang w:val="en-US"/>
                              </w:rPr>
                              <w:t>Open access under CC-BY-NC-SA</w:t>
                            </w:r>
                          </w:p>
                          <w:p w14:paraId="4B530752" w14:textId="77777777" w:rsidR="0048018B" w:rsidRDefault="0048018B" w:rsidP="007A6948">
                            <w:pPr>
                              <w:widowControl w:val="0"/>
                              <w:autoSpaceDE w:val="0"/>
                              <w:autoSpaceDN w:val="0"/>
                              <w:adjustRightInd w:val="0"/>
                              <w:ind w:right="-28" w:firstLine="0"/>
                              <w:rPr>
                                <w:color w:val="FF0000"/>
                                <w:w w:val="104"/>
                                <w:sz w:val="16"/>
                                <w:szCs w:val="16"/>
                              </w:rPr>
                            </w:pPr>
                            <w:r>
                              <w:rPr>
                                <w:w w:val="104"/>
                                <w:sz w:val="16"/>
                                <w:szCs w:val="16"/>
                              </w:rPr>
                              <w:sym w:font="Symbol" w:char="F0D3"/>
                            </w:r>
                            <w:r>
                              <w:rPr>
                                <w:w w:val="104"/>
                                <w:sz w:val="16"/>
                                <w:szCs w:val="16"/>
                              </w:rPr>
                              <w:t xml:space="preserve"> 202</w:t>
                            </w:r>
                            <w:r>
                              <w:rPr>
                                <w:w w:val="104"/>
                                <w:sz w:val="16"/>
                                <w:szCs w:val="16"/>
                                <w:lang w:val="en-US"/>
                              </w:rPr>
                              <w:t>1</w:t>
                            </w:r>
                            <w:r>
                              <w:rPr>
                                <w:w w:val="104"/>
                                <w:sz w:val="16"/>
                                <w:szCs w:val="16"/>
                              </w:rPr>
                              <w:t xml:space="preserve"> </w:t>
                            </w:r>
                            <w:r>
                              <w:rPr>
                                <w:rFonts w:eastAsia="Calibri"/>
                                <w:sz w:val="16"/>
                                <w:szCs w:val="16"/>
                              </w:rPr>
                              <w:t>PPET - LIPI</w:t>
                            </w:r>
                          </w:p>
                          <w:p w14:paraId="4B4CA902" w14:textId="77777777" w:rsidR="0048018B" w:rsidRDefault="0048018B" w:rsidP="007A6948">
                            <w:pPr>
                              <w:widowControl w:val="0"/>
                              <w:autoSpaceDE w:val="0"/>
                              <w:autoSpaceDN w:val="0"/>
                              <w:adjustRightInd w:val="0"/>
                              <w:ind w:right="-28" w:firstLine="0"/>
                              <w:jc w:val="left"/>
                              <w:rPr>
                                <w:w w:val="104"/>
                                <w:sz w:val="16"/>
                                <w:szCs w:val="16"/>
                              </w:rPr>
                            </w:pPr>
                            <w:r>
                              <w:rPr>
                                <w:color w:val="FFFFFF"/>
                                <w:w w:val="104"/>
                                <w:sz w:val="16"/>
                                <w:szCs w:val="16"/>
                              </w:rPr>
                              <w:t>25-32</w:t>
                            </w:r>
                          </w:p>
                          <w:p w14:paraId="56FC91DC" w14:textId="77777777" w:rsidR="0048018B" w:rsidRDefault="0048018B" w:rsidP="007A69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28E77" id="_x0000_t202" coordsize="21600,21600" o:spt="202" path="m,l,21600r21600,l21600,xe">
                <v:stroke joinstyle="miter"/>
                <v:path gradientshapeok="t" o:connecttype="rect"/>
              </v:shapetype>
              <v:shape id="Text Box 11" o:spid="_x0000_s1026" type="#_x0000_t202" style="position:absolute;left:0;text-align:left;margin-left:-3.35pt;margin-top:712pt;width:229.6pt;height: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" filled="f" stroked="f">
                <v:textbox>
                  <w:txbxContent>
                    <w:p w14:paraId="77CF332D" w14:textId="77777777" w:rsidR="0048018B" w:rsidRPr="005D3E8B" w:rsidRDefault="0048018B" w:rsidP="007A6948">
                      <w:pPr>
                        <w:widowControl w:val="0"/>
                        <w:pBdr>
                          <w:top w:val="single" w:sz="6" w:space="1" w:color="auto"/>
                        </w:pBdr>
                        <w:autoSpaceDE w:val="0"/>
                        <w:autoSpaceDN w:val="0"/>
                        <w:adjustRightInd w:val="0"/>
                        <w:ind w:right="-28" w:firstLine="0"/>
                        <w:jc w:val="left"/>
                        <w:rPr>
                          <w:i/>
                          <w:w w:val="104"/>
                          <w:sz w:val="16"/>
                          <w:szCs w:val="16"/>
                        </w:rPr>
                      </w:pPr>
                      <w:r w:rsidRPr="005D3E8B">
                        <w:rPr>
                          <w:i/>
                          <w:w w:val="104"/>
                          <w:sz w:val="16"/>
                          <w:szCs w:val="16"/>
                        </w:rPr>
                        <w:t xml:space="preserve">* </w:t>
                      </w:r>
                      <w:r w:rsidRPr="005D3E8B">
                        <w:rPr>
                          <w:w w:val="104"/>
                          <w:sz w:val="16"/>
                          <w:szCs w:val="16"/>
                        </w:rPr>
                        <w:t>Corresponding Author</w:t>
                      </w:r>
                      <w:r w:rsidRPr="005D3E8B">
                        <w:rPr>
                          <w:i/>
                          <w:w w:val="104"/>
                          <w:sz w:val="16"/>
                          <w:szCs w:val="16"/>
                        </w:rPr>
                        <w:t xml:space="preserve">. </w:t>
                      </w:r>
                    </w:p>
                    <w:p w14:paraId="62EB38BC" w14:textId="50BE73A9" w:rsidR="0048018B" w:rsidRPr="005D3E8B" w:rsidRDefault="0048018B" w:rsidP="007A6948">
                      <w:pPr>
                        <w:pStyle w:val="AuthorAfiliation"/>
                        <w:jc w:val="left"/>
                        <w:rPr>
                          <w:i w:val="0"/>
                          <w:szCs w:val="16"/>
                          <w:lang w:val="en-US"/>
                        </w:rPr>
                      </w:pPr>
                      <w:r w:rsidRPr="005D3E8B">
                        <w:rPr>
                          <w:i w:val="0"/>
                          <w:w w:val="104"/>
                          <w:szCs w:val="16"/>
                        </w:rPr>
                        <w:t>Email: 14002373@nusamandiri.ac.id</w:t>
                      </w:r>
                    </w:p>
                    <w:p w14:paraId="74EC7A02" w14:textId="386A9B82" w:rsidR="0048018B" w:rsidRPr="005D3E8B" w:rsidRDefault="0048018B" w:rsidP="007A6948">
                      <w:pPr>
                        <w:widowControl w:val="0"/>
                        <w:tabs>
                          <w:tab w:val="left" w:pos="1985"/>
                        </w:tabs>
                        <w:autoSpaceDE w:val="0"/>
                        <w:autoSpaceDN w:val="0"/>
                        <w:adjustRightInd w:val="0"/>
                        <w:ind w:right="-28" w:firstLine="0"/>
                        <w:jc w:val="left"/>
                        <w:rPr>
                          <w:w w:val="104"/>
                          <w:sz w:val="16"/>
                          <w:szCs w:val="16"/>
                          <w:lang w:val="en-US"/>
                        </w:rPr>
                      </w:pPr>
                      <w:r w:rsidRPr="005D3E8B">
                        <w:rPr>
                          <w:w w:val="104"/>
                          <w:sz w:val="16"/>
                          <w:szCs w:val="16"/>
                        </w:rPr>
                        <w:t xml:space="preserve">Received: </w:t>
                      </w:r>
                      <w:r w:rsidRPr="005D3E8B">
                        <w:rPr>
                          <w:w w:val="104"/>
                          <w:sz w:val="16"/>
                          <w:szCs w:val="16"/>
                          <w:lang w:val="en-US"/>
                        </w:rPr>
                        <w:t>August 02, 2021</w:t>
                      </w:r>
                      <w:r w:rsidRPr="005D3E8B">
                        <w:rPr>
                          <w:w w:val="104"/>
                          <w:sz w:val="16"/>
                          <w:szCs w:val="16"/>
                          <w:lang w:val="en-US"/>
                        </w:rPr>
                        <w:tab/>
                      </w:r>
                      <w:r w:rsidRPr="005D3E8B">
                        <w:rPr>
                          <w:w w:val="104"/>
                          <w:sz w:val="16"/>
                          <w:szCs w:val="16"/>
                        </w:rPr>
                        <w:tab/>
                        <w:t xml:space="preserve">; Revised: </w:t>
                      </w:r>
                      <w:r w:rsidRPr="005D3E8B">
                        <w:rPr>
                          <w:w w:val="104"/>
                          <w:sz w:val="16"/>
                          <w:szCs w:val="16"/>
                          <w:lang w:val="en-US"/>
                        </w:rPr>
                        <w:t>October 12, 2021</w:t>
                      </w:r>
                    </w:p>
                    <w:p w14:paraId="2F118647" w14:textId="0489C969" w:rsidR="0048018B" w:rsidRDefault="0048018B" w:rsidP="007A6948">
                      <w:pPr>
                        <w:widowControl w:val="0"/>
                        <w:tabs>
                          <w:tab w:val="left" w:pos="2127"/>
                        </w:tabs>
                        <w:autoSpaceDE w:val="0"/>
                        <w:autoSpaceDN w:val="0"/>
                        <w:adjustRightInd w:val="0"/>
                        <w:ind w:right="-28" w:firstLine="0"/>
                        <w:jc w:val="left"/>
                        <w:rPr>
                          <w:w w:val="104"/>
                          <w:sz w:val="16"/>
                          <w:szCs w:val="16"/>
                          <w:lang w:val="en-US"/>
                        </w:rPr>
                      </w:pPr>
                      <w:r w:rsidRPr="005D3E8B">
                        <w:rPr>
                          <w:w w:val="104"/>
                          <w:sz w:val="16"/>
                          <w:szCs w:val="16"/>
                        </w:rPr>
                        <w:t xml:space="preserve">Accepted: </w:t>
                      </w:r>
                      <w:r w:rsidRPr="005D3E8B">
                        <w:rPr>
                          <w:w w:val="104"/>
                          <w:sz w:val="16"/>
                          <w:szCs w:val="16"/>
                          <w:lang w:val="en-US"/>
                        </w:rPr>
                        <w:t>December 07, 2021</w:t>
                      </w:r>
                      <w:r w:rsidRPr="005D3E8B">
                        <w:rPr>
                          <w:w w:val="104"/>
                          <w:sz w:val="16"/>
                          <w:szCs w:val="16"/>
                        </w:rPr>
                        <w:tab/>
                      </w:r>
                      <w:r w:rsidRPr="005D3E8B">
                        <w:rPr>
                          <w:w w:val="104"/>
                          <w:sz w:val="16"/>
                          <w:szCs w:val="16"/>
                        </w:rPr>
                        <w:tab/>
                        <w:t xml:space="preserve">; Published: </w:t>
                      </w:r>
                      <w:r w:rsidRPr="005D3E8B">
                        <w:rPr>
                          <w:w w:val="104"/>
                          <w:sz w:val="16"/>
                          <w:szCs w:val="16"/>
                          <w:lang w:val="en-US"/>
                        </w:rPr>
                        <w:t>December</w:t>
                      </w:r>
                      <w:r w:rsidRPr="005D3E8B">
                        <w:rPr>
                          <w:w w:val="104"/>
                          <w:sz w:val="16"/>
                          <w:szCs w:val="16"/>
                        </w:rPr>
                        <w:t xml:space="preserve"> 31, 202</w:t>
                      </w:r>
                      <w:r w:rsidRPr="005D3E8B">
                        <w:rPr>
                          <w:w w:val="104"/>
                          <w:sz w:val="16"/>
                          <w:szCs w:val="16"/>
                          <w:lang w:val="en-US"/>
                        </w:rPr>
                        <w:t>1</w:t>
                      </w:r>
                    </w:p>
                    <w:p w14:paraId="4E592CD5" w14:textId="77777777" w:rsidR="0048018B" w:rsidRDefault="0048018B" w:rsidP="007A6948">
                      <w:pPr>
                        <w:widowControl w:val="0"/>
                        <w:autoSpaceDE w:val="0"/>
                        <w:autoSpaceDN w:val="0"/>
                        <w:adjustRightInd w:val="0"/>
                        <w:ind w:right="-28" w:firstLine="0"/>
                        <w:rPr>
                          <w:rFonts w:eastAsia="Calibri"/>
                          <w:color w:val="000000" w:themeColor="text1"/>
                          <w:sz w:val="16"/>
                          <w:szCs w:val="16"/>
                          <w:lang w:val="en-US"/>
                        </w:rPr>
                      </w:pPr>
                    </w:p>
                    <w:p w14:paraId="4E19B574" w14:textId="77777777" w:rsidR="0048018B" w:rsidRDefault="0048018B" w:rsidP="007A6948">
                      <w:pPr>
                        <w:widowControl w:val="0"/>
                        <w:autoSpaceDE w:val="0"/>
                        <w:autoSpaceDN w:val="0"/>
                        <w:adjustRightInd w:val="0"/>
                        <w:ind w:right="-28" w:firstLine="0"/>
                        <w:rPr>
                          <w:rFonts w:eastAsia="Calibri"/>
                          <w:color w:val="000000" w:themeColor="text1"/>
                          <w:sz w:val="16"/>
                          <w:szCs w:val="16"/>
                          <w:lang w:val="en-US"/>
                        </w:rPr>
                      </w:pPr>
                      <w:r>
                        <w:rPr>
                          <w:rFonts w:eastAsia="Calibri"/>
                          <w:color w:val="000000" w:themeColor="text1"/>
                          <w:sz w:val="16"/>
                          <w:szCs w:val="16"/>
                          <w:lang w:val="en-US"/>
                        </w:rPr>
                        <w:t>Open access under CC-BY-NC-SA</w:t>
                      </w:r>
                    </w:p>
                    <w:p w14:paraId="4B530752" w14:textId="77777777" w:rsidR="0048018B" w:rsidRDefault="0048018B" w:rsidP="007A6948">
                      <w:pPr>
                        <w:widowControl w:val="0"/>
                        <w:autoSpaceDE w:val="0"/>
                        <w:autoSpaceDN w:val="0"/>
                        <w:adjustRightInd w:val="0"/>
                        <w:ind w:right="-28" w:firstLine="0"/>
                        <w:rPr>
                          <w:color w:val="FF0000"/>
                          <w:w w:val="104"/>
                          <w:sz w:val="16"/>
                          <w:szCs w:val="16"/>
                        </w:rPr>
                      </w:pPr>
                      <w:r>
                        <w:rPr>
                          <w:w w:val="104"/>
                          <w:sz w:val="16"/>
                          <w:szCs w:val="16"/>
                        </w:rPr>
                        <w:sym w:font="Symbol" w:char="F0D3"/>
                      </w:r>
                      <w:r>
                        <w:rPr>
                          <w:w w:val="104"/>
                          <w:sz w:val="16"/>
                          <w:szCs w:val="16"/>
                        </w:rPr>
                        <w:t xml:space="preserve"> 202</w:t>
                      </w:r>
                      <w:r>
                        <w:rPr>
                          <w:w w:val="104"/>
                          <w:sz w:val="16"/>
                          <w:szCs w:val="16"/>
                          <w:lang w:val="en-US"/>
                        </w:rPr>
                        <w:t>1</w:t>
                      </w:r>
                      <w:r>
                        <w:rPr>
                          <w:w w:val="104"/>
                          <w:sz w:val="16"/>
                          <w:szCs w:val="16"/>
                        </w:rPr>
                        <w:t xml:space="preserve"> </w:t>
                      </w:r>
                      <w:r>
                        <w:rPr>
                          <w:rFonts w:eastAsia="Calibri"/>
                          <w:sz w:val="16"/>
                          <w:szCs w:val="16"/>
                        </w:rPr>
                        <w:t>PPET - LIPI</w:t>
                      </w:r>
                    </w:p>
                    <w:p w14:paraId="4B4CA902" w14:textId="77777777" w:rsidR="0048018B" w:rsidRDefault="0048018B" w:rsidP="007A6948">
                      <w:pPr>
                        <w:widowControl w:val="0"/>
                        <w:autoSpaceDE w:val="0"/>
                        <w:autoSpaceDN w:val="0"/>
                        <w:adjustRightInd w:val="0"/>
                        <w:ind w:right="-28" w:firstLine="0"/>
                        <w:jc w:val="left"/>
                        <w:rPr>
                          <w:w w:val="104"/>
                          <w:sz w:val="16"/>
                          <w:szCs w:val="16"/>
                        </w:rPr>
                      </w:pPr>
                      <w:r>
                        <w:rPr>
                          <w:color w:val="FFFFFF"/>
                          <w:w w:val="104"/>
                          <w:sz w:val="16"/>
                          <w:szCs w:val="16"/>
                        </w:rPr>
                        <w:t>25-32</w:t>
                      </w:r>
                    </w:p>
                    <w:p w14:paraId="56FC91DC" w14:textId="77777777" w:rsidR="0048018B" w:rsidRDefault="0048018B" w:rsidP="007A6948"/>
                  </w:txbxContent>
                </v:textbox>
                <w10:wrap type="square" anchory="page"/>
              </v:shape>
            </w:pict>
          </mc:Fallback>
        </mc:AlternateContent>
      </w:r>
      <w:r w:rsidR="001B13A3" w:rsidRPr="001B13A3">
        <w:rPr>
          <w:lang w:val="en-US"/>
        </w:rPr>
        <w:t xml:space="preserve">There has been a myriad of studies that aim to summarize various aspects of personality research. </w:t>
      </w:r>
      <w:proofErr w:type="spellStart"/>
      <w:r w:rsidR="001B13A3" w:rsidRPr="001B13A3">
        <w:rPr>
          <w:lang w:val="en-US"/>
        </w:rPr>
        <w:t>Amirhosse</w:t>
      </w:r>
      <w:proofErr w:type="spellEnd"/>
      <w:r w:rsidR="002F6564">
        <w:rPr>
          <w:lang w:val="en-US"/>
        </w:rPr>
        <w:t>, et al.</w:t>
      </w:r>
      <w:r w:rsidR="001B13A3" w:rsidRPr="001B13A3">
        <w:rPr>
          <w:lang w:val="en-US"/>
        </w:rPr>
        <w:t xml:space="preserve"> has conducted research on Machine Learning Approach for Prediction of Personality Type Based on Myers–Briggs Type Indicator in 2020 </w:t>
      </w:r>
      <w:sdt>
        <w:sdtPr>
          <w:rPr>
            <w:lang w:val="en-US"/>
          </w:rPr>
          <w:id w:val="1289169845"/>
          <w:citation/>
        </w:sdtPr>
        <w:sdtEndPr/>
        <w:sdtContent>
          <w:r w:rsidR="0098425E">
            <w:rPr>
              <w:lang w:val="en-US"/>
            </w:rPr>
            <w:fldChar w:fldCharType="begin"/>
          </w:r>
          <w:r w:rsidR="0098425E">
            <w:rPr>
              <w:lang w:val="en-US"/>
            </w:rPr>
            <w:instrText xml:space="preserve">CITATION Ami20 \l 1033 </w:instrText>
          </w:r>
          <w:r w:rsidR="0098425E">
            <w:rPr>
              <w:lang w:val="en-US"/>
            </w:rPr>
            <w:fldChar w:fldCharType="separate"/>
          </w:r>
          <w:r w:rsidR="0098425E" w:rsidRPr="0098425E">
            <w:rPr>
              <w:noProof/>
              <w:lang w:val="en-US"/>
            </w:rPr>
            <w:t>[2]</w:t>
          </w:r>
          <w:r w:rsidR="0098425E">
            <w:rPr>
              <w:lang w:val="en-US"/>
            </w:rPr>
            <w:fldChar w:fldCharType="end"/>
          </w:r>
        </w:sdtContent>
      </w:sdt>
      <w:r w:rsidR="0098425E">
        <w:rPr>
          <w:lang w:val="en-US"/>
        </w:rPr>
        <w:t xml:space="preserve"> </w:t>
      </w:r>
      <w:r w:rsidR="001B13A3" w:rsidRPr="001B13A3">
        <w:rPr>
          <w:lang w:val="en-US"/>
        </w:rPr>
        <w:t xml:space="preserve">by developing a new machine learning method to automate the process of detecting meta programs and predicting personality types based on MBTI personality type indicators. The toolkit in this study uses natural language </w:t>
      </w:r>
      <w:r w:rsidR="001B13A3" w:rsidRPr="001B13A3">
        <w:rPr>
          <w:lang w:val="en-US"/>
        </w:rPr>
        <w:t xml:space="preserve">processing toolkit (NLTK) and </w:t>
      </w:r>
      <w:proofErr w:type="spellStart"/>
      <w:r w:rsidR="001B13A3" w:rsidRPr="001B13A3">
        <w:rPr>
          <w:lang w:val="en-US"/>
        </w:rPr>
        <w:t>XGBoost</w:t>
      </w:r>
      <w:proofErr w:type="spellEnd"/>
      <w:r w:rsidR="001B13A3" w:rsidRPr="001B13A3">
        <w:rPr>
          <w:lang w:val="en-US"/>
        </w:rPr>
        <w:t xml:space="preserve"> as the proposed method with Gradient Boosting as a library and Python to implement machine learning algorithms. Abidin et al.</w:t>
      </w:r>
      <w:r w:rsidR="008933AC">
        <w:rPr>
          <w:lang w:val="en-US"/>
        </w:rPr>
        <w:t xml:space="preserve"> </w:t>
      </w:r>
      <w:sdt>
        <w:sdtPr>
          <w:rPr>
            <w:lang w:val="en-US"/>
          </w:rPr>
          <w:id w:val="-1870296191"/>
          <w:citation/>
        </w:sdtPr>
        <w:sdtEndPr/>
        <w:sdtContent>
          <w:r w:rsidR="008933AC">
            <w:rPr>
              <w:lang w:val="en-US"/>
            </w:rPr>
            <w:fldChar w:fldCharType="begin"/>
          </w:r>
          <w:r w:rsidR="008933AC">
            <w:rPr>
              <w:lang w:val="en-US"/>
            </w:rPr>
            <w:instrText xml:space="preserve"> CITATION Abi20 \l 1033 </w:instrText>
          </w:r>
          <w:r w:rsidR="008933AC">
            <w:rPr>
              <w:lang w:val="en-US"/>
            </w:rPr>
            <w:fldChar w:fldCharType="separate"/>
          </w:r>
          <w:r w:rsidR="008933AC" w:rsidRPr="008933AC">
            <w:rPr>
              <w:noProof/>
              <w:lang w:val="en-US"/>
            </w:rPr>
            <w:t>[3]</w:t>
          </w:r>
          <w:r w:rsidR="008933AC">
            <w:rPr>
              <w:lang w:val="en-US"/>
            </w:rPr>
            <w:fldChar w:fldCharType="end"/>
          </w:r>
        </w:sdtContent>
      </w:sdt>
      <w:r w:rsidR="001B13A3" w:rsidRPr="001B13A3">
        <w:rPr>
          <w:lang w:val="en-US"/>
        </w:rPr>
        <w:t xml:space="preserve"> conducted research by comparing the performance of the proposed method with other popular machine learning algorithms. The experimental evaluation results give Random Forest a higher performance with the highest accuracy score than the other three machine learning algorithms, thereby helping companies to identify personality types in selecting suitable candidates. </w:t>
      </w:r>
      <w:proofErr w:type="spellStart"/>
      <w:r w:rsidR="002B5F93">
        <w:rPr>
          <w:lang w:val="en-US"/>
        </w:rPr>
        <w:t>Tutupoly</w:t>
      </w:r>
      <w:proofErr w:type="spellEnd"/>
      <w:r w:rsidR="001B13A3" w:rsidRPr="001B13A3">
        <w:rPr>
          <w:lang w:val="en-US"/>
        </w:rPr>
        <w:t xml:space="preserve"> et al. </w:t>
      </w:r>
      <w:bookmarkStart w:id="5" w:name="_GoBack"/>
      <w:bookmarkEnd w:id="5"/>
      <w:sdt>
        <w:sdtPr>
          <w:rPr>
            <w:lang w:val="en-US"/>
          </w:rPr>
          <w:id w:val="-1542205793"/>
          <w:citation/>
        </w:sdtPr>
        <w:sdtEndPr/>
        <w:sdtContent>
          <w:r w:rsidR="002B5F93">
            <w:rPr>
              <w:lang w:val="en-US"/>
            </w:rPr>
            <w:fldChar w:fldCharType="begin"/>
          </w:r>
          <w:r w:rsidR="002B5F93">
            <w:rPr>
              <w:lang w:val="en-US"/>
            </w:rPr>
            <w:instrText xml:space="preserve">CITATION Tut19 \l 1033 </w:instrText>
          </w:r>
          <w:r w:rsidR="002B5F93">
            <w:rPr>
              <w:lang w:val="en-US"/>
            </w:rPr>
            <w:fldChar w:fldCharType="separate"/>
          </w:r>
          <w:r w:rsidR="002B5F93" w:rsidRPr="002B5F93">
            <w:rPr>
              <w:noProof/>
              <w:lang w:val="en-US"/>
            </w:rPr>
            <w:t>[4]</w:t>
          </w:r>
          <w:r w:rsidR="002B5F93">
            <w:rPr>
              <w:lang w:val="en-US"/>
            </w:rPr>
            <w:fldChar w:fldCharType="end"/>
          </w:r>
        </w:sdtContent>
      </w:sdt>
      <w:r w:rsidR="00621153">
        <w:rPr>
          <w:lang w:val="en-US"/>
        </w:rPr>
        <w:t xml:space="preserve"> </w:t>
      </w:r>
      <w:r w:rsidR="00355A8A">
        <w:rPr>
          <w:lang w:val="en-US"/>
        </w:rPr>
        <w:t xml:space="preserve"> </w:t>
      </w:r>
      <w:r w:rsidR="001B13A3" w:rsidRPr="001B13A3">
        <w:rPr>
          <w:lang w:val="en-US"/>
        </w:rPr>
        <w:t xml:space="preserve"> and Mehta et al.</w:t>
      </w:r>
      <w:r w:rsidR="0014379B">
        <w:rPr>
          <w:lang w:val="en-US"/>
        </w:rPr>
        <w:t xml:space="preserve"> </w:t>
      </w:r>
      <w:sdt>
        <w:sdtPr>
          <w:rPr>
            <w:lang w:val="en-US"/>
          </w:rPr>
          <w:id w:val="-735711819"/>
          <w:citation/>
        </w:sdtPr>
        <w:sdtEndPr/>
        <w:sdtContent>
          <w:r w:rsidR="0014379B">
            <w:rPr>
              <w:lang w:val="en-US"/>
            </w:rPr>
            <w:fldChar w:fldCharType="begin"/>
          </w:r>
          <w:r w:rsidR="0014379B">
            <w:rPr>
              <w:lang w:val="en-US"/>
            </w:rPr>
            <w:instrText xml:space="preserve"> CITATION Meh20 \l 1033 </w:instrText>
          </w:r>
          <w:r w:rsidR="0014379B">
            <w:rPr>
              <w:lang w:val="en-US"/>
            </w:rPr>
            <w:fldChar w:fldCharType="separate"/>
          </w:r>
          <w:r w:rsidR="0014379B" w:rsidRPr="0014379B">
            <w:rPr>
              <w:noProof/>
              <w:lang w:val="en-US"/>
            </w:rPr>
            <w:t>[5]</w:t>
          </w:r>
          <w:r w:rsidR="0014379B">
            <w:rPr>
              <w:lang w:val="en-US"/>
            </w:rPr>
            <w:fldChar w:fldCharType="end"/>
          </w:r>
        </w:sdtContent>
      </w:sdt>
      <w:r w:rsidR="001B13A3" w:rsidRPr="001B13A3">
        <w:rPr>
          <w:lang w:val="en-US"/>
        </w:rPr>
        <w:t xml:space="preserve"> has surveyed research on personality prediction based on a few data sources and modalities. Both of them gave specific observations on deep learning-based approaches. </w:t>
      </w:r>
    </w:p>
    <w:p w14:paraId="5DFA5732" w14:textId="30873177" w:rsidR="001B13A3" w:rsidRPr="001B13A3" w:rsidRDefault="001B13A3" w:rsidP="001B13A3">
      <w:pPr>
        <w:rPr>
          <w:lang w:val="en-US"/>
        </w:rPr>
      </w:pPr>
      <w:r w:rsidRPr="001B13A3">
        <w:rPr>
          <w:lang w:val="en-US"/>
        </w:rPr>
        <w:t xml:space="preserve">Research on personality prediction was also carried out by Bharadwaj et al. </w:t>
      </w:r>
      <w:sdt>
        <w:sdtPr>
          <w:rPr>
            <w:lang w:val="en-US"/>
          </w:rPr>
          <w:id w:val="-220441269"/>
          <w:citation/>
        </w:sdtPr>
        <w:sdtEndPr/>
        <w:sdtContent>
          <w:r w:rsidR="0014379B">
            <w:rPr>
              <w:lang w:val="en-US"/>
            </w:rPr>
            <w:fldChar w:fldCharType="begin"/>
          </w:r>
          <w:r w:rsidR="0014379B">
            <w:rPr>
              <w:lang w:val="en-US"/>
            </w:rPr>
            <w:instrText xml:space="preserve"> CITATION Bha18 \l 1033 </w:instrText>
          </w:r>
          <w:r w:rsidR="0014379B">
            <w:rPr>
              <w:lang w:val="en-US"/>
            </w:rPr>
            <w:fldChar w:fldCharType="separate"/>
          </w:r>
          <w:r w:rsidR="0014379B" w:rsidRPr="0014379B">
            <w:rPr>
              <w:noProof/>
              <w:lang w:val="en-US"/>
            </w:rPr>
            <w:t>[6]</w:t>
          </w:r>
          <w:r w:rsidR="0014379B">
            <w:rPr>
              <w:lang w:val="en-US"/>
            </w:rPr>
            <w:fldChar w:fldCharType="end"/>
          </w:r>
        </w:sdtContent>
      </w:sdt>
      <w:r w:rsidRPr="001B13A3">
        <w:rPr>
          <w:lang w:val="en-US"/>
        </w:rPr>
        <w:t xml:space="preserve"> by presenting an analysis of text written by a person such as an essay, tweet, or blog post and creating a personality profile of that person using various machine learning models with a combination of feature vectors then compared, implemented, and provided solutions. SVM models with S/N dimensions have an accuracy of up to 88%. Li et al.</w:t>
      </w:r>
      <w:r w:rsidR="004D7A77">
        <w:rPr>
          <w:lang w:val="en-US"/>
        </w:rPr>
        <w:t xml:space="preserve"> </w:t>
      </w:r>
      <w:sdt>
        <w:sdtPr>
          <w:rPr>
            <w:lang w:val="en-US"/>
          </w:rPr>
          <w:id w:val="-69279884"/>
          <w:citation/>
        </w:sdtPr>
        <w:sdtEndPr/>
        <w:sdtContent>
          <w:r w:rsidR="004D7A77">
            <w:rPr>
              <w:lang w:val="en-US"/>
            </w:rPr>
            <w:fldChar w:fldCharType="begin"/>
          </w:r>
          <w:r w:rsidR="004D7A77">
            <w:rPr>
              <w:lang w:val="en-US"/>
            </w:rPr>
            <w:instrText xml:space="preserve"> CITATION LiC18 \l 1033 </w:instrText>
          </w:r>
          <w:r w:rsidR="004D7A77">
            <w:rPr>
              <w:lang w:val="en-US"/>
            </w:rPr>
            <w:fldChar w:fldCharType="separate"/>
          </w:r>
          <w:r w:rsidR="004D7A77" w:rsidRPr="004D7A77">
            <w:rPr>
              <w:noProof/>
              <w:lang w:val="en-US"/>
            </w:rPr>
            <w:t>[7]</w:t>
          </w:r>
          <w:r w:rsidR="004D7A77">
            <w:rPr>
              <w:lang w:val="en-US"/>
            </w:rPr>
            <w:fldChar w:fldCharType="end"/>
          </w:r>
        </w:sdtContent>
      </w:sdt>
      <w:r w:rsidRPr="001B13A3">
        <w:rPr>
          <w:lang w:val="en-US"/>
        </w:rPr>
        <w:t xml:space="preserve"> applied the text mining method to individual psychometric assessments. A methodology is described for reducing large, unstructured text to low-dimensional numerical feature vectors, from which the authors' text-based MBTI indicators can be reliably deduced. The best results from the KNN model with accuracy values for each dimension are as follows: E - I 95%; J - P 76.25%; </w:t>
      </w:r>
      <w:r w:rsidRPr="001B13A3">
        <w:rPr>
          <w:lang w:val="en-US"/>
        </w:rPr>
        <w:lastRenderedPageBreak/>
        <w:t xml:space="preserve">F - T 91.25%, N - S 90%. </w:t>
      </w:r>
      <w:proofErr w:type="spellStart"/>
      <w:r w:rsidRPr="001B13A3">
        <w:rPr>
          <w:lang w:val="en-US"/>
        </w:rPr>
        <w:t>Keh</w:t>
      </w:r>
      <w:proofErr w:type="spellEnd"/>
      <w:r w:rsidRPr="001B13A3">
        <w:rPr>
          <w:lang w:val="en-US"/>
        </w:rPr>
        <w:t xml:space="preserve"> and Cheng</w:t>
      </w:r>
      <w:r w:rsidR="00D66D14">
        <w:rPr>
          <w:lang w:val="en-US"/>
        </w:rPr>
        <w:t xml:space="preserve"> </w:t>
      </w:r>
      <w:sdt>
        <w:sdtPr>
          <w:rPr>
            <w:lang w:val="en-US"/>
          </w:rPr>
          <w:id w:val="1755084743"/>
          <w:citation/>
        </w:sdtPr>
        <w:sdtEndPr/>
        <w:sdtContent>
          <w:r w:rsidR="00D66D14">
            <w:rPr>
              <w:lang w:val="en-US"/>
            </w:rPr>
            <w:fldChar w:fldCharType="begin"/>
          </w:r>
          <w:r w:rsidR="00D66D14">
            <w:rPr>
              <w:lang w:val="en-US"/>
            </w:rPr>
            <w:instrText xml:space="preserve"> CITATION Keh19 \l 1033 </w:instrText>
          </w:r>
          <w:r w:rsidR="00D66D14">
            <w:rPr>
              <w:lang w:val="en-US"/>
            </w:rPr>
            <w:fldChar w:fldCharType="separate"/>
          </w:r>
          <w:r w:rsidR="00D66D14" w:rsidRPr="00D66D14">
            <w:rPr>
              <w:noProof/>
              <w:lang w:val="en-US"/>
            </w:rPr>
            <w:t>[8]</w:t>
          </w:r>
          <w:r w:rsidR="00D66D14">
            <w:rPr>
              <w:lang w:val="en-US"/>
            </w:rPr>
            <w:fldChar w:fldCharType="end"/>
          </w:r>
        </w:sdtContent>
      </w:sdt>
      <w:r w:rsidRPr="001B13A3">
        <w:rPr>
          <w:lang w:val="en-US"/>
        </w:rPr>
        <w:t xml:space="preserve"> have conducted a study using a pre-trained language model to predict MBTI personality type based on scratched labeled text. The proposed method achieves an accuracy of 0.47 to correctly predict all 4 personality types and 0.86 to correctly predict at least 2 personality types.</w:t>
      </w:r>
    </w:p>
    <w:p w14:paraId="67EFFF10" w14:textId="50CA5C7B" w:rsidR="001B13A3" w:rsidRPr="001B13A3" w:rsidRDefault="001B13A3" w:rsidP="001B13A3">
      <w:pPr>
        <w:rPr>
          <w:lang w:val="en-US"/>
        </w:rPr>
      </w:pPr>
      <w:r w:rsidRPr="001B13A3">
        <w:rPr>
          <w:lang w:val="en-US"/>
        </w:rPr>
        <w:t xml:space="preserve">Further related research, </w:t>
      </w:r>
      <w:proofErr w:type="spellStart"/>
      <w:r w:rsidRPr="001B13A3">
        <w:rPr>
          <w:lang w:val="en-US"/>
        </w:rPr>
        <w:t>Choong</w:t>
      </w:r>
      <w:proofErr w:type="spellEnd"/>
      <w:r w:rsidRPr="001B13A3">
        <w:rPr>
          <w:lang w:val="en-US"/>
        </w:rPr>
        <w:t xml:space="preserve"> and </w:t>
      </w:r>
      <w:proofErr w:type="spellStart"/>
      <w:r w:rsidRPr="001B13A3">
        <w:rPr>
          <w:lang w:val="en-US"/>
        </w:rPr>
        <w:t>Varathan</w:t>
      </w:r>
      <w:proofErr w:type="spellEnd"/>
      <w:r w:rsidRPr="001B13A3">
        <w:rPr>
          <w:lang w:val="en-US"/>
        </w:rPr>
        <w:t xml:space="preserve"> </w:t>
      </w:r>
      <w:sdt>
        <w:sdtPr>
          <w:rPr>
            <w:lang w:val="en-US"/>
          </w:rPr>
          <w:id w:val="1131288229"/>
          <w:citation/>
        </w:sdtPr>
        <w:sdtEndPr/>
        <w:sdtContent>
          <w:r w:rsidR="00AA2922">
            <w:rPr>
              <w:lang w:val="en-US"/>
            </w:rPr>
            <w:fldChar w:fldCharType="begin"/>
          </w:r>
          <w:r w:rsidR="00AA2922">
            <w:rPr>
              <w:lang w:val="en-US"/>
            </w:rPr>
            <w:instrText xml:space="preserve"> CITATION Cho21 \l 1033 </w:instrText>
          </w:r>
          <w:r w:rsidR="00AA2922">
            <w:rPr>
              <w:lang w:val="en-US"/>
            </w:rPr>
            <w:fldChar w:fldCharType="separate"/>
          </w:r>
          <w:r w:rsidR="00AA2922" w:rsidRPr="00AA2922">
            <w:rPr>
              <w:noProof/>
              <w:lang w:val="en-US"/>
            </w:rPr>
            <w:t>[9]</w:t>
          </w:r>
          <w:r w:rsidR="00AA2922">
            <w:rPr>
              <w:lang w:val="en-US"/>
            </w:rPr>
            <w:fldChar w:fldCharType="end"/>
          </w:r>
        </w:sdtContent>
      </w:sdt>
      <w:r w:rsidRPr="001B13A3">
        <w:rPr>
          <w:lang w:val="en-US"/>
        </w:rPr>
        <w:t xml:space="preserve"> evaluated the performance of individual features and classifiers for the J/P (Judging-Perceiving) dichotomy of predictive performance between character-level TF, TF-IDF and word-level TF, TF-IDF in personality computing. Although their results were obtained from the same settings as the previous research, their study still managed to outperform the previous studies. This study also compares five machine learning algorithms, and the </w:t>
      </w:r>
      <w:proofErr w:type="spellStart"/>
      <w:r w:rsidRPr="001B13A3">
        <w:rPr>
          <w:lang w:val="en-US"/>
        </w:rPr>
        <w:t>LightGBM</w:t>
      </w:r>
      <w:proofErr w:type="spellEnd"/>
      <w:r w:rsidRPr="001B13A3">
        <w:rPr>
          <w:lang w:val="en-US"/>
        </w:rPr>
        <w:t xml:space="preserve"> Model with Combo Feature on the Kaggle dataset resulted in the highest F1-Macro score. Patel et al.</w:t>
      </w:r>
      <w:r w:rsidR="00B67D42">
        <w:rPr>
          <w:lang w:val="en-US"/>
        </w:rPr>
        <w:t xml:space="preserve"> </w:t>
      </w:r>
      <w:sdt>
        <w:sdtPr>
          <w:rPr>
            <w:lang w:val="en-US"/>
          </w:rPr>
          <w:id w:val="110941017"/>
          <w:citation/>
        </w:sdtPr>
        <w:sdtEndPr/>
        <w:sdtContent>
          <w:r w:rsidR="00B67D42">
            <w:rPr>
              <w:lang w:val="en-US"/>
            </w:rPr>
            <w:fldChar w:fldCharType="begin"/>
          </w:r>
          <w:r w:rsidR="00B67D42">
            <w:rPr>
              <w:lang w:val="en-US"/>
            </w:rPr>
            <w:instrText xml:space="preserve"> CITATION Pat20 \l 1033 </w:instrText>
          </w:r>
          <w:r w:rsidR="00B67D42">
            <w:rPr>
              <w:lang w:val="en-US"/>
            </w:rPr>
            <w:fldChar w:fldCharType="separate"/>
          </w:r>
          <w:r w:rsidR="00B67D42" w:rsidRPr="00B67D42">
            <w:rPr>
              <w:noProof/>
              <w:lang w:val="en-US"/>
            </w:rPr>
            <w:t>[10]</w:t>
          </w:r>
          <w:r w:rsidR="00B67D42">
            <w:rPr>
              <w:lang w:val="en-US"/>
            </w:rPr>
            <w:fldChar w:fldCharType="end"/>
          </w:r>
        </w:sdtContent>
      </w:sdt>
      <w:r w:rsidRPr="001B13A3">
        <w:rPr>
          <w:lang w:val="en-US"/>
        </w:rPr>
        <w:t xml:space="preserve"> conducted research with the aim of gaining knowledge about the user's personality using the social media platform of the user in question. This social media platform can be Facebook or Twitter. The system is capable </w:t>
      </w:r>
      <w:r w:rsidR="00A5765A">
        <w:rPr>
          <w:lang w:val="en-US"/>
        </w:rPr>
        <w:t>to collect</w:t>
      </w:r>
      <w:r w:rsidRPr="001B13A3">
        <w:rPr>
          <w:lang w:val="en-US"/>
        </w:rPr>
        <w:t xml:space="preserve"> tweets from users when given their Twitter handle. The algorithm used </w:t>
      </w:r>
      <w:r w:rsidR="00A5765A" w:rsidRPr="001B13A3">
        <w:rPr>
          <w:lang w:val="en-US"/>
        </w:rPr>
        <w:t>is</w:t>
      </w:r>
      <w:r w:rsidR="00A5765A">
        <w:rPr>
          <w:lang w:val="en-US"/>
        </w:rPr>
        <w:t xml:space="preserve"> </w:t>
      </w:r>
      <w:r w:rsidRPr="001B13A3">
        <w:rPr>
          <w:lang w:val="en-US"/>
        </w:rPr>
        <w:t xml:space="preserve">able to process tweets and produce the required results. In addition, the system is also able to provide accurate results efficiently by providing the user's personality type. </w:t>
      </w:r>
      <w:proofErr w:type="spellStart"/>
      <w:r w:rsidRPr="001B13A3">
        <w:rPr>
          <w:lang w:val="en-US"/>
        </w:rPr>
        <w:t>Frkovic</w:t>
      </w:r>
      <w:proofErr w:type="spellEnd"/>
      <w:r w:rsidRPr="001B13A3">
        <w:rPr>
          <w:lang w:val="en-US"/>
        </w:rPr>
        <w:t xml:space="preserve"> et al. </w:t>
      </w:r>
      <w:sdt>
        <w:sdtPr>
          <w:rPr>
            <w:lang w:val="en-US"/>
          </w:rPr>
          <w:id w:val="-1730137456"/>
          <w:citation/>
        </w:sdtPr>
        <w:sdtEndPr/>
        <w:sdtContent>
          <w:r w:rsidR="004579BF">
            <w:rPr>
              <w:lang w:val="en-US"/>
            </w:rPr>
            <w:fldChar w:fldCharType="begin"/>
          </w:r>
          <w:r w:rsidR="004579BF">
            <w:rPr>
              <w:lang w:val="en-US"/>
            </w:rPr>
            <w:instrText xml:space="preserve"> CITATION Frk20 \l 1033 </w:instrText>
          </w:r>
          <w:r w:rsidR="004579BF">
            <w:rPr>
              <w:lang w:val="en-US"/>
            </w:rPr>
            <w:fldChar w:fldCharType="separate"/>
          </w:r>
          <w:r w:rsidR="004579BF" w:rsidRPr="004579BF">
            <w:rPr>
              <w:noProof/>
              <w:lang w:val="en-US"/>
            </w:rPr>
            <w:t>[11]</w:t>
          </w:r>
          <w:r w:rsidR="004579BF">
            <w:rPr>
              <w:lang w:val="en-US"/>
            </w:rPr>
            <w:fldChar w:fldCharType="end"/>
          </w:r>
        </w:sdtContent>
      </w:sdt>
      <w:r w:rsidRPr="001B13A3">
        <w:rPr>
          <w:lang w:val="en-US"/>
        </w:rPr>
        <w:t xml:space="preserve"> compared the structural hyperparameters, the hyperparameters investigated in this study are the number of hidden layers and layer size. Through a number of experiments, we demonstrated the choice of hyperparameters and concluded with recommendations for selecting general hyperparameters. The model with the highest F1-score is the LSTM.</w:t>
      </w:r>
    </w:p>
    <w:p w14:paraId="7D190A36" w14:textId="76459257" w:rsidR="001B13A3" w:rsidRPr="001B13A3" w:rsidRDefault="001B13A3" w:rsidP="001B13A3">
      <w:pPr>
        <w:rPr>
          <w:lang w:val="en-US"/>
        </w:rPr>
      </w:pPr>
      <w:r w:rsidRPr="001B13A3">
        <w:rPr>
          <w:lang w:val="en-US"/>
        </w:rPr>
        <w:t>Further research on MBTI personality was carried out by Hernandez and Knight</w:t>
      </w:r>
      <w:sdt>
        <w:sdtPr>
          <w:rPr>
            <w:lang w:val="en-US"/>
          </w:rPr>
          <w:id w:val="1663590396"/>
          <w:citation/>
        </w:sdtPr>
        <w:sdtEndPr/>
        <w:sdtContent>
          <w:r w:rsidR="004579BF">
            <w:rPr>
              <w:lang w:val="en-US"/>
            </w:rPr>
            <w:fldChar w:fldCharType="begin"/>
          </w:r>
          <w:r w:rsidR="00337773">
            <w:rPr>
              <w:lang w:val="en-US"/>
            </w:rPr>
            <w:instrText xml:space="preserve">CITATION Her17 \l 1033 </w:instrText>
          </w:r>
          <w:r w:rsidR="004579BF">
            <w:rPr>
              <w:lang w:val="en-US"/>
            </w:rPr>
            <w:fldChar w:fldCharType="separate"/>
          </w:r>
          <w:r w:rsidR="00337773">
            <w:rPr>
              <w:noProof/>
              <w:lang w:val="en-US"/>
            </w:rPr>
            <w:t xml:space="preserve"> </w:t>
          </w:r>
          <w:r w:rsidR="00337773" w:rsidRPr="00337773">
            <w:rPr>
              <w:noProof/>
              <w:lang w:val="en-US"/>
            </w:rPr>
            <w:t>[12]</w:t>
          </w:r>
          <w:r w:rsidR="004579BF">
            <w:rPr>
              <w:lang w:val="en-US"/>
            </w:rPr>
            <w:fldChar w:fldCharType="end"/>
          </w:r>
        </w:sdtContent>
      </w:sdt>
      <w:r w:rsidRPr="001B13A3">
        <w:rPr>
          <w:lang w:val="en-US"/>
        </w:rPr>
        <w:t xml:space="preserve"> by conducting research using various types of repetitive neural networks (RNNs) such as simple RNNs, gate repeat units (GRUs) which are gate mechanisms in repetitive neural networks, long short-term memory (LSTM) which is a neural network architecture. An artificial recurrent neural network architecture is used in the field of deep learning, and Bidirectional LSTM to construct a classifier capable of predicting a person's MBTI personality type based on a sample of text from their social media posts. They compared the results and found that LSTM gave the best results. They used the same dataset used in their previous study, the Myers–Briggs Personality Type Dataset from Kaggle. Further research was conducted with the same dataset by Cui and Qi </w:t>
      </w:r>
      <w:sdt>
        <w:sdtPr>
          <w:rPr>
            <w:lang w:val="en-US"/>
          </w:rPr>
          <w:id w:val="-1235928387"/>
          <w:citation/>
        </w:sdtPr>
        <w:sdtEndPr/>
        <w:sdtContent>
          <w:r w:rsidR="006B7D91">
            <w:rPr>
              <w:lang w:val="en-US"/>
            </w:rPr>
            <w:fldChar w:fldCharType="begin"/>
          </w:r>
          <w:r w:rsidR="00EE7B77">
            <w:rPr>
              <w:lang w:val="en-US"/>
            </w:rPr>
            <w:instrText xml:space="preserve">CITATION Cui17 \l 1033 </w:instrText>
          </w:r>
          <w:r w:rsidR="006B7D91">
            <w:rPr>
              <w:lang w:val="en-US"/>
            </w:rPr>
            <w:fldChar w:fldCharType="separate"/>
          </w:r>
          <w:r w:rsidR="00EE7B77" w:rsidRPr="00EE7B77">
            <w:rPr>
              <w:noProof/>
              <w:lang w:val="en-US"/>
            </w:rPr>
            <w:t>[13]</w:t>
          </w:r>
          <w:r w:rsidR="006B7D91">
            <w:rPr>
              <w:lang w:val="en-US"/>
            </w:rPr>
            <w:fldChar w:fldCharType="end"/>
          </w:r>
        </w:sdtContent>
      </w:sdt>
      <w:r w:rsidRPr="001B13A3">
        <w:rPr>
          <w:lang w:val="en-US"/>
        </w:rPr>
        <w:t xml:space="preserve"> using Baseline, Logistic Regression, Naïve Bayes, and SVM algorithms to predict a person's MBTI personality type from one of their social media posts. They compared the results of all the proposed methods and found that SVM performed better.</w:t>
      </w:r>
    </w:p>
    <w:p w14:paraId="44A9AE0E" w14:textId="05241510" w:rsidR="001B13A3" w:rsidRPr="001B13A3" w:rsidRDefault="001B13A3" w:rsidP="001B13A3">
      <w:pPr>
        <w:rPr>
          <w:lang w:val="en-US"/>
        </w:rPr>
      </w:pPr>
      <w:r w:rsidRPr="001B13A3">
        <w:rPr>
          <w:lang w:val="en-US"/>
        </w:rPr>
        <w:t xml:space="preserve">From several related studies that have been described above, only applying performance evaluation techniques in the form of accuracy values without paying attention to the condition of the data in a balanced state or not. The condition of unbalanced data occurs in the MBTI personality dataset where some personality types have more data than others. The imbalanced problem is a problem that arises, namely the classification performance value shows a high accuracy value because the number of major classes is very large. However, it </w:t>
      </w:r>
      <w:r w:rsidR="00A5765A" w:rsidRPr="001B13A3">
        <w:rPr>
          <w:lang w:val="en-US"/>
        </w:rPr>
        <w:t>has</w:t>
      </w:r>
      <w:r w:rsidRPr="001B13A3">
        <w:rPr>
          <w:lang w:val="en-US"/>
        </w:rPr>
        <w:t xml:space="preserve"> </w:t>
      </w:r>
      <w:r w:rsidRPr="001B13A3">
        <w:rPr>
          <w:lang w:val="en-US"/>
        </w:rPr>
        <w:t xml:space="preserve">a very poor classification performance when classifying data from minor classes. Regarding the problem of imbalanced data, one of the strategies that can be applied is the sampling technique, both oversampling and </w:t>
      </w:r>
      <w:proofErr w:type="spellStart"/>
      <w:r w:rsidRPr="001B13A3">
        <w:rPr>
          <w:lang w:val="en-US"/>
        </w:rPr>
        <w:t>undersampling</w:t>
      </w:r>
      <w:proofErr w:type="spellEnd"/>
      <w:r w:rsidRPr="001B13A3">
        <w:rPr>
          <w:lang w:val="en-US"/>
        </w:rPr>
        <w:t>.</w:t>
      </w:r>
    </w:p>
    <w:p w14:paraId="3C87336A" w14:textId="1D6A0145" w:rsidR="001B13A3" w:rsidRPr="001B13A3" w:rsidRDefault="001B13A3" w:rsidP="001B13A3">
      <w:pPr>
        <w:rPr>
          <w:lang w:val="en-US"/>
        </w:rPr>
      </w:pPr>
      <w:r w:rsidRPr="001B13A3">
        <w:rPr>
          <w:lang w:val="en-US"/>
        </w:rPr>
        <w:t xml:space="preserve">Some of the research challenges we found included an imbalance in the amount of data for certain personality classes. This can be a problem, because systems with this condition often perform well in the majority class but often fail to predict personality for the minority class. So, we do </w:t>
      </w:r>
      <w:r w:rsidR="007A6948" w:rsidRPr="001B13A3">
        <w:rPr>
          <w:lang w:val="en-US"/>
        </w:rPr>
        <w:t>oversample</w:t>
      </w:r>
      <w:r w:rsidRPr="001B13A3">
        <w:rPr>
          <w:lang w:val="en-US"/>
        </w:rPr>
        <w:t xml:space="preserve"> to produce "more data" for the minority class. In addition, one of the main advantages of oversampling is that no information is lost from the majority and minority classes during the process. For Machine Learning algorithms that are affected by skewed distributions, such as artificial neural networks (ANN) and SVM, </w:t>
      </w:r>
      <w:r w:rsidR="000D213D">
        <w:rPr>
          <w:lang w:val="en-US"/>
        </w:rPr>
        <w:t>Random Oversampling</w:t>
      </w:r>
      <w:r w:rsidRPr="001B13A3">
        <w:rPr>
          <w:lang w:val="en-US"/>
        </w:rPr>
        <w:t xml:space="preserve"> is a very effective technique to improve performance. However, tuning the target class distribution is recommended in many scenarios because seeking a balanced distribution for a highly unbalanced data set can lead to overfitting of the minority class distribution, which in turn results in increased generalization errors. Another thing we have to be aware of is the rising cost of computing. Increasing the number of examples in the minority class distribution (especially for highly skewed data sets) can result in computational improvements when we train our model and given that the model sees the same example multiple times, this is not a good thing. Nonetheless, oversampling is a pretty good solution and should be tested.</w:t>
      </w:r>
    </w:p>
    <w:p w14:paraId="29CC4BAA" w14:textId="77777777" w:rsidR="001B13A3" w:rsidRPr="001B13A3" w:rsidRDefault="001B13A3" w:rsidP="001B13A3">
      <w:pPr>
        <w:rPr>
          <w:lang w:val="en-US"/>
        </w:rPr>
      </w:pPr>
      <w:r w:rsidRPr="001B13A3">
        <w:rPr>
          <w:lang w:val="en-US"/>
        </w:rPr>
        <w:t>Myers-Briggs Type Indicator (MBTI) is commonly used to predict personality. However, this test includes answering long questionnaire questions and is often inaccurate since people who take the test may fake it. Studies show that how we write for instance in social media could also reflect our personality. With the rapid development of the internet and social media, users' posting would reflect better on their personality since they would be more openly expressing their personal views and insights about their lives. Postings from social media platform such as Facebook or Twitter can be analyzed, so it can help uncover many types of interactions. It can be used to predict a person's suitable job as well as find out about his or her efficiency in the same job; professionality, romantic attitude, and nature can also be studied. Hence, extracting information from social media can be done using what is called text mining. This has been studied by many researchers. Here, we apply LSTM for predicting people's personality. LSTM is a type of Machine Learning that is based on the Recurrent Neural Network (RNN) approach that can predict the current MBTI personality type. The LSTM network is the best choice thanks to its ability to store memory for a long time at the same time; complex correlations between data provide information that is very useful in determining predictions.</w:t>
      </w:r>
    </w:p>
    <w:p w14:paraId="46205645" w14:textId="12654C74" w:rsidR="00B47E65" w:rsidRPr="00B040CD" w:rsidRDefault="001B13A3" w:rsidP="001B13A3">
      <w:r w:rsidRPr="001B13A3">
        <w:rPr>
          <w:lang w:val="en-US"/>
        </w:rPr>
        <w:t xml:space="preserve">The purpose of this study was to obtain a LSTM model with and without </w:t>
      </w:r>
      <w:r w:rsidR="000D213D">
        <w:rPr>
          <w:lang w:val="en-US"/>
        </w:rPr>
        <w:t>Random Oversampling</w:t>
      </w:r>
      <w:r w:rsidRPr="001B13A3">
        <w:rPr>
          <w:lang w:val="en-US"/>
        </w:rPr>
        <w:t xml:space="preserve"> which has the highest and the best accuracy for MBTI personality prediction and has practical and theoretical benefits. This research provides practical benefits, namely providing scientific contributions to research in the field of classification and prediction of data mining </w:t>
      </w:r>
      <w:r w:rsidRPr="001B13A3">
        <w:rPr>
          <w:lang w:val="en-US"/>
        </w:rPr>
        <w:lastRenderedPageBreak/>
        <w:t xml:space="preserve">and text mining, especially to predict personality types. While the theoretical benefit is to provide empirical evidence regarding the application of the Long Short Term Memory model and other classification models such as Extreme Gradient Boosting (XGB), Logistic Regression (LR), Stochastic Gradient Descent (SGD), Random Forest (RF), Support Vector Machine (SVM), K-nearest Neighbors (KNN) with and without </w:t>
      </w:r>
      <w:r w:rsidR="000D213D">
        <w:rPr>
          <w:lang w:val="en-US"/>
        </w:rPr>
        <w:t>Random Oversampling</w:t>
      </w:r>
      <w:r w:rsidRPr="001B13A3">
        <w:rPr>
          <w:lang w:val="en-US"/>
        </w:rPr>
        <w:t xml:space="preserve"> on MBTI personality prediction.</w:t>
      </w:r>
    </w:p>
    <w:p w14:paraId="5839DAD8" w14:textId="68F0557E" w:rsidR="001B13A3" w:rsidRPr="001B13A3" w:rsidRDefault="001B13A3" w:rsidP="009C1A47">
      <w:pPr>
        <w:pStyle w:val="Heading1"/>
      </w:pPr>
      <w:r>
        <w:rPr>
          <w:lang w:val="en-US"/>
        </w:rPr>
        <w:t>Method</w:t>
      </w:r>
    </w:p>
    <w:p w14:paraId="7C782DA2" w14:textId="4C61141A" w:rsidR="005803CA" w:rsidRDefault="001B13A3" w:rsidP="00E21FA8">
      <w:pPr>
        <w:rPr>
          <w:lang w:val="en-US" w:eastAsia="x-none"/>
        </w:rPr>
      </w:pPr>
      <w:r w:rsidRPr="00360AF2">
        <w:rPr>
          <w:lang w:val="en-US" w:eastAsia="x-none"/>
        </w:rPr>
        <w:t>The Methods chapter describes the dataset, preprocessing data, the proposed method</w:t>
      </w:r>
      <w:r>
        <w:rPr>
          <w:lang w:val="en-US" w:eastAsia="x-none"/>
        </w:rPr>
        <w:t>,</w:t>
      </w:r>
      <w:r w:rsidRPr="00360AF2">
        <w:rPr>
          <w:lang w:val="en-US" w:eastAsia="x-none"/>
        </w:rPr>
        <w:t xml:space="preserve"> and the comparison method that will be used in this study.</w:t>
      </w:r>
    </w:p>
    <w:p w14:paraId="434CFF17" w14:textId="52E63A31" w:rsidR="001B13A3" w:rsidRDefault="001B13A3" w:rsidP="001B13A3">
      <w:pPr>
        <w:pStyle w:val="Heading2"/>
        <w:rPr>
          <w:lang w:val="en-US"/>
        </w:rPr>
      </w:pPr>
      <w:r>
        <w:rPr>
          <w:lang w:val="en-US"/>
        </w:rPr>
        <w:t>Dataset</w:t>
      </w:r>
    </w:p>
    <w:p w14:paraId="65535BD7" w14:textId="01BD2A10" w:rsidR="001B13A3" w:rsidRDefault="001B13A3" w:rsidP="001B13A3">
      <w:pPr>
        <w:rPr>
          <w:lang w:val="en-US"/>
        </w:rPr>
      </w:pPr>
      <w:r w:rsidRPr="00360AF2">
        <w:rPr>
          <w:lang w:val="en-US"/>
        </w:rPr>
        <w:t>The dataset in this study was taken from the online personality forum at personalitycafe.com and is also available free of charge on Kaggle (https://www.kaggle.com/datasnaek/mbti-type/), which is an online data science community. This dataset contains 8675 posts from forum users. Each user has 50 samples of user post text on social media, the sample text is separated by the order '|||' with a total of 433,750 user comments. The MBTI dataset only has 2 columns, namely type</w:t>
      </w:r>
      <w:r>
        <w:rPr>
          <w:lang w:val="en-US"/>
        </w:rPr>
        <w:t>,</w:t>
      </w:r>
      <w:r w:rsidRPr="00360AF2">
        <w:rPr>
          <w:lang w:val="en-US"/>
        </w:rPr>
        <w:t xml:space="preserve"> and posts which have 16 MBTI personality types (</w:t>
      </w:r>
      <w:r w:rsidR="00CA62E9" w:rsidRPr="00360AF2">
        <w:rPr>
          <w:lang w:val="en-US"/>
        </w:rPr>
        <w:t>e.g.,</w:t>
      </w:r>
      <w:r w:rsidRPr="00360AF2">
        <w:rPr>
          <w:lang w:val="en-US"/>
        </w:rPr>
        <w:t xml:space="preserve"> Introvert-Intuition-Thinking-Judging (INTJ), Extraverted-Sensing-Feeling-Perceiving (ESFP)). Each user has an MBTI type which is labeled with four dimensions, namely Introversion (I)/Extraversion (E), Intuition (N)/Sensing (S), Thinking (T)/Feeling (F), and Judging (J)/Perception (P). There are no null values in the dataset and all values are textual, so they must be converted to numeric. In addition to the dataset, the results of their MBTI tests are also included. So, here we aim to find the relations between their postings and their MBTI </w:t>
      </w:r>
      <w:r w:rsidR="00CA62E9" w:rsidRPr="00360AF2">
        <w:rPr>
          <w:lang w:val="en-US"/>
        </w:rPr>
        <w:t>types of</w:t>
      </w:r>
      <w:r w:rsidRPr="00360AF2">
        <w:rPr>
          <w:lang w:val="en-US"/>
        </w:rPr>
        <w:t xml:space="preserve"> personality.</w:t>
      </w:r>
    </w:p>
    <w:p w14:paraId="479C6EC3" w14:textId="2161E92C" w:rsidR="001B13A3" w:rsidRDefault="001B13A3" w:rsidP="001B13A3">
      <w:pPr>
        <w:pStyle w:val="Heading2"/>
        <w:rPr>
          <w:lang w:val="en-US"/>
        </w:rPr>
      </w:pPr>
      <w:r>
        <w:rPr>
          <w:lang w:val="en-US"/>
        </w:rPr>
        <w:t>Data Preprocessing</w:t>
      </w:r>
    </w:p>
    <w:p w14:paraId="4781FF17" w14:textId="443B0909" w:rsidR="001B13A3" w:rsidRDefault="001B13A3" w:rsidP="001B13A3">
      <w:pPr>
        <w:rPr>
          <w:lang w:val="en-US"/>
        </w:rPr>
      </w:pPr>
      <w:r w:rsidRPr="00360AF2">
        <w:rPr>
          <w:lang w:val="en-US"/>
        </w:rPr>
        <w:t xml:space="preserve">Preprocessing in this study uses several NLTK functions. The preprocessing stage for this research has several stages, namely data cleaning (such as case folding, filtering, and stopword removal), tokenization, and </w:t>
      </w:r>
      <w:r>
        <w:rPr>
          <w:lang w:val="en-US"/>
        </w:rPr>
        <w:t>l</w:t>
      </w:r>
      <w:r w:rsidRPr="00360AF2">
        <w:rPr>
          <w:lang w:val="en-US"/>
        </w:rPr>
        <w:t>emmatization. This stage is an important component that must be carried out in the preprocessing of this dataset to achieve optimal performance.</w:t>
      </w:r>
    </w:p>
    <w:p w14:paraId="27D6861F" w14:textId="17FFCC61" w:rsidR="001B13A3" w:rsidRDefault="001B13A3" w:rsidP="001B13A3">
      <w:pPr>
        <w:pStyle w:val="Heading3"/>
        <w:rPr>
          <w:lang w:val="en-US"/>
        </w:rPr>
      </w:pPr>
      <w:r>
        <w:rPr>
          <w:lang w:val="en-US"/>
        </w:rPr>
        <w:t>Data Cleansing</w:t>
      </w:r>
    </w:p>
    <w:p w14:paraId="4B506D18" w14:textId="15E33178" w:rsidR="001B13A3" w:rsidRDefault="001B13A3" w:rsidP="001B13A3">
      <w:pPr>
        <w:rPr>
          <w:lang w:val="en-US"/>
        </w:rPr>
      </w:pPr>
      <w:r w:rsidRPr="00360AF2">
        <w:rPr>
          <w:lang w:val="en-US"/>
        </w:rPr>
        <w:t>Data cleansing is an important component of machine learning in terms of text mining methods and is an important technique in the pre-processing stage for raw data. At the data cleaning stage, the data that has been prepared must be completely clean of noise, inconsistency, and errors in the data set to get good accuracy when modeling. The data to be pre-processed is 8675 data containing 50 post comments from each user, and the data contains a large data set containing information that is not significant for our purposes.</w:t>
      </w:r>
    </w:p>
    <w:p w14:paraId="47ED90F9" w14:textId="6F7DCE72" w:rsidR="001B13A3" w:rsidRPr="00EE6122" w:rsidRDefault="001B13A3" w:rsidP="001B13A3">
      <w:pPr>
        <w:pStyle w:val="Heading4"/>
        <w:rPr>
          <w:i w:val="0"/>
          <w:iCs/>
          <w:lang w:val="en-US"/>
        </w:rPr>
      </w:pPr>
      <w:r w:rsidRPr="00EE6122">
        <w:rPr>
          <w:i w:val="0"/>
          <w:iCs/>
          <w:lang w:val="en-US"/>
        </w:rPr>
        <w:t>Links were removed from this data set because they often contain meaningless information that can be viewed without exploring the content of the link (</w:t>
      </w:r>
      <w:r w:rsidR="00415F7F" w:rsidRPr="00EE6122">
        <w:rPr>
          <w:i w:val="0"/>
          <w:iCs/>
          <w:lang w:val="en-US"/>
        </w:rPr>
        <w:t>e.g.,</w:t>
      </w:r>
      <w:r w:rsidRPr="00EE6122">
        <w:rPr>
          <w:i w:val="0"/>
          <w:iCs/>
          <w:lang w:val="en-US"/>
        </w:rPr>
        <w:t xml:space="preserve"> </w:t>
      </w:r>
      <w:r w:rsidRPr="00EE6122">
        <w:rPr>
          <w:i w:val="0"/>
          <w:iCs/>
          <w:szCs w:val="24"/>
          <w:lang w:val="en-US"/>
        </w:rPr>
        <w:t>http://www.youtube.com/watch?v=qsXHcwe3krw</w:t>
      </w:r>
      <w:r w:rsidRPr="00EE6122">
        <w:rPr>
          <w:i w:val="0"/>
          <w:iCs/>
          <w:lang w:val="en-US"/>
        </w:rPr>
        <w:t>).</w:t>
      </w:r>
    </w:p>
    <w:p w14:paraId="7BB71FC9" w14:textId="07BC3A6E" w:rsidR="001B13A3" w:rsidRDefault="001B13A3" w:rsidP="001B13A3">
      <w:pPr>
        <w:pStyle w:val="Heading4"/>
        <w:rPr>
          <w:lang w:val="en-US"/>
        </w:rPr>
      </w:pPr>
      <w:r w:rsidRPr="00EE6122">
        <w:rPr>
          <w:i w:val="0"/>
          <w:iCs/>
          <w:lang w:val="en-US"/>
        </w:rPr>
        <w:t>All text is converted to lowercase to facilitate further processing</w:t>
      </w:r>
      <w:r w:rsidRPr="00360AF2">
        <w:rPr>
          <w:lang w:val="en-US"/>
        </w:rPr>
        <w:t>.</w:t>
      </w:r>
    </w:p>
    <w:p w14:paraId="5B1A38BE" w14:textId="0CAD8E48" w:rsidR="001B13A3" w:rsidRPr="00EE6122" w:rsidRDefault="00EE6122" w:rsidP="001B13A3">
      <w:pPr>
        <w:pStyle w:val="Heading4"/>
        <w:rPr>
          <w:i w:val="0"/>
          <w:iCs/>
          <w:lang w:val="en-US"/>
        </w:rPr>
      </w:pPr>
      <w:r w:rsidRPr="00EE6122">
        <w:rPr>
          <w:i w:val="0"/>
          <w:iCs/>
          <w:lang w:val="en-US"/>
        </w:rPr>
        <w:t>The information in square brackets is omitted because it contains information that is paraphrased in already written text or nonsensical text which will only serve to obscure the data.</w:t>
      </w:r>
    </w:p>
    <w:p w14:paraId="79381C2C" w14:textId="53A353BE" w:rsidR="00EE6122" w:rsidRPr="00EE6122" w:rsidRDefault="00EE6122" w:rsidP="00EE6122">
      <w:pPr>
        <w:pStyle w:val="Heading4"/>
        <w:rPr>
          <w:i w:val="0"/>
          <w:iCs/>
          <w:lang w:val="en-US"/>
        </w:rPr>
      </w:pPr>
      <w:r w:rsidRPr="00EE6122">
        <w:rPr>
          <w:i w:val="0"/>
          <w:iCs/>
          <w:lang w:val="en-US"/>
        </w:rPr>
        <w:t>The next stage is to remove words that have no relation to the predicted value. For example, clearing data from punctuation marks like (!”#$&amp;'()*+,-</w:t>
      </w:r>
      <w:proofErr w:type="gramStart"/>
      <w:r w:rsidRPr="00EE6122">
        <w:rPr>
          <w:i w:val="0"/>
          <w:iCs/>
          <w:lang w:val="en-US"/>
        </w:rPr>
        <w:t>./</w:t>
      </w:r>
      <w:proofErr w:type="gramEnd"/>
      <w:r w:rsidRPr="00EE6122">
        <w:rPr>
          <w:i w:val="0"/>
          <w:iCs/>
          <w:lang w:val="en-US"/>
        </w:rPr>
        <w:t xml:space="preserve">:;&lt;=&gt;?@[\]^_`{|}~) which will be replaced with space characters. The elimination of punctuation marks is done because the punctuation training process will be ignored so that the training process will be simpler. Stopword is a collection of words that do not have unique features or words contained in a document. The </w:t>
      </w:r>
      <w:r w:rsidR="00343D48" w:rsidRPr="00EE6122">
        <w:rPr>
          <w:i w:val="0"/>
          <w:iCs/>
          <w:lang w:val="en-US"/>
        </w:rPr>
        <w:t>stop words</w:t>
      </w:r>
      <w:r w:rsidRPr="00EE6122">
        <w:rPr>
          <w:i w:val="0"/>
          <w:iCs/>
          <w:lang w:val="en-US"/>
        </w:rPr>
        <w:t xml:space="preserve"> used in our study are used in English to refer to words that generally do not affect the meaning of a sentence, such as “the”, “and”, and “was”.</w:t>
      </w:r>
    </w:p>
    <w:p w14:paraId="3522A081" w14:textId="6DA59FEF" w:rsidR="00EE6122" w:rsidRDefault="00EE6122" w:rsidP="00EE6122">
      <w:pPr>
        <w:pStyle w:val="Heading4"/>
        <w:rPr>
          <w:i w:val="0"/>
          <w:iCs/>
          <w:lang w:val="en-US"/>
        </w:rPr>
      </w:pPr>
      <w:r w:rsidRPr="00EE6122">
        <w:rPr>
          <w:i w:val="0"/>
          <w:iCs/>
          <w:lang w:val="en-US"/>
        </w:rPr>
        <w:t>Words containing numbers are removed from the data set due to a very high number of alphanumeric sequences and Unicode characters (</w:t>
      </w:r>
      <w:r w:rsidR="00CA62E9" w:rsidRPr="00EE6122">
        <w:rPr>
          <w:i w:val="0"/>
          <w:iCs/>
          <w:lang w:val="en-US"/>
        </w:rPr>
        <w:t>e.g.,</w:t>
      </w:r>
      <w:r w:rsidRPr="00EE6122">
        <w:rPr>
          <w:i w:val="0"/>
          <w:iCs/>
          <w:lang w:val="en-US"/>
        </w:rPr>
        <w:t xml:space="preserve"> 'x93a', '&amp;#x27').</w:t>
      </w:r>
    </w:p>
    <w:p w14:paraId="64C54DC7" w14:textId="7A47F7EA" w:rsidR="00EE6122" w:rsidRDefault="00EE6122" w:rsidP="00EE6122">
      <w:pPr>
        <w:pStyle w:val="Heading3"/>
        <w:rPr>
          <w:lang w:val="en-US"/>
        </w:rPr>
      </w:pPr>
      <w:r>
        <w:rPr>
          <w:lang w:val="en-US"/>
        </w:rPr>
        <w:t>Tokenization</w:t>
      </w:r>
    </w:p>
    <w:p w14:paraId="7FF0C7B3" w14:textId="77777777" w:rsidR="00EE6122" w:rsidRPr="00360AF2" w:rsidRDefault="00EE6122" w:rsidP="00EE6122">
      <w:pPr>
        <w:ind w:firstLine="360"/>
        <w:rPr>
          <w:lang w:val="en-US"/>
        </w:rPr>
      </w:pPr>
      <w:r w:rsidRPr="00360AF2">
        <w:rPr>
          <w:lang w:val="en-US"/>
        </w:rPr>
        <w:t>Tokenization is the process of dividing the text into a meaningful set of chunks. These pieces we can call tokens. So</w:t>
      </w:r>
      <w:r>
        <w:rPr>
          <w:lang w:val="en-US"/>
        </w:rPr>
        <w:t>,</w:t>
      </w:r>
      <w:r w:rsidRPr="00360AF2">
        <w:rPr>
          <w:lang w:val="en-US"/>
        </w:rPr>
        <w:t xml:space="preserve"> it separates every word that composes a separated document like whitespace characters, punctuation marks, etc.</w:t>
      </w:r>
    </w:p>
    <w:p w14:paraId="35FEC983" w14:textId="34A2887A" w:rsidR="00EE6122" w:rsidRDefault="00EE6122" w:rsidP="00EE6122">
      <w:pPr>
        <w:rPr>
          <w:lang w:val="en-US"/>
        </w:rPr>
      </w:pPr>
      <w:r w:rsidRPr="00360AF2">
        <w:rPr>
          <w:lang w:val="en-US"/>
        </w:rPr>
        <w:t xml:space="preserve">In our research, the tokenization process uses </w:t>
      </w:r>
      <w:proofErr w:type="spellStart"/>
      <w:r w:rsidRPr="00CA62E9">
        <w:rPr>
          <w:i/>
          <w:iCs/>
          <w:lang w:val="en-US"/>
        </w:rPr>
        <w:t>word_</w:t>
      </w:r>
      <w:proofErr w:type="gramStart"/>
      <w:r w:rsidRPr="00CA62E9">
        <w:rPr>
          <w:i/>
          <w:iCs/>
          <w:lang w:val="en-US"/>
        </w:rPr>
        <w:t>tokenize</w:t>
      </w:r>
      <w:proofErr w:type="spellEnd"/>
      <w:r w:rsidRPr="00CA62E9">
        <w:rPr>
          <w:i/>
          <w:iCs/>
          <w:lang w:val="en-US"/>
        </w:rPr>
        <w:t>(</w:t>
      </w:r>
      <w:proofErr w:type="gramEnd"/>
      <w:r w:rsidRPr="00CA62E9">
        <w:rPr>
          <w:i/>
          <w:iCs/>
          <w:lang w:val="en-US"/>
        </w:rPr>
        <w:t>)</w:t>
      </w:r>
      <w:r>
        <w:rPr>
          <w:lang w:val="en-US"/>
        </w:rPr>
        <w:t xml:space="preserve"> function</w:t>
      </w:r>
      <w:r w:rsidRPr="00360AF2">
        <w:rPr>
          <w:lang w:val="en-US"/>
        </w:rPr>
        <w:t>. Word tokenization is the process of separating the text into words. NLTK provides many ways to get word tokens. These tokenizers can be divided by punctuation and non-alphabetic characters. This especially calls the Treebank word tokenizer so that their two outputs are identical.‎ In this study, 88781 unique tokens were found.</w:t>
      </w:r>
    </w:p>
    <w:p w14:paraId="5A5A8FED" w14:textId="7172A3B1" w:rsidR="00EE6122" w:rsidRDefault="00EE6122" w:rsidP="00EE6122">
      <w:pPr>
        <w:pStyle w:val="Heading3"/>
        <w:rPr>
          <w:lang w:val="en-US"/>
        </w:rPr>
      </w:pPr>
      <w:r>
        <w:rPr>
          <w:lang w:val="en-US"/>
        </w:rPr>
        <w:t>Lemmatization</w:t>
      </w:r>
    </w:p>
    <w:p w14:paraId="307D9837" w14:textId="77777777" w:rsidR="00EE6122" w:rsidRPr="00360AF2" w:rsidRDefault="00EE6122" w:rsidP="00EE6122">
      <w:pPr>
        <w:pStyle w:val="ListParagraph"/>
        <w:ind w:firstLine="360"/>
        <w:rPr>
          <w:lang w:val="en-US"/>
        </w:rPr>
      </w:pPr>
      <w:r w:rsidRPr="00360AF2">
        <w:rPr>
          <w:lang w:val="en-US"/>
        </w:rPr>
        <w:t xml:space="preserve">In our research, we preprocess the posts by using the Lemmatization technique. Lemmatization is the process of grouping together the different inflected forms of a word so they can be analyzed as a single item. The process of </w:t>
      </w:r>
      <w:r>
        <w:rPr>
          <w:lang w:val="en-US"/>
        </w:rPr>
        <w:t>l</w:t>
      </w:r>
      <w:r w:rsidRPr="00360AF2">
        <w:rPr>
          <w:lang w:val="en-US"/>
        </w:rPr>
        <w:t xml:space="preserve">emmatization uses </w:t>
      </w:r>
      <w:proofErr w:type="spellStart"/>
      <w:proofErr w:type="gramStart"/>
      <w:r w:rsidRPr="00343D48">
        <w:rPr>
          <w:i/>
          <w:iCs/>
          <w:lang w:val="en-US"/>
        </w:rPr>
        <w:t>PorterStemmer</w:t>
      </w:r>
      <w:proofErr w:type="spellEnd"/>
      <w:r w:rsidRPr="00343D48">
        <w:rPr>
          <w:i/>
          <w:iCs/>
          <w:lang w:val="en-US"/>
        </w:rPr>
        <w:t>(</w:t>
      </w:r>
      <w:proofErr w:type="gramEnd"/>
      <w:r w:rsidRPr="00343D48">
        <w:rPr>
          <w:i/>
          <w:iCs/>
          <w:lang w:val="en-US"/>
        </w:rPr>
        <w:t>)</w:t>
      </w:r>
      <w:r w:rsidRPr="00360AF2">
        <w:rPr>
          <w:lang w:val="en-US"/>
        </w:rPr>
        <w:t xml:space="preserve"> and </w:t>
      </w:r>
      <w:proofErr w:type="spellStart"/>
      <w:r w:rsidRPr="00343D48">
        <w:rPr>
          <w:i/>
          <w:iCs/>
          <w:lang w:val="en-US"/>
        </w:rPr>
        <w:t>WordNetLemmatizer</w:t>
      </w:r>
      <w:proofErr w:type="spellEnd"/>
      <w:r w:rsidRPr="00343D48">
        <w:rPr>
          <w:i/>
          <w:iCs/>
          <w:lang w:val="en-US"/>
        </w:rPr>
        <w:t>()</w:t>
      </w:r>
      <w:r w:rsidRPr="00360AF2">
        <w:rPr>
          <w:lang w:val="en-US"/>
        </w:rPr>
        <w:t xml:space="preserve">. </w:t>
      </w:r>
    </w:p>
    <w:p w14:paraId="55FEA17B" w14:textId="2F3B01BC" w:rsidR="00EE6122" w:rsidRDefault="00EE6122" w:rsidP="00EE6122">
      <w:pPr>
        <w:rPr>
          <w:lang w:val="en-US"/>
        </w:rPr>
      </w:pPr>
      <w:r w:rsidRPr="00360AF2">
        <w:rPr>
          <w:lang w:val="en-US"/>
        </w:rPr>
        <w:t>Stemmer porter is commonly used stemmer because of its good results. Lemmatization is similar</w:t>
      </w:r>
      <w:r w:rsidR="00CA62E9">
        <w:rPr>
          <w:lang w:val="en-US"/>
        </w:rPr>
        <w:t xml:space="preserve"> with</w:t>
      </w:r>
      <w:r w:rsidRPr="00360AF2">
        <w:rPr>
          <w:lang w:val="en-US"/>
        </w:rPr>
        <w:t xml:space="preserve"> </w:t>
      </w:r>
      <w:r w:rsidR="00CA62E9" w:rsidRPr="00360AF2">
        <w:rPr>
          <w:lang w:val="en-US"/>
        </w:rPr>
        <w:t>stemming,</w:t>
      </w:r>
      <w:r w:rsidRPr="00360AF2">
        <w:rPr>
          <w:lang w:val="en-US"/>
        </w:rPr>
        <w:t xml:space="preserve"> but it brings</w:t>
      </w:r>
      <w:r>
        <w:rPr>
          <w:lang w:val="en-US"/>
        </w:rPr>
        <w:t xml:space="preserve"> a</w:t>
      </w:r>
      <w:r w:rsidRPr="00360AF2">
        <w:rPr>
          <w:lang w:val="en-US"/>
        </w:rPr>
        <w:t xml:space="preserve"> context to the words, hence we use this instead in our model. So</w:t>
      </w:r>
      <w:r>
        <w:rPr>
          <w:lang w:val="en-US"/>
        </w:rPr>
        <w:t>,</w:t>
      </w:r>
      <w:r w:rsidRPr="00360AF2">
        <w:rPr>
          <w:lang w:val="en-US"/>
        </w:rPr>
        <w:t xml:space="preserve"> it links words with similar meanings to one word. The lemmatiz</w:t>
      </w:r>
      <w:r>
        <w:rPr>
          <w:lang w:val="en-US"/>
        </w:rPr>
        <w:t>ation</w:t>
      </w:r>
      <w:r w:rsidRPr="00360AF2">
        <w:rPr>
          <w:lang w:val="en-US"/>
        </w:rPr>
        <w:t xml:space="preserve"> method takes two arguments, one is the word for lemmatization and the second is the word</w:t>
      </w:r>
      <w:r>
        <w:rPr>
          <w:lang w:val="en-US"/>
        </w:rPr>
        <w:t xml:space="preserve"> for</w:t>
      </w:r>
      <w:r w:rsidRPr="00360AF2">
        <w:rPr>
          <w:lang w:val="en-US"/>
        </w:rPr>
        <w:t xml:space="preserve"> part of speech (POS).</w:t>
      </w:r>
    </w:p>
    <w:p w14:paraId="7749BC39" w14:textId="2539C80E" w:rsidR="00EE6122" w:rsidRDefault="00EE6122" w:rsidP="00EE6122">
      <w:pPr>
        <w:pStyle w:val="Heading2"/>
        <w:rPr>
          <w:lang w:val="en-US"/>
        </w:rPr>
      </w:pPr>
      <w:r>
        <w:rPr>
          <w:lang w:val="en-US"/>
        </w:rPr>
        <w:t>Imbalance Data</w:t>
      </w:r>
    </w:p>
    <w:p w14:paraId="41EC6F24" w14:textId="74A8CA25" w:rsidR="00EE6122" w:rsidRPr="00360AF2" w:rsidRDefault="00EE6122" w:rsidP="00EE6122">
      <w:pPr>
        <w:rPr>
          <w:lang w:val="en-US"/>
        </w:rPr>
      </w:pPr>
      <w:r w:rsidRPr="00360AF2">
        <w:rPr>
          <w:lang w:val="en-US"/>
        </w:rPr>
        <w:t>Several different techniques</w:t>
      </w:r>
      <w:r>
        <w:rPr>
          <w:lang w:val="en-US"/>
        </w:rPr>
        <w:t xml:space="preserve"> were used</w:t>
      </w:r>
      <w:r w:rsidRPr="00360AF2">
        <w:rPr>
          <w:lang w:val="en-US"/>
        </w:rPr>
        <w:t xml:space="preserve"> for dealing with unbalanced datasets. The naivest class of techniques </w:t>
      </w:r>
      <w:r w:rsidR="005152EB">
        <w:rPr>
          <w:noProof/>
          <w:lang w:val="en-US"/>
        </w:rPr>
        <w:lastRenderedPageBreak/>
        <mc:AlternateContent>
          <mc:Choice Requires="wpg">
            <w:drawing>
              <wp:anchor distT="0" distB="0" distL="114300" distR="114300" simplePos="0" relativeHeight="251660288" behindDoc="0" locked="0" layoutInCell="1" allowOverlap="1" wp14:anchorId="26C151F1" wp14:editId="5E0B6B2F">
                <wp:simplePos x="0" y="0"/>
                <wp:positionH relativeFrom="column">
                  <wp:posOffset>4166704</wp:posOffset>
                </wp:positionH>
                <wp:positionV relativeFrom="paragraph">
                  <wp:posOffset>19111</wp:posOffset>
                </wp:positionV>
                <wp:extent cx="828040" cy="3060065"/>
                <wp:effectExtent l="0" t="0" r="0" b="2603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040" cy="3060065"/>
                          <a:chOff x="3038" y="6104"/>
                          <a:chExt cx="1319" cy="5236"/>
                        </a:xfrm>
                      </wpg:grpSpPr>
                      <pic:pic xmlns:pic="http://schemas.openxmlformats.org/drawingml/2006/picture">
                        <pic:nvPicPr>
                          <pic:cNvPr id="1"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038" y="6104"/>
                            <a:ext cx="1319" cy="4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4"/>
                        <wps:cNvSpPr>
                          <a:spLocks noChangeArrowheads="1"/>
                        </wps:cNvSpPr>
                        <wps:spPr bwMode="auto">
                          <a:xfrm>
                            <a:off x="3060" y="10635"/>
                            <a:ext cx="1232" cy="705"/>
                          </a:xfrm>
                          <a:prstGeom prst="rect">
                            <a:avLst/>
                          </a:prstGeom>
                          <a:solidFill>
                            <a:srgbClr val="FFFFFF"/>
                          </a:solidFill>
                          <a:ln w="9525">
                            <a:solidFill>
                              <a:srgbClr val="000000"/>
                            </a:solidFill>
                            <a:miter lim="800000"/>
                            <a:headEnd/>
                            <a:tailEnd/>
                          </a:ln>
                        </wps:spPr>
                        <wps:txbx>
                          <w:txbxContent>
                            <w:p w14:paraId="552B2441" w14:textId="77777777" w:rsidR="0048018B" w:rsidRPr="002C5C22" w:rsidRDefault="0048018B" w:rsidP="00EE6122">
                              <w:pPr>
                                <w:ind w:firstLine="0"/>
                                <w:jc w:val="center"/>
                                <w:rPr>
                                  <w:sz w:val="14"/>
                                </w:rPr>
                              </w:pPr>
                              <w:r w:rsidRPr="002C5C22">
                                <w:rPr>
                                  <w:sz w:val="14"/>
                                </w:rPr>
                                <w:t>Output: Accuracy</w:t>
                              </w:r>
                            </w:p>
                            <w:p w14:paraId="731AAF32" w14:textId="77777777" w:rsidR="0048018B" w:rsidRPr="002C5C22" w:rsidRDefault="0048018B" w:rsidP="00EE6122">
                              <w:pPr>
                                <w:ind w:firstLine="0"/>
                                <w:jc w:val="center"/>
                                <w:rPr>
                                  <w:sz w:val="14"/>
                                </w:rPr>
                              </w:pPr>
                              <w:r w:rsidRPr="002C5C22">
                                <w:rPr>
                                  <w:sz w:val="14"/>
                                </w:rPr>
                                <w:t>F1 Score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151F1" id="Group 2" o:spid="_x0000_s1027" style="position:absolute;left:0;text-align:left;margin-left:328.1pt;margin-top:1.5pt;width:65.2pt;height:240.95pt;z-index:251660288" coordorigin="3038,6104" coordsize="1319,523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3038;top:6104;width:1319;height:4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">
                  <v:imagedata r:id="rId15" o:title=""/>
                </v:shape>
                <v:rect id="Rectangle 4" o:spid="_x0000_s1029" style="position:absolute;left:3060;top:10635;width:1232;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552B2441" w14:textId="77777777" w:rsidR="0048018B" w:rsidRPr="002C5C22" w:rsidRDefault="0048018B" w:rsidP="00EE6122">
                        <w:pPr>
                          <w:ind w:firstLine="0"/>
                          <w:jc w:val="center"/>
                          <w:rPr>
                            <w:sz w:val="14"/>
                          </w:rPr>
                        </w:pPr>
                        <w:r w:rsidRPr="002C5C22">
                          <w:rPr>
                            <w:sz w:val="14"/>
                          </w:rPr>
                          <w:t>Output: Accuracy</w:t>
                        </w:r>
                      </w:p>
                      <w:p w14:paraId="731AAF32" w14:textId="77777777" w:rsidR="0048018B" w:rsidRPr="002C5C22" w:rsidRDefault="0048018B" w:rsidP="00EE6122">
                        <w:pPr>
                          <w:ind w:firstLine="0"/>
                          <w:jc w:val="center"/>
                          <w:rPr>
                            <w:sz w:val="14"/>
                          </w:rPr>
                        </w:pPr>
                        <w:r w:rsidRPr="002C5C22">
                          <w:rPr>
                            <w:sz w:val="14"/>
                          </w:rPr>
                          <w:t>F1 Score</w:t>
                        </w:r>
                      </w:p>
                    </w:txbxContent>
                  </v:textbox>
                </v:rect>
                <w10:wrap type="topAndBottom"/>
              </v:group>
            </w:pict>
          </mc:Fallback>
        </mc:AlternateContent>
      </w:r>
      <w:r w:rsidRPr="00360AF2">
        <w:rPr>
          <w:lang w:val="en-US"/>
        </w:rPr>
        <w:t xml:space="preserve">is a sampling: converting the data presented to the model by </w:t>
      </w:r>
      <w:proofErr w:type="spellStart"/>
      <w:r w:rsidRPr="00360AF2">
        <w:rPr>
          <w:lang w:val="en-US"/>
        </w:rPr>
        <w:t>undersampling</w:t>
      </w:r>
      <w:proofErr w:type="spellEnd"/>
      <w:r w:rsidRPr="00360AF2">
        <w:rPr>
          <w:lang w:val="en-US"/>
        </w:rPr>
        <w:t xml:space="preserve"> the general class, oversampling (duplicates) the rare class, or both. A group of researchers applied a comprehensive range of modern data sampling techniques with the imbalance-learning contribution module to </w:t>
      </w:r>
      <w:proofErr w:type="spellStart"/>
      <w:r w:rsidRPr="00343D48">
        <w:rPr>
          <w:i/>
          <w:iCs/>
          <w:lang w:val="en-US"/>
        </w:rPr>
        <w:t>sklearn</w:t>
      </w:r>
      <w:proofErr w:type="spellEnd"/>
      <w:r w:rsidRPr="00360AF2">
        <w:rPr>
          <w:lang w:val="en-US"/>
        </w:rPr>
        <w:t xml:space="preserve">. This submodule is installed as part of the basic </w:t>
      </w:r>
      <w:proofErr w:type="spellStart"/>
      <w:r w:rsidRPr="00343D48">
        <w:rPr>
          <w:i/>
          <w:iCs/>
          <w:lang w:val="en-US"/>
        </w:rPr>
        <w:t>sklearn</w:t>
      </w:r>
      <w:proofErr w:type="spellEnd"/>
      <w:r w:rsidRPr="00360AF2">
        <w:rPr>
          <w:lang w:val="en-US"/>
        </w:rPr>
        <w:t xml:space="preserve"> installation by default,</w:t>
      </w:r>
      <w:r>
        <w:rPr>
          <w:lang w:val="en-US"/>
        </w:rPr>
        <w:t xml:space="preserve"> meanwhile</w:t>
      </w:r>
      <w:r w:rsidRPr="00360AF2">
        <w:rPr>
          <w:lang w:val="en-US"/>
        </w:rPr>
        <w:t xml:space="preserve"> </w:t>
      </w:r>
      <w:proofErr w:type="spellStart"/>
      <w:r w:rsidRPr="00343D48">
        <w:rPr>
          <w:i/>
          <w:iCs/>
          <w:lang w:val="en-US"/>
        </w:rPr>
        <w:t>imblearn</w:t>
      </w:r>
      <w:proofErr w:type="spellEnd"/>
      <w:r w:rsidRPr="00360AF2">
        <w:rPr>
          <w:lang w:val="en-US"/>
        </w:rPr>
        <w:t xml:space="preserve"> implements over-sampling and under-sampling using custom classes.</w:t>
      </w:r>
    </w:p>
    <w:p w14:paraId="5EE139D5" w14:textId="77777777" w:rsidR="005152EB" w:rsidRDefault="00EE6122" w:rsidP="005152EB">
      <w:pPr>
        <w:spacing w:after="120"/>
        <w:rPr>
          <w:lang w:val="en-US"/>
        </w:rPr>
      </w:pPr>
      <w:r w:rsidRPr="00360AF2">
        <w:rPr>
          <w:lang w:val="en-US"/>
        </w:rPr>
        <w:t>After going through the above processes and the data is considered clean, the next step is to separate the dataset into two, namely training data and random test data. However, because the MBTI personality dataset is uns</w:t>
      </w:r>
      <w:r>
        <w:rPr>
          <w:lang w:val="en-US"/>
        </w:rPr>
        <w:t>t</w:t>
      </w:r>
      <w:r w:rsidRPr="00360AF2">
        <w:rPr>
          <w:lang w:val="en-US"/>
        </w:rPr>
        <w:t xml:space="preserve">able, the research uses a sampling technique to balance the dataset with the Random </w:t>
      </w:r>
      <w:proofErr w:type="spellStart"/>
      <w:r w:rsidRPr="00360AF2">
        <w:rPr>
          <w:lang w:val="en-US"/>
        </w:rPr>
        <w:t>Oversampler</w:t>
      </w:r>
      <w:proofErr w:type="spellEnd"/>
      <w:r w:rsidRPr="00360AF2">
        <w:rPr>
          <w:lang w:val="en-US"/>
        </w:rPr>
        <w:t xml:space="preserve"> from the </w:t>
      </w:r>
      <w:proofErr w:type="spellStart"/>
      <w:r w:rsidRPr="00360AF2">
        <w:rPr>
          <w:lang w:val="en-US"/>
        </w:rPr>
        <w:t>Imblearn</w:t>
      </w:r>
      <w:proofErr w:type="spellEnd"/>
      <w:r w:rsidRPr="00360AF2">
        <w:rPr>
          <w:lang w:val="en-US"/>
        </w:rPr>
        <w:t xml:space="preserve"> library. For details on the separation of training data and test data, see Table 1.</w:t>
      </w:r>
    </w:p>
    <w:p w14:paraId="34BC96A8" w14:textId="1779E6F4" w:rsidR="00EE6122" w:rsidRDefault="005152EB" w:rsidP="00343D48">
      <w:pPr>
        <w:spacing w:after="120"/>
        <w:rPr>
          <w:lang w:val="en-US"/>
        </w:rPr>
      </w:pPr>
      <w:r>
        <w:rPr>
          <w:noProof/>
          <w:lang w:val="en-US"/>
        </w:rPr>
        <mc:AlternateContent>
          <mc:Choice Requires="wps">
            <w:drawing>
              <wp:anchor distT="0" distB="0" distL="114300" distR="114300" simplePos="0" relativeHeight="251662336" behindDoc="0" locked="0" layoutInCell="1" allowOverlap="1" wp14:anchorId="34105509" wp14:editId="6E4C8CC6">
                <wp:simplePos x="0" y="0"/>
                <wp:positionH relativeFrom="margin">
                  <wp:posOffset>3059430</wp:posOffset>
                </wp:positionH>
                <wp:positionV relativeFrom="paragraph">
                  <wp:posOffset>683056</wp:posOffset>
                </wp:positionV>
                <wp:extent cx="2897505" cy="250190"/>
                <wp:effectExtent l="0" t="0" r="0" b="0"/>
                <wp:wrapTopAndBottom/>
                <wp:docPr id="9" name="Text Box 9"/>
                <wp:cNvGraphicFramePr/>
                <a:graphic xmlns:a="http://schemas.openxmlformats.org/drawingml/2006/main">
                  <a:graphicData uri="http://schemas.microsoft.com/office/word/2010/wordprocessingShape">
                    <wps:wsp>
                      <wps:cNvSpPr txBox="1"/>
                      <wps:spPr>
                        <a:xfrm>
                          <a:off x="0" y="0"/>
                          <a:ext cx="2897505" cy="250190"/>
                        </a:xfrm>
                        <a:prstGeom prst="rect">
                          <a:avLst/>
                        </a:prstGeom>
                        <a:solidFill>
                          <a:prstClr val="white"/>
                        </a:solidFill>
                        <a:ln>
                          <a:noFill/>
                        </a:ln>
                      </wps:spPr>
                      <wps:txbx>
                        <w:txbxContent>
                          <w:p w14:paraId="430D4A35" w14:textId="0A83D2F3" w:rsidR="0048018B" w:rsidRPr="005152EB" w:rsidRDefault="0048018B" w:rsidP="005152EB">
                            <w:pPr>
                              <w:pStyle w:val="FigureHeading"/>
                              <w:rPr>
                                <w:sz w:val="20"/>
                                <w:szCs w:val="20"/>
                              </w:rPr>
                            </w:pPr>
                            <w:r>
                              <w:t xml:space="preserve">Figure </w:t>
                            </w:r>
                            <w:r>
                              <w:fldChar w:fldCharType="begin"/>
                            </w:r>
                            <w:r>
                              <w:instrText xml:space="preserve"> SEQ Figure \* ARABIC </w:instrText>
                            </w:r>
                            <w:r>
                              <w:fldChar w:fldCharType="separate"/>
                            </w:r>
                            <w:r>
                              <w:t>1</w:t>
                            </w:r>
                            <w:r>
                              <w:fldChar w:fldCharType="end"/>
                            </w:r>
                            <w:r>
                              <w:t xml:space="preserve">. </w:t>
                            </w:r>
                            <w:r w:rsidRPr="00360AF2">
                              <w:t>Illustration of LSTM Architecture with 2 Hidden Layers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05509" id="Text Box 9" o:spid="_x0000_s1030" type="#_x0000_t202" style="position:absolute;left:0;text-align:left;margin-left:240.9pt;margin-top:53.8pt;width:228.15pt;height:19.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" stroked="f">
                <v:textbox inset="0,0,0,0">
                  <w:txbxContent>
                    <w:p w14:paraId="430D4A35" w14:textId="0A83D2F3" w:rsidR="0048018B" w:rsidRPr="005152EB" w:rsidRDefault="0048018B" w:rsidP="005152EB">
                      <w:pPr>
                        <w:pStyle w:val="FigureHeading"/>
                        <w:rPr>
                          <w:sz w:val="20"/>
                          <w:szCs w:val="20"/>
                        </w:rPr>
                      </w:pPr>
                      <w:r>
                        <w:t xml:space="preserve">Figure </w:t>
                      </w:r>
                      <w:r>
                        <w:fldChar w:fldCharType="begin"/>
                      </w:r>
                      <w:r>
                        <w:instrText xml:space="preserve"> SEQ Figure \* ARABIC </w:instrText>
                      </w:r>
                      <w:r>
                        <w:fldChar w:fldCharType="separate"/>
                      </w:r>
                      <w:r>
                        <w:t>1</w:t>
                      </w:r>
                      <w:r>
                        <w:fldChar w:fldCharType="end"/>
                      </w:r>
                      <w:r>
                        <w:t xml:space="preserve">. </w:t>
                      </w:r>
                      <w:r w:rsidRPr="00360AF2">
                        <w:t>Illustration of LSTM Architecture with 2 Hidden Layers</w:t>
                      </w:r>
                    </w:p>
                  </w:txbxContent>
                </v:textbox>
                <w10:wrap type="topAndBottom" anchorx="margin"/>
              </v:shape>
            </w:pict>
          </mc:Fallback>
        </mc:AlternateContent>
      </w:r>
      <w:r w:rsidR="00EE6122" w:rsidRPr="00360AF2">
        <w:rPr>
          <w:lang w:val="en-US"/>
        </w:rPr>
        <w:t xml:space="preserve">Table 1 is the distribution of the dataset before and after </w:t>
      </w:r>
      <w:r w:rsidR="000D213D">
        <w:rPr>
          <w:lang w:val="en-US"/>
        </w:rPr>
        <w:t>Random Oversampling</w:t>
      </w:r>
      <w:r w:rsidR="000D213D" w:rsidRPr="00360AF2">
        <w:rPr>
          <w:lang w:val="en-US"/>
        </w:rPr>
        <w:t xml:space="preserve"> </w:t>
      </w:r>
      <w:r w:rsidR="00EE6122" w:rsidRPr="00360AF2">
        <w:rPr>
          <w:lang w:val="en-US"/>
        </w:rPr>
        <w:t xml:space="preserve">using </w:t>
      </w:r>
      <w:proofErr w:type="spellStart"/>
      <w:r w:rsidR="00EE6122" w:rsidRPr="00343D48">
        <w:rPr>
          <w:i/>
          <w:iCs/>
          <w:lang w:val="en-US"/>
        </w:rPr>
        <w:t>train_test_split</w:t>
      </w:r>
      <w:proofErr w:type="spellEnd"/>
      <w:r w:rsidR="00EE6122" w:rsidRPr="00360AF2">
        <w:rPr>
          <w:lang w:val="en-US"/>
        </w:rPr>
        <w:t xml:space="preserve"> division with a ratio of 80% train data and 20% test data. The dataset before </w:t>
      </w:r>
      <w:r w:rsidR="000D213D">
        <w:rPr>
          <w:lang w:val="en-US"/>
        </w:rPr>
        <w:t>Random Oversampling</w:t>
      </w:r>
      <w:r w:rsidR="000D213D" w:rsidRPr="00360AF2">
        <w:rPr>
          <w:lang w:val="en-US"/>
        </w:rPr>
        <w:t xml:space="preserve"> </w:t>
      </w:r>
      <w:r w:rsidR="00EE6122" w:rsidRPr="00360AF2">
        <w:rPr>
          <w:lang w:val="en-US"/>
        </w:rPr>
        <w:t>had a train data of 7808 data and a test data of 867 data, whereas after the</w:t>
      </w:r>
      <w:r w:rsidR="00343D48">
        <w:rPr>
          <w:lang w:val="en-US"/>
        </w:rPr>
        <w:t xml:space="preserve"> </w:t>
      </w:r>
      <w:r w:rsidR="00EE6122" w:rsidRPr="00360AF2">
        <w:rPr>
          <w:lang w:val="en-US"/>
        </w:rPr>
        <w:t>random over-sampling technique the number of train data became 11100 data and a test data of 2776 data.</w:t>
      </w:r>
    </w:p>
    <w:p w14:paraId="224856DE" w14:textId="38028246" w:rsidR="00EE6122" w:rsidRDefault="00EE6122" w:rsidP="00EE6122">
      <w:pPr>
        <w:pStyle w:val="Heading2"/>
        <w:rPr>
          <w:lang w:val="en-US"/>
        </w:rPr>
      </w:pPr>
      <w:r w:rsidRPr="00EE6122">
        <w:rPr>
          <w:lang w:val="en-US"/>
        </w:rPr>
        <w:t>Long Short-Term Memory (LSTM) Modeling</w:t>
      </w:r>
    </w:p>
    <w:p w14:paraId="1FA67D7D" w14:textId="5F251699" w:rsidR="00EE6122" w:rsidRDefault="00EE6122" w:rsidP="00EE6122">
      <w:pPr>
        <w:rPr>
          <w:lang w:val="en-US"/>
        </w:rPr>
      </w:pPr>
      <w:r w:rsidRPr="00360AF2">
        <w:rPr>
          <w:lang w:val="en-US"/>
        </w:rPr>
        <w:t xml:space="preserve">LSTM was first introduced in 1997 by </w:t>
      </w:r>
      <w:proofErr w:type="spellStart"/>
      <w:r w:rsidRPr="00360AF2">
        <w:rPr>
          <w:lang w:val="en-US"/>
        </w:rPr>
        <w:t>Hochreiter</w:t>
      </w:r>
      <w:proofErr w:type="spellEnd"/>
      <w:r w:rsidRPr="00360AF2">
        <w:rPr>
          <w:lang w:val="en-US"/>
        </w:rPr>
        <w:t xml:space="preserve"> and </w:t>
      </w:r>
      <w:proofErr w:type="spellStart"/>
      <w:r w:rsidRPr="00360AF2">
        <w:rPr>
          <w:lang w:val="en-US"/>
        </w:rPr>
        <w:t>Schmidhuber</w:t>
      </w:r>
      <w:proofErr w:type="spellEnd"/>
      <w:r w:rsidRPr="00360AF2">
        <w:rPr>
          <w:lang w:val="en-US"/>
        </w:rPr>
        <w:t>. LSTM is a type of Recurrent Neural Network (RNN). LSTM itself can find the hidden layer of each cell and is designed to store previous cell information. The LSTM method is used by classifying long-term data by storing it in memory cells. Until this research has been carried out by many researchers in order to develop the LSTM method, the LSTM method itself ha</w:t>
      </w:r>
      <w:r>
        <w:rPr>
          <w:lang w:val="en-US"/>
        </w:rPr>
        <w:t>d</w:t>
      </w:r>
      <w:r w:rsidRPr="00360AF2">
        <w:rPr>
          <w:lang w:val="en-US"/>
        </w:rPr>
        <w:t xml:space="preserve"> four main components, namely: Input Gate, repeated connections, forget gate</w:t>
      </w:r>
      <w:r>
        <w:rPr>
          <w:lang w:val="en-US"/>
        </w:rPr>
        <w:t>,</w:t>
      </w:r>
      <w:r w:rsidRPr="00360AF2">
        <w:rPr>
          <w:lang w:val="en-US"/>
        </w:rPr>
        <w:t xml:space="preserve"> and output gate </w:t>
      </w:r>
      <w:sdt>
        <w:sdtPr>
          <w:rPr>
            <w:lang w:val="en-US"/>
          </w:rPr>
          <w:id w:val="353932239"/>
          <w:citation/>
        </w:sdtPr>
        <w:sdtEndPr/>
        <w:sdtContent>
          <w:r w:rsidR="00EE7B77">
            <w:rPr>
              <w:lang w:val="en-US"/>
            </w:rPr>
            <w:fldChar w:fldCharType="begin"/>
          </w:r>
          <w:r w:rsidR="00EE7B77">
            <w:rPr>
              <w:lang w:val="en-US"/>
            </w:rPr>
            <w:instrText xml:space="preserve"> CITATION Frk20 \l 1033 </w:instrText>
          </w:r>
          <w:r w:rsidR="00EE7B77">
            <w:rPr>
              <w:lang w:val="en-US"/>
            </w:rPr>
            <w:fldChar w:fldCharType="separate"/>
          </w:r>
          <w:r w:rsidR="00EE7B77" w:rsidRPr="00EE7B77">
            <w:rPr>
              <w:noProof/>
              <w:lang w:val="en-US"/>
            </w:rPr>
            <w:t>[11]</w:t>
          </w:r>
          <w:r w:rsidR="00EE7B77">
            <w:rPr>
              <w:lang w:val="en-US"/>
            </w:rPr>
            <w:fldChar w:fldCharType="end"/>
          </w:r>
        </w:sdtContent>
      </w:sdt>
      <w:r w:rsidRPr="00360AF2">
        <w:rPr>
          <w:lang w:val="en-US"/>
        </w:rPr>
        <w:t>.</w:t>
      </w:r>
    </w:p>
    <w:p w14:paraId="5128DF01" w14:textId="77777777" w:rsidR="00EE6122" w:rsidRPr="00360AF2" w:rsidRDefault="00EE6122" w:rsidP="00EE6122">
      <w:pPr>
        <w:rPr>
          <w:noProof/>
          <w:lang w:val="en-US" w:eastAsia="id-ID"/>
        </w:rPr>
      </w:pPr>
      <w:r w:rsidRPr="00360AF2">
        <w:rPr>
          <w:noProof/>
          <w:lang w:val="en-US" w:eastAsia="id-ID"/>
        </w:rPr>
        <w:t>This allows the model to remember information for long periods and consequently understand the context better. These features are ideal for NLP problems such as this one since the context of words in a sentence and sentences in a paragraph are important.</w:t>
      </w:r>
    </w:p>
    <w:p w14:paraId="6D02E232" w14:textId="7473F1BC" w:rsidR="005152EB" w:rsidRDefault="00EE6122" w:rsidP="00EE6122">
      <w:pPr>
        <w:rPr>
          <w:lang w:val="en-US"/>
        </w:rPr>
      </w:pPr>
      <w:r w:rsidRPr="00360AF2">
        <w:rPr>
          <w:lang w:val="en-US"/>
        </w:rPr>
        <w:t>Network architecture is formed to produce optimal accuracy. In general, the training model can have a various number of layers, but this study consists of four layers namely the Embedding layer, LSTM layer, one Dense layer with various input features. The overall dataset is divided into training data and test data. In addition, optimization function uses '</w:t>
      </w:r>
      <w:proofErr w:type="spellStart"/>
      <w:r w:rsidRPr="00360AF2">
        <w:rPr>
          <w:lang w:val="en-US"/>
        </w:rPr>
        <w:t>Adadelta</w:t>
      </w:r>
      <w:proofErr w:type="spellEnd"/>
      <w:r w:rsidRPr="00360AF2">
        <w:rPr>
          <w:lang w:val="en-US"/>
        </w:rPr>
        <w:t>', 'Adam', '</w:t>
      </w:r>
      <w:proofErr w:type="spellStart"/>
      <w:r w:rsidRPr="00360AF2">
        <w:rPr>
          <w:lang w:val="en-US"/>
        </w:rPr>
        <w:t>RMSprop</w:t>
      </w:r>
      <w:proofErr w:type="spellEnd"/>
      <w:r w:rsidRPr="00360AF2">
        <w:rPr>
          <w:lang w:val="en-US"/>
        </w:rPr>
        <w:t>', 'SGD' and the learning rate uses 10</w:t>
      </w:r>
      <w:r w:rsidRPr="00360AF2">
        <w:rPr>
          <w:vertAlign w:val="superscript"/>
          <w:lang w:val="en-US"/>
        </w:rPr>
        <w:t>-2</w:t>
      </w:r>
      <w:r w:rsidRPr="00360AF2">
        <w:rPr>
          <w:lang w:val="en-US"/>
        </w:rPr>
        <w:t>, 10</w:t>
      </w:r>
      <w:r w:rsidRPr="00360AF2">
        <w:rPr>
          <w:vertAlign w:val="superscript"/>
          <w:lang w:val="en-US"/>
        </w:rPr>
        <w:t>-3</w:t>
      </w:r>
      <w:r w:rsidRPr="00360AF2">
        <w:rPr>
          <w:lang w:val="en-US"/>
        </w:rPr>
        <w:t xml:space="preserve">, </w:t>
      </w:r>
      <w:r w:rsidR="00AE5473">
        <w:rPr>
          <w:lang w:val="en-US"/>
        </w:rPr>
        <w:t>10</w:t>
      </w:r>
      <w:r w:rsidR="00AE5473" w:rsidRPr="00AE5473">
        <w:rPr>
          <w:vertAlign w:val="superscript"/>
          <w:lang w:val="en-US"/>
        </w:rPr>
        <w:t>-4</w:t>
      </w:r>
      <w:r w:rsidR="00AE5473" w:rsidRPr="00AE5473">
        <w:rPr>
          <w:lang w:val="en-US"/>
        </w:rPr>
        <w:t>,</w:t>
      </w:r>
      <w:r w:rsidR="00AE5473">
        <w:rPr>
          <w:vertAlign w:val="superscript"/>
          <w:lang w:val="en-US"/>
        </w:rPr>
        <w:t xml:space="preserve"> </w:t>
      </w:r>
      <w:r w:rsidRPr="00360AF2">
        <w:rPr>
          <w:lang w:val="en-US"/>
        </w:rPr>
        <w:t>and categorical cross-entropy loss are used for the optimizer and loss functions, respectively.</w:t>
      </w:r>
    </w:p>
    <w:p w14:paraId="1F0DBA67" w14:textId="6CB4B3B1" w:rsidR="00F51AC6" w:rsidRDefault="00F51AC6" w:rsidP="00EE6122">
      <w:pPr>
        <w:rPr>
          <w:lang w:val="en-US"/>
        </w:rPr>
      </w:pPr>
      <w:r w:rsidRPr="00360AF2">
        <w:rPr>
          <w:lang w:val="en-US"/>
        </w:rPr>
        <w:t xml:space="preserve">For </w:t>
      </w:r>
      <w:proofErr w:type="spellStart"/>
      <w:r w:rsidRPr="00360AF2">
        <w:rPr>
          <w:lang w:val="en-US"/>
        </w:rPr>
        <w:t>softmax</w:t>
      </w:r>
      <w:proofErr w:type="spellEnd"/>
      <w:r w:rsidRPr="00360AF2">
        <w:rPr>
          <w:lang w:val="en-US"/>
        </w:rPr>
        <w:t xml:space="preserve"> activation and </w:t>
      </w:r>
      <w:proofErr w:type="spellStart"/>
      <w:r w:rsidRPr="00360AF2">
        <w:rPr>
          <w:lang w:val="en-US"/>
        </w:rPr>
        <w:t>ReLU</w:t>
      </w:r>
      <w:proofErr w:type="spellEnd"/>
      <w:r w:rsidRPr="00360AF2">
        <w:rPr>
          <w:lang w:val="en-US"/>
        </w:rPr>
        <w:t xml:space="preserve"> function is used. The step for making the LSTM model</w:t>
      </w:r>
      <w:r>
        <w:rPr>
          <w:lang w:val="en-US"/>
        </w:rPr>
        <w:t xml:space="preserve"> is shown in Figure 1,</w:t>
      </w:r>
      <w:r w:rsidRPr="00360AF2">
        <w:rPr>
          <w:lang w:val="en-US"/>
        </w:rPr>
        <w:t xml:space="preserve"> </w:t>
      </w:r>
      <w:r>
        <w:rPr>
          <w:lang w:val="en-US"/>
        </w:rPr>
        <w:t>which</w:t>
      </w:r>
      <w:r w:rsidRPr="00360AF2">
        <w:rPr>
          <w:lang w:val="en-US"/>
        </w:rPr>
        <w:t xml:space="preserve"> is used in this study </w:t>
      </w:r>
      <w:r>
        <w:rPr>
          <w:lang w:val="en-US"/>
        </w:rPr>
        <w:t>as follows.</w:t>
      </w:r>
    </w:p>
    <w:p w14:paraId="04244722" w14:textId="7EC9A74F" w:rsidR="005152EB" w:rsidRDefault="005152EB" w:rsidP="00EE6122">
      <w:pPr>
        <w:rPr>
          <w:lang w:val="en-US"/>
        </w:rPr>
      </w:pPr>
    </w:p>
    <w:p w14:paraId="27257D6D" w14:textId="53114064" w:rsidR="005152EB" w:rsidRPr="007A6948" w:rsidRDefault="005152EB" w:rsidP="005152EB">
      <w:pPr>
        <w:pStyle w:val="TableHeading"/>
      </w:pPr>
      <w:r>
        <w:t xml:space="preserve">Table </w:t>
      </w:r>
      <w:r>
        <w:fldChar w:fldCharType="begin"/>
      </w:r>
      <w:r>
        <w:instrText xml:space="preserve"> SEQ Table \* ARABIC </w:instrText>
      </w:r>
      <w:r>
        <w:fldChar w:fldCharType="separate"/>
      </w:r>
      <w:r w:rsidR="000D5555">
        <w:rPr>
          <w:noProof/>
        </w:rPr>
        <w:t>1</w:t>
      </w:r>
      <w:r>
        <w:fldChar w:fldCharType="end"/>
      </w:r>
      <w:r>
        <w:t xml:space="preserve">. </w:t>
      </w:r>
      <w:r w:rsidRPr="00360AF2">
        <w:t xml:space="preserve">Split dataset before and after </w:t>
      </w:r>
      <w:r w:rsidR="000D213D">
        <w:t>Random Oversampling</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165"/>
        <w:gridCol w:w="1130"/>
        <w:gridCol w:w="1130"/>
      </w:tblGrid>
      <w:tr w:rsidR="005152EB" w:rsidRPr="00360AF2" w14:paraId="664A19B1" w14:textId="77777777" w:rsidTr="0048018B">
        <w:trPr>
          <w:trHeight w:val="227"/>
        </w:trPr>
        <w:tc>
          <w:tcPr>
            <w:tcW w:w="2502" w:type="pct"/>
            <w:gridSpan w:val="2"/>
            <w:vAlign w:val="center"/>
          </w:tcPr>
          <w:p w14:paraId="64497A17" w14:textId="77777777" w:rsidR="005152EB" w:rsidRPr="007A6948" w:rsidRDefault="005152EB" w:rsidP="0048018B">
            <w:pPr>
              <w:pStyle w:val="ListParagraph"/>
              <w:widowControl w:val="0"/>
              <w:autoSpaceDE w:val="0"/>
              <w:autoSpaceDN w:val="0"/>
              <w:contextualSpacing w:val="0"/>
              <w:jc w:val="center"/>
              <w:rPr>
                <w:b/>
                <w:bCs/>
                <w:sz w:val="16"/>
                <w:szCs w:val="16"/>
                <w:lang w:val="en-US"/>
              </w:rPr>
            </w:pPr>
            <w:r w:rsidRPr="007A6948">
              <w:rPr>
                <w:b/>
                <w:bCs/>
                <w:sz w:val="16"/>
                <w:szCs w:val="16"/>
                <w:lang w:val="en-US"/>
              </w:rPr>
              <w:t>Dataset Before</w:t>
            </w:r>
          </w:p>
          <w:p w14:paraId="71DDA6BC" w14:textId="22F8DDB3" w:rsidR="005152EB" w:rsidRPr="007A6948" w:rsidRDefault="0040663B" w:rsidP="0048018B">
            <w:pPr>
              <w:pStyle w:val="ListParagraph"/>
              <w:widowControl w:val="0"/>
              <w:autoSpaceDE w:val="0"/>
              <w:autoSpaceDN w:val="0"/>
              <w:contextualSpacing w:val="0"/>
              <w:jc w:val="center"/>
              <w:rPr>
                <w:b/>
                <w:bCs/>
                <w:sz w:val="16"/>
                <w:szCs w:val="16"/>
                <w:lang w:val="en-US"/>
              </w:rPr>
            </w:pPr>
            <w:r>
              <w:rPr>
                <w:b/>
                <w:bCs/>
                <w:sz w:val="16"/>
                <w:szCs w:val="16"/>
                <w:lang w:val="en-US"/>
              </w:rPr>
              <w:t>Random Oversampling</w:t>
            </w:r>
          </w:p>
        </w:tc>
        <w:tc>
          <w:tcPr>
            <w:tcW w:w="2498" w:type="pct"/>
            <w:gridSpan w:val="2"/>
            <w:vAlign w:val="center"/>
          </w:tcPr>
          <w:p w14:paraId="5F526717" w14:textId="77777777" w:rsidR="005152EB" w:rsidRPr="007A6948" w:rsidRDefault="005152EB" w:rsidP="0048018B">
            <w:pPr>
              <w:pStyle w:val="ListParagraph"/>
              <w:widowControl w:val="0"/>
              <w:autoSpaceDE w:val="0"/>
              <w:autoSpaceDN w:val="0"/>
              <w:contextualSpacing w:val="0"/>
              <w:jc w:val="center"/>
              <w:rPr>
                <w:b/>
                <w:bCs/>
                <w:sz w:val="16"/>
                <w:szCs w:val="16"/>
                <w:lang w:val="en-US"/>
              </w:rPr>
            </w:pPr>
            <w:r w:rsidRPr="007A6948">
              <w:rPr>
                <w:b/>
                <w:bCs/>
                <w:sz w:val="16"/>
                <w:szCs w:val="16"/>
                <w:lang w:val="en-US"/>
              </w:rPr>
              <w:t>Dataset After</w:t>
            </w:r>
          </w:p>
          <w:p w14:paraId="7749D3AA" w14:textId="6A757374" w:rsidR="005152EB" w:rsidRPr="007A6948" w:rsidRDefault="0040663B" w:rsidP="0048018B">
            <w:pPr>
              <w:pStyle w:val="ListParagraph"/>
              <w:widowControl w:val="0"/>
              <w:autoSpaceDE w:val="0"/>
              <w:autoSpaceDN w:val="0"/>
              <w:contextualSpacing w:val="0"/>
              <w:jc w:val="center"/>
              <w:rPr>
                <w:b/>
                <w:bCs/>
                <w:sz w:val="16"/>
                <w:szCs w:val="16"/>
                <w:lang w:val="en-US"/>
              </w:rPr>
            </w:pPr>
            <w:r>
              <w:rPr>
                <w:b/>
                <w:bCs/>
                <w:sz w:val="16"/>
                <w:szCs w:val="16"/>
                <w:lang w:val="en-US"/>
              </w:rPr>
              <w:t>Random Oversampling</w:t>
            </w:r>
          </w:p>
        </w:tc>
      </w:tr>
      <w:tr w:rsidR="005152EB" w:rsidRPr="00360AF2" w14:paraId="7BEA556D" w14:textId="77777777" w:rsidTr="0048018B">
        <w:trPr>
          <w:trHeight w:val="227"/>
        </w:trPr>
        <w:tc>
          <w:tcPr>
            <w:tcW w:w="1215" w:type="pct"/>
            <w:vAlign w:val="center"/>
          </w:tcPr>
          <w:p w14:paraId="43C87BBC" w14:textId="77777777" w:rsidR="005152EB" w:rsidRPr="00360AF2" w:rsidRDefault="005152EB" w:rsidP="0048018B">
            <w:pPr>
              <w:pStyle w:val="ListParagraph"/>
              <w:widowControl w:val="0"/>
              <w:autoSpaceDE w:val="0"/>
              <w:autoSpaceDN w:val="0"/>
              <w:contextualSpacing w:val="0"/>
              <w:jc w:val="center"/>
              <w:rPr>
                <w:sz w:val="16"/>
                <w:szCs w:val="16"/>
                <w:lang w:val="en-US"/>
              </w:rPr>
            </w:pPr>
            <w:r w:rsidRPr="00360AF2">
              <w:rPr>
                <w:sz w:val="16"/>
                <w:szCs w:val="16"/>
                <w:lang w:val="en-US"/>
              </w:rPr>
              <w:t>Data Train</w:t>
            </w:r>
          </w:p>
        </w:tc>
        <w:tc>
          <w:tcPr>
            <w:tcW w:w="1286" w:type="pct"/>
            <w:vAlign w:val="center"/>
          </w:tcPr>
          <w:p w14:paraId="7D3FAC5E" w14:textId="77777777" w:rsidR="005152EB" w:rsidRPr="00360AF2" w:rsidRDefault="005152EB" w:rsidP="0048018B">
            <w:pPr>
              <w:pStyle w:val="ListParagraph"/>
              <w:widowControl w:val="0"/>
              <w:autoSpaceDE w:val="0"/>
              <w:autoSpaceDN w:val="0"/>
              <w:contextualSpacing w:val="0"/>
              <w:jc w:val="center"/>
              <w:rPr>
                <w:sz w:val="16"/>
                <w:szCs w:val="16"/>
                <w:lang w:val="en-US"/>
              </w:rPr>
            </w:pPr>
            <w:r w:rsidRPr="00360AF2">
              <w:rPr>
                <w:sz w:val="16"/>
                <w:szCs w:val="16"/>
                <w:lang w:val="en-US"/>
              </w:rPr>
              <w:t>Data Test</w:t>
            </w:r>
          </w:p>
        </w:tc>
        <w:tc>
          <w:tcPr>
            <w:tcW w:w="1249" w:type="pct"/>
            <w:vAlign w:val="center"/>
          </w:tcPr>
          <w:p w14:paraId="0EC48085" w14:textId="77777777" w:rsidR="005152EB" w:rsidRPr="00360AF2" w:rsidRDefault="005152EB" w:rsidP="0048018B">
            <w:pPr>
              <w:pStyle w:val="ListParagraph"/>
              <w:widowControl w:val="0"/>
              <w:autoSpaceDE w:val="0"/>
              <w:autoSpaceDN w:val="0"/>
              <w:contextualSpacing w:val="0"/>
              <w:jc w:val="center"/>
              <w:rPr>
                <w:sz w:val="16"/>
                <w:szCs w:val="16"/>
                <w:lang w:val="en-US"/>
              </w:rPr>
            </w:pPr>
            <w:r w:rsidRPr="00360AF2">
              <w:rPr>
                <w:sz w:val="16"/>
                <w:szCs w:val="16"/>
                <w:lang w:val="en-US"/>
              </w:rPr>
              <w:t>Data Train</w:t>
            </w:r>
          </w:p>
        </w:tc>
        <w:tc>
          <w:tcPr>
            <w:tcW w:w="1250" w:type="pct"/>
            <w:vAlign w:val="center"/>
          </w:tcPr>
          <w:p w14:paraId="23833739" w14:textId="77777777" w:rsidR="005152EB" w:rsidRPr="00360AF2" w:rsidRDefault="005152EB" w:rsidP="0048018B">
            <w:pPr>
              <w:pStyle w:val="ListParagraph"/>
              <w:widowControl w:val="0"/>
              <w:autoSpaceDE w:val="0"/>
              <w:autoSpaceDN w:val="0"/>
              <w:contextualSpacing w:val="0"/>
              <w:jc w:val="center"/>
              <w:rPr>
                <w:sz w:val="16"/>
                <w:szCs w:val="16"/>
                <w:lang w:val="en-US"/>
              </w:rPr>
            </w:pPr>
            <w:r w:rsidRPr="00360AF2">
              <w:rPr>
                <w:sz w:val="16"/>
                <w:szCs w:val="16"/>
                <w:lang w:val="en-US"/>
              </w:rPr>
              <w:t>Data Test</w:t>
            </w:r>
          </w:p>
        </w:tc>
      </w:tr>
      <w:tr w:rsidR="005152EB" w:rsidRPr="00360AF2" w14:paraId="06084187" w14:textId="77777777" w:rsidTr="0048018B">
        <w:trPr>
          <w:trHeight w:val="227"/>
        </w:trPr>
        <w:tc>
          <w:tcPr>
            <w:tcW w:w="1215" w:type="pct"/>
            <w:vAlign w:val="center"/>
          </w:tcPr>
          <w:p w14:paraId="67DC40FD" w14:textId="77777777" w:rsidR="005152EB" w:rsidRPr="00360AF2" w:rsidRDefault="005152EB" w:rsidP="0048018B">
            <w:pPr>
              <w:pStyle w:val="ListParagraph"/>
              <w:widowControl w:val="0"/>
              <w:autoSpaceDE w:val="0"/>
              <w:autoSpaceDN w:val="0"/>
              <w:contextualSpacing w:val="0"/>
              <w:jc w:val="center"/>
              <w:rPr>
                <w:sz w:val="16"/>
                <w:szCs w:val="16"/>
                <w:lang w:val="en-US"/>
              </w:rPr>
            </w:pPr>
            <w:r w:rsidRPr="00360AF2">
              <w:rPr>
                <w:sz w:val="16"/>
                <w:szCs w:val="16"/>
                <w:lang w:val="en-US"/>
              </w:rPr>
              <w:t>7808</w:t>
            </w:r>
          </w:p>
        </w:tc>
        <w:tc>
          <w:tcPr>
            <w:tcW w:w="1286" w:type="pct"/>
            <w:vAlign w:val="center"/>
          </w:tcPr>
          <w:p w14:paraId="07B616A3" w14:textId="77777777" w:rsidR="005152EB" w:rsidRPr="00360AF2" w:rsidRDefault="005152EB" w:rsidP="0048018B">
            <w:pPr>
              <w:pStyle w:val="ListParagraph"/>
              <w:widowControl w:val="0"/>
              <w:autoSpaceDE w:val="0"/>
              <w:autoSpaceDN w:val="0"/>
              <w:contextualSpacing w:val="0"/>
              <w:jc w:val="center"/>
              <w:rPr>
                <w:sz w:val="16"/>
                <w:szCs w:val="16"/>
                <w:lang w:val="en-US"/>
              </w:rPr>
            </w:pPr>
            <w:r w:rsidRPr="00360AF2">
              <w:rPr>
                <w:sz w:val="16"/>
                <w:szCs w:val="16"/>
                <w:lang w:val="en-US"/>
              </w:rPr>
              <w:t>867</w:t>
            </w:r>
          </w:p>
        </w:tc>
        <w:tc>
          <w:tcPr>
            <w:tcW w:w="1249" w:type="pct"/>
            <w:vAlign w:val="center"/>
          </w:tcPr>
          <w:p w14:paraId="6F8F0DD4" w14:textId="77777777" w:rsidR="005152EB" w:rsidRPr="00360AF2" w:rsidRDefault="005152EB" w:rsidP="0048018B">
            <w:pPr>
              <w:pStyle w:val="ListParagraph"/>
              <w:widowControl w:val="0"/>
              <w:autoSpaceDE w:val="0"/>
              <w:autoSpaceDN w:val="0"/>
              <w:contextualSpacing w:val="0"/>
              <w:jc w:val="center"/>
              <w:rPr>
                <w:sz w:val="16"/>
                <w:szCs w:val="16"/>
                <w:lang w:val="en-US"/>
              </w:rPr>
            </w:pPr>
            <w:r w:rsidRPr="00360AF2">
              <w:rPr>
                <w:sz w:val="16"/>
                <w:szCs w:val="16"/>
                <w:lang w:val="en-US"/>
              </w:rPr>
              <w:t>11100</w:t>
            </w:r>
          </w:p>
        </w:tc>
        <w:tc>
          <w:tcPr>
            <w:tcW w:w="1250" w:type="pct"/>
            <w:vAlign w:val="center"/>
          </w:tcPr>
          <w:p w14:paraId="5E127B12" w14:textId="77777777" w:rsidR="005152EB" w:rsidRPr="00360AF2" w:rsidRDefault="005152EB" w:rsidP="0048018B">
            <w:pPr>
              <w:pStyle w:val="ListParagraph"/>
              <w:widowControl w:val="0"/>
              <w:autoSpaceDE w:val="0"/>
              <w:autoSpaceDN w:val="0"/>
              <w:contextualSpacing w:val="0"/>
              <w:jc w:val="center"/>
              <w:rPr>
                <w:sz w:val="16"/>
                <w:szCs w:val="16"/>
                <w:lang w:val="en-US"/>
              </w:rPr>
            </w:pPr>
            <w:r w:rsidRPr="00360AF2">
              <w:rPr>
                <w:sz w:val="16"/>
                <w:szCs w:val="16"/>
                <w:lang w:val="en-US"/>
              </w:rPr>
              <w:t>2776</w:t>
            </w:r>
          </w:p>
        </w:tc>
      </w:tr>
    </w:tbl>
    <w:p w14:paraId="1924783D" w14:textId="77777777" w:rsidR="005152EB" w:rsidRDefault="005152EB" w:rsidP="00EE6122">
      <w:pPr>
        <w:rPr>
          <w:lang w:val="en-US"/>
        </w:rPr>
      </w:pPr>
    </w:p>
    <w:p w14:paraId="23C6F0B8" w14:textId="46364833" w:rsidR="00EE6122" w:rsidRPr="00360AF2" w:rsidRDefault="00EE6122" w:rsidP="00DA1292">
      <w:pPr>
        <w:numPr>
          <w:ilvl w:val="0"/>
          <w:numId w:val="10"/>
        </w:numPr>
        <w:rPr>
          <w:lang w:val="en-US"/>
        </w:rPr>
      </w:pPr>
      <w:r w:rsidRPr="00360AF2">
        <w:rPr>
          <w:lang w:val="en-US"/>
        </w:rPr>
        <w:t>The first layer created is the Embedding Layer which uses a vector with a length of 100 to represent each word.</w:t>
      </w:r>
    </w:p>
    <w:p w14:paraId="220D8E4C" w14:textId="6B57B3DE" w:rsidR="00EE6122" w:rsidRPr="00360AF2" w:rsidRDefault="00EE6122" w:rsidP="00DA1292">
      <w:pPr>
        <w:numPr>
          <w:ilvl w:val="0"/>
          <w:numId w:val="10"/>
        </w:numPr>
        <w:rPr>
          <w:lang w:val="en-US"/>
        </w:rPr>
      </w:pPr>
      <w:r w:rsidRPr="00360AF2">
        <w:rPr>
          <w:lang w:val="en-US"/>
        </w:rPr>
        <w:t xml:space="preserve">The next layer </w:t>
      </w:r>
      <w:r w:rsidR="005152EB">
        <w:rPr>
          <w:lang w:val="en-US"/>
        </w:rPr>
        <w:t>is</w:t>
      </w:r>
      <w:r w:rsidR="00AE5473">
        <w:rPr>
          <w:lang w:val="en-US"/>
        </w:rPr>
        <w:t xml:space="preserve"> two</w:t>
      </w:r>
      <w:r w:rsidRPr="00360AF2">
        <w:rPr>
          <w:lang w:val="en-US"/>
        </w:rPr>
        <w:t xml:space="preserve"> layers LSTM</w:t>
      </w:r>
      <w:r w:rsidR="00AE5473">
        <w:rPr>
          <w:lang w:val="en-US"/>
        </w:rPr>
        <w:t>.</w:t>
      </w:r>
    </w:p>
    <w:p w14:paraId="7D18D013" w14:textId="7A704E90" w:rsidR="00EE6122" w:rsidRPr="00360AF2" w:rsidRDefault="00EE6122" w:rsidP="00DA1292">
      <w:pPr>
        <w:numPr>
          <w:ilvl w:val="1"/>
          <w:numId w:val="11"/>
        </w:numPr>
        <w:ind w:left="709" w:hanging="283"/>
        <w:rPr>
          <w:lang w:val="en-US"/>
        </w:rPr>
      </w:pPr>
      <w:r w:rsidRPr="00360AF2">
        <w:rPr>
          <w:lang w:val="en-US"/>
        </w:rPr>
        <w:t>Layer 1 with 128 units of neurons and dropout 0.2, recurrent dropout 0.2, return sequences (‘True’).</w:t>
      </w:r>
    </w:p>
    <w:p w14:paraId="3BF35A45" w14:textId="59074993" w:rsidR="00EE6122" w:rsidRPr="00360AF2" w:rsidRDefault="00EE6122" w:rsidP="00DA1292">
      <w:pPr>
        <w:numPr>
          <w:ilvl w:val="1"/>
          <w:numId w:val="11"/>
        </w:numPr>
        <w:ind w:left="709" w:hanging="283"/>
        <w:rPr>
          <w:lang w:val="en-US"/>
        </w:rPr>
      </w:pPr>
      <w:r w:rsidRPr="00360AF2">
        <w:rPr>
          <w:lang w:val="en-US"/>
        </w:rPr>
        <w:t>Layer 2 with 64 units of neurons and dropout 0.2.</w:t>
      </w:r>
    </w:p>
    <w:p w14:paraId="01DADC2A" w14:textId="2486444A" w:rsidR="00EE6122" w:rsidRPr="00360AF2" w:rsidRDefault="00EE6122" w:rsidP="00DA1292">
      <w:pPr>
        <w:numPr>
          <w:ilvl w:val="1"/>
          <w:numId w:val="11"/>
        </w:numPr>
        <w:ind w:left="709" w:hanging="283"/>
        <w:rPr>
          <w:lang w:val="en-US"/>
        </w:rPr>
      </w:pPr>
      <w:r w:rsidRPr="00360AF2">
        <w:rPr>
          <w:lang w:val="en-US"/>
        </w:rPr>
        <w:t xml:space="preserve">Dense with 64 units, and activation of </w:t>
      </w:r>
      <w:proofErr w:type="spellStart"/>
      <w:r w:rsidRPr="00360AF2">
        <w:rPr>
          <w:lang w:val="en-US"/>
        </w:rPr>
        <w:t>ReLU</w:t>
      </w:r>
      <w:proofErr w:type="spellEnd"/>
      <w:r w:rsidRPr="00360AF2">
        <w:rPr>
          <w:lang w:val="en-US"/>
        </w:rPr>
        <w:t xml:space="preserve"> function.</w:t>
      </w:r>
    </w:p>
    <w:p w14:paraId="443CFB98" w14:textId="14EA1761" w:rsidR="00EE6122" w:rsidRDefault="00EE6122" w:rsidP="00DA1292">
      <w:pPr>
        <w:numPr>
          <w:ilvl w:val="0"/>
          <w:numId w:val="10"/>
        </w:numPr>
        <w:rPr>
          <w:lang w:val="en-US"/>
        </w:rPr>
      </w:pPr>
      <w:r w:rsidRPr="00360AF2">
        <w:rPr>
          <w:lang w:val="en-US"/>
        </w:rPr>
        <w:t xml:space="preserve">The last layer is the Dense Output Layer with 4 neuron units and the activation function uses </w:t>
      </w:r>
      <w:proofErr w:type="spellStart"/>
      <w:r w:rsidRPr="00360AF2">
        <w:rPr>
          <w:lang w:val="en-US"/>
        </w:rPr>
        <w:t>softmax</w:t>
      </w:r>
      <w:proofErr w:type="spellEnd"/>
      <w:r w:rsidRPr="00360AF2">
        <w:rPr>
          <w:lang w:val="en-US"/>
        </w:rPr>
        <w:t xml:space="preserve">. Because the research is a binary classification, the loss function is </w:t>
      </w:r>
      <w:proofErr w:type="spellStart"/>
      <w:r w:rsidRPr="00343D48">
        <w:rPr>
          <w:i/>
          <w:iCs/>
          <w:lang w:val="en-US"/>
        </w:rPr>
        <w:t>categorical_crossentropy</w:t>
      </w:r>
      <w:proofErr w:type="spellEnd"/>
      <w:r w:rsidRPr="00360AF2">
        <w:rPr>
          <w:lang w:val="en-US"/>
        </w:rPr>
        <w:t xml:space="preserve"> because more 4 class (</w:t>
      </w:r>
      <w:proofErr w:type="spellStart"/>
      <w:r w:rsidRPr="00360AF2">
        <w:rPr>
          <w:lang w:val="en-US"/>
        </w:rPr>
        <w:t>Keras</w:t>
      </w:r>
      <w:proofErr w:type="spellEnd"/>
      <w:r w:rsidRPr="00360AF2">
        <w:rPr>
          <w:lang w:val="en-US"/>
        </w:rPr>
        <w:t>) is used and the optimization function uses '</w:t>
      </w:r>
      <w:proofErr w:type="spellStart"/>
      <w:r w:rsidRPr="00360AF2">
        <w:rPr>
          <w:lang w:val="en-US"/>
        </w:rPr>
        <w:t>Adadelta</w:t>
      </w:r>
      <w:proofErr w:type="spellEnd"/>
      <w:r w:rsidRPr="00360AF2">
        <w:rPr>
          <w:lang w:val="en-US"/>
        </w:rPr>
        <w:t>', 'Adam', '</w:t>
      </w:r>
      <w:proofErr w:type="spellStart"/>
      <w:r w:rsidRPr="00360AF2">
        <w:rPr>
          <w:lang w:val="en-US"/>
        </w:rPr>
        <w:t>RMSprop</w:t>
      </w:r>
      <w:proofErr w:type="spellEnd"/>
      <w:r w:rsidRPr="00360AF2">
        <w:rPr>
          <w:lang w:val="en-US"/>
        </w:rPr>
        <w:t>', 'SGD' and the learning rate uses 10</w:t>
      </w:r>
      <w:r w:rsidRPr="00360AF2">
        <w:rPr>
          <w:vertAlign w:val="superscript"/>
          <w:lang w:val="en-US"/>
        </w:rPr>
        <w:t>-2</w:t>
      </w:r>
      <w:r w:rsidRPr="00360AF2">
        <w:rPr>
          <w:lang w:val="en-US"/>
        </w:rPr>
        <w:t>, 10</w:t>
      </w:r>
      <w:r w:rsidRPr="00360AF2">
        <w:rPr>
          <w:vertAlign w:val="superscript"/>
          <w:lang w:val="en-US"/>
        </w:rPr>
        <w:t>-3</w:t>
      </w:r>
      <w:r w:rsidRPr="00360AF2">
        <w:rPr>
          <w:lang w:val="en-US"/>
        </w:rPr>
        <w:t>, 10</w:t>
      </w:r>
      <w:r w:rsidRPr="00360AF2">
        <w:rPr>
          <w:vertAlign w:val="superscript"/>
          <w:lang w:val="en-US"/>
        </w:rPr>
        <w:t>-4</w:t>
      </w:r>
      <w:r w:rsidRPr="00360AF2">
        <w:rPr>
          <w:lang w:val="en-US"/>
        </w:rPr>
        <w:t>. The batch size used is 128 with 10 epochs, and the model evaluation parameter is 'accuracy'.</w:t>
      </w:r>
    </w:p>
    <w:p w14:paraId="3B962DD8" w14:textId="77777777" w:rsidR="00EE6122" w:rsidRPr="00360AF2" w:rsidRDefault="00EE6122" w:rsidP="00EE6122">
      <w:pPr>
        <w:rPr>
          <w:lang w:val="en-US"/>
        </w:rPr>
      </w:pPr>
      <w:r w:rsidRPr="00360AF2">
        <w:rPr>
          <w:lang w:val="en-US"/>
        </w:rPr>
        <w:t xml:space="preserve">Constraints that often occur in the LSTM architectural model are overfitting model conditions where the accuracy and loss values ​​during training are different </w:t>
      </w:r>
      <w:r>
        <w:rPr>
          <w:lang w:val="en-US"/>
        </w:rPr>
        <w:t xml:space="preserve">with the one </w:t>
      </w:r>
      <w:r w:rsidRPr="00360AF2">
        <w:rPr>
          <w:lang w:val="en-US"/>
        </w:rPr>
        <w:t>during validation. Performance on training data will always seem to increase but at some point, even with the same number of epochs</w:t>
      </w:r>
      <w:r>
        <w:rPr>
          <w:lang w:val="en-US"/>
        </w:rPr>
        <w:t>,</w:t>
      </w:r>
      <w:r w:rsidRPr="00360AF2">
        <w:rPr>
          <w:lang w:val="en-US"/>
        </w:rPr>
        <w:t xml:space="preserve"> there is a decrease in performance during validation. To get the performance of the model, an effort will be made by tuning the hyperparameters in order to produce a good fit</w:t>
      </w:r>
      <w:r>
        <w:rPr>
          <w:lang w:val="en-US"/>
        </w:rPr>
        <w:t>ting</w:t>
      </w:r>
      <w:r w:rsidRPr="00360AF2">
        <w:rPr>
          <w:lang w:val="en-US"/>
        </w:rPr>
        <w:t xml:space="preserve"> performance. In this study, we will use the Dropout layer. This Dropout layer is used to reduce overfitting in the LSTM model.</w:t>
      </w:r>
    </w:p>
    <w:p w14:paraId="0B69822D" w14:textId="0029329C" w:rsidR="00EE6122" w:rsidRDefault="00EE6122" w:rsidP="00881439">
      <w:pPr>
        <w:spacing w:after="120"/>
        <w:rPr>
          <w:lang w:val="en-US"/>
        </w:rPr>
      </w:pPr>
      <w:r w:rsidRPr="00360AF2">
        <w:rPr>
          <w:lang w:val="en-US"/>
        </w:rPr>
        <w:t xml:space="preserve">The test data that had previously been carried out in the preprocessing stage, were then used as a test for the model that had been trained. This study uses </w:t>
      </w:r>
      <w:proofErr w:type="spellStart"/>
      <w:r w:rsidRPr="00360AF2">
        <w:rPr>
          <w:lang w:val="en-US"/>
        </w:rPr>
        <w:t>Keras</w:t>
      </w:r>
      <w:proofErr w:type="spellEnd"/>
      <w:r w:rsidRPr="00360AF2">
        <w:rPr>
          <w:lang w:val="en-US"/>
        </w:rPr>
        <w:t xml:space="preserve"> API in the training and validation process using the 'accuracy' metric to calculate the level of model accuracy on each </w:t>
      </w:r>
      <w:r w:rsidRPr="00360AF2">
        <w:rPr>
          <w:lang w:val="en-US"/>
        </w:rPr>
        <w:lastRenderedPageBreak/>
        <w:t>training data and test data. To calculate the accuracy</w:t>
      </w:r>
      <w:r>
        <w:rPr>
          <w:lang w:val="en-US"/>
        </w:rPr>
        <w:t>, we</w:t>
      </w:r>
      <w:r w:rsidRPr="00360AF2">
        <w:rPr>
          <w:lang w:val="en-US"/>
        </w:rPr>
        <w:t xml:space="preserve"> use</w:t>
      </w:r>
      <w:r>
        <w:rPr>
          <w:lang w:val="en-US"/>
        </w:rPr>
        <w:t xml:space="preserve"> (1)</w:t>
      </w:r>
      <w:r w:rsidRPr="00360AF2">
        <w:rPr>
          <w:lang w:val="en-US"/>
        </w:rPr>
        <w:t>.</w:t>
      </w:r>
    </w:p>
    <w:p w14:paraId="39F5D983" w14:textId="29F5C5B8" w:rsidR="00881439" w:rsidRPr="00721BEF" w:rsidRDefault="00881439" w:rsidP="00881439">
      <w:pPr>
        <w:pStyle w:val="HTMLPreformatted"/>
        <w:jc w:val="center"/>
        <w:rPr>
          <w:color w:val="FF0000"/>
        </w:rPr>
      </w:pPr>
      <w:r>
        <w:rPr>
          <w:rFonts w:ascii="Cambria Math" w:hAnsi="Cambria Math" w:cs="Times New Roman"/>
          <w:i/>
        </w:rPr>
        <w:t xml:space="preserve">            </w:t>
      </w:r>
      <m:oMath>
        <m:r>
          <w:rPr>
            <w:rFonts w:ascii="Cambria Math" w:hAnsi="Cambria Math" w:cs="Times New Roman"/>
          </w:rPr>
          <m:t>Accuracy=</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TP+TN</m:t>
                </m:r>
              </m:num>
              <m:den>
                <m:r>
                  <w:rPr>
                    <w:rFonts w:ascii="Cambria Math" w:hAnsi="Cambria Math" w:cs="Times New Roman"/>
                  </w:rPr>
                  <m:t>TP+FP+TN+FN</m:t>
                </m:r>
              </m:den>
            </m:f>
          </m:e>
        </m:d>
        <m:r>
          <w:rPr>
            <w:rFonts w:ascii="Cambria Math" w:hAnsi="Cambria Math" w:cs="Times New Roman"/>
          </w:rPr>
          <m:t>×100%</m:t>
        </m:r>
      </m:oMath>
      <w:r w:rsidRPr="003A7F3A">
        <w:tab/>
      </w:r>
      <w:r>
        <w:t xml:space="preserve">   </w:t>
      </w:r>
      <w:r w:rsidRPr="00881439">
        <w:rPr>
          <w:rFonts w:ascii="Times New Roman" w:hAnsi="Times New Roman" w:cs="Times New Roman"/>
        </w:rPr>
        <w:t>(1)</w:t>
      </w:r>
    </w:p>
    <w:p w14:paraId="53CDA296" w14:textId="0C24AD7D" w:rsidR="00881439" w:rsidRPr="00881439" w:rsidRDefault="00881439" w:rsidP="00A57626">
      <w:pPr>
        <w:spacing w:before="120"/>
        <w:ind w:firstLine="0"/>
      </w:pPr>
      <w:r>
        <w:t xml:space="preserve">where </w:t>
      </w:r>
      <w:r>
        <w:rPr>
          <w:i/>
          <w:iCs/>
        </w:rPr>
        <w:t xml:space="preserve">TP+TN </w:t>
      </w:r>
      <w:r>
        <w:t xml:space="preserve">is the number of correct predictions and </w:t>
      </w:r>
      <w:r>
        <w:rPr>
          <w:i/>
          <w:iCs/>
        </w:rPr>
        <w:t xml:space="preserve">TP+FP+TN+FN </w:t>
      </w:r>
      <w:r>
        <w:t>is the total number of predictions made.</w:t>
      </w:r>
    </w:p>
    <w:p w14:paraId="22C4C88A" w14:textId="60BED5DE" w:rsidR="00EE6122" w:rsidRDefault="00EE6122" w:rsidP="00EE6122">
      <w:pPr>
        <w:pStyle w:val="Heading2"/>
        <w:rPr>
          <w:lang w:val="en-US"/>
        </w:rPr>
      </w:pPr>
      <w:r>
        <w:rPr>
          <w:lang w:val="en-US"/>
        </w:rPr>
        <w:t>Classification Methods</w:t>
      </w:r>
    </w:p>
    <w:p w14:paraId="141F8D5B" w14:textId="596E76A6" w:rsidR="00EE6122" w:rsidRDefault="00EE6122" w:rsidP="00EE6122">
      <w:pPr>
        <w:rPr>
          <w:lang w:val="en-US"/>
        </w:rPr>
      </w:pPr>
      <w:r w:rsidRPr="00360AF2">
        <w:rPr>
          <w:lang w:val="en-US"/>
        </w:rPr>
        <w:t>In addition to using LSTM as a predictive model, this study will also train several models by classifying different algorithms such as Extreme Gradient Boosting (XGB), Logistic Regression (LR), Stochastic Gradient Descent (SGD), Random Forest (RF), Support Vector Machine (SVM),</w:t>
      </w:r>
      <w:r>
        <w:rPr>
          <w:lang w:val="en-US"/>
        </w:rPr>
        <w:t xml:space="preserve"> and</w:t>
      </w:r>
      <w:r w:rsidRPr="00360AF2">
        <w:rPr>
          <w:lang w:val="en-US"/>
        </w:rPr>
        <w:t xml:space="preserve"> K-nearest Neighbors (KNN) for 4 dimensions of the target. The six models will be analyzed with the value of accuracy as the output value. The model in this research will be implemented by Python Library Scikit-learn with Google </w:t>
      </w:r>
      <w:r w:rsidR="00294E27" w:rsidRPr="00360AF2">
        <w:rPr>
          <w:lang w:val="en-US"/>
        </w:rPr>
        <w:t>Collab</w:t>
      </w:r>
      <w:r w:rsidRPr="00360AF2">
        <w:rPr>
          <w:lang w:val="en-US"/>
        </w:rPr>
        <w:t xml:space="preserve"> as it</w:t>
      </w:r>
      <w:r w:rsidR="00294E27">
        <w:rPr>
          <w:lang w:val="en-US"/>
        </w:rPr>
        <w:t>s</w:t>
      </w:r>
      <w:r w:rsidRPr="00360AF2">
        <w:rPr>
          <w:lang w:val="en-US"/>
        </w:rPr>
        <w:t xml:space="preserve"> tool.</w:t>
      </w:r>
    </w:p>
    <w:p w14:paraId="03B24AF2" w14:textId="726C2CFF" w:rsidR="00F76A67" w:rsidRDefault="00F76A67" w:rsidP="00AB695E">
      <w:pPr>
        <w:pStyle w:val="Heading1"/>
        <w:spacing w:before="120"/>
        <w:rPr>
          <w:lang w:val="en-US"/>
        </w:rPr>
      </w:pPr>
      <w:r>
        <w:rPr>
          <w:lang w:val="en-US"/>
        </w:rPr>
        <w:t>Results</w:t>
      </w:r>
    </w:p>
    <w:p w14:paraId="3B0719AA" w14:textId="1819E43D" w:rsidR="00F76A67" w:rsidRDefault="004F1B51" w:rsidP="00DA1292">
      <w:pPr>
        <w:pStyle w:val="Heading2"/>
        <w:numPr>
          <w:ilvl w:val="0"/>
          <w:numId w:val="12"/>
        </w:numPr>
        <w:rPr>
          <w:lang w:val="en-US"/>
        </w:rPr>
      </w:pPr>
      <w:r>
        <w:rPr>
          <w:lang w:val="en-US"/>
        </w:rPr>
        <w:t>Data Description</w:t>
      </w:r>
    </w:p>
    <w:p w14:paraId="2AC4875A" w14:textId="77777777" w:rsidR="004F1B51" w:rsidRPr="00360AF2" w:rsidRDefault="004F1B51" w:rsidP="004F1B51">
      <w:pPr>
        <w:rPr>
          <w:lang w:val="en-US"/>
        </w:rPr>
      </w:pPr>
      <w:r w:rsidRPr="00360AF2">
        <w:rPr>
          <w:lang w:val="en-US"/>
        </w:rPr>
        <w:t>In this study, the dataset used ha</w:t>
      </w:r>
      <w:r>
        <w:rPr>
          <w:lang w:val="en-US"/>
        </w:rPr>
        <w:t>d</w:t>
      </w:r>
      <w:r w:rsidRPr="00360AF2">
        <w:rPr>
          <w:lang w:val="en-US"/>
        </w:rPr>
        <w:t xml:space="preserve"> 8675 data and 2 attributes (type and posts). The types in this dataset ha</w:t>
      </w:r>
      <w:r>
        <w:rPr>
          <w:lang w:val="en-US"/>
        </w:rPr>
        <w:t>d</w:t>
      </w:r>
      <w:r w:rsidRPr="00360AF2">
        <w:rPr>
          <w:lang w:val="en-US"/>
        </w:rPr>
        <w:t xml:space="preserve"> 16 MBTI personality types. In addition to using 16 personality types, this study also chose to create 4 class dimensions, one for each category. And in this study, the data </w:t>
      </w:r>
      <w:r>
        <w:rPr>
          <w:lang w:val="en-US"/>
        </w:rPr>
        <w:t>would</w:t>
      </w:r>
      <w:r w:rsidRPr="00360AF2">
        <w:rPr>
          <w:lang w:val="en-US"/>
        </w:rPr>
        <w:t xml:space="preserve"> be divided into 80% training data and 20% test data. In addition, there </w:t>
      </w:r>
      <w:r>
        <w:rPr>
          <w:lang w:val="en-US"/>
        </w:rPr>
        <w:t>was</w:t>
      </w:r>
      <w:r w:rsidRPr="00360AF2">
        <w:rPr>
          <w:lang w:val="en-US"/>
        </w:rPr>
        <w:t xml:space="preserve"> data that </w:t>
      </w:r>
      <w:r>
        <w:rPr>
          <w:lang w:val="en-US"/>
        </w:rPr>
        <w:t>was</w:t>
      </w:r>
      <w:r w:rsidRPr="00360AF2">
        <w:rPr>
          <w:lang w:val="en-US"/>
        </w:rPr>
        <w:t xml:space="preserve"> used as data validation by 10%. Distribution of the number of posts in the 4-dimensional class</w:t>
      </w:r>
      <w:r>
        <w:rPr>
          <w:lang w:val="en-US"/>
        </w:rPr>
        <w:t xml:space="preserve"> is as follows.</w:t>
      </w:r>
    </w:p>
    <w:p w14:paraId="50896355" w14:textId="77777777" w:rsidR="004F1B51" w:rsidRPr="00360AF2" w:rsidRDefault="004F1B51" w:rsidP="00343D48">
      <w:pPr>
        <w:tabs>
          <w:tab w:val="left" w:pos="3402"/>
        </w:tabs>
        <w:ind w:firstLine="0"/>
        <w:rPr>
          <w:lang w:val="en-US"/>
        </w:rPr>
      </w:pPr>
      <w:r w:rsidRPr="00360AF2">
        <w:rPr>
          <w:lang w:val="en-US"/>
        </w:rPr>
        <w:t>Introversion (I) - Extroversion (E)</w:t>
      </w:r>
      <w:r w:rsidRPr="00360AF2">
        <w:rPr>
          <w:lang w:val="en-US"/>
        </w:rPr>
        <w:tab/>
        <w:t>: 1999 / 6676</w:t>
      </w:r>
    </w:p>
    <w:p w14:paraId="41B49356" w14:textId="3BDC6EF0" w:rsidR="004F1B51" w:rsidRPr="00360AF2" w:rsidRDefault="004F1B51" w:rsidP="00343D48">
      <w:pPr>
        <w:tabs>
          <w:tab w:val="left" w:pos="3402"/>
        </w:tabs>
        <w:ind w:firstLine="0"/>
        <w:rPr>
          <w:lang w:val="en-US"/>
        </w:rPr>
      </w:pPr>
      <w:r w:rsidRPr="00360AF2">
        <w:rPr>
          <w:lang w:val="en-US"/>
        </w:rPr>
        <w:t>Intuition (N) - Sensing (S)</w:t>
      </w:r>
      <w:r w:rsidRPr="00360AF2">
        <w:rPr>
          <w:lang w:val="en-US"/>
        </w:rPr>
        <w:tab/>
        <w:t>: 1197 / 7478</w:t>
      </w:r>
    </w:p>
    <w:p w14:paraId="478533D1" w14:textId="1298C322" w:rsidR="004F1B51" w:rsidRPr="00360AF2" w:rsidRDefault="004F1B51" w:rsidP="00343D48">
      <w:pPr>
        <w:tabs>
          <w:tab w:val="left" w:pos="3402"/>
        </w:tabs>
        <w:ind w:firstLine="0"/>
        <w:rPr>
          <w:lang w:val="en-US"/>
        </w:rPr>
      </w:pPr>
      <w:r w:rsidRPr="00360AF2">
        <w:rPr>
          <w:lang w:val="en-US"/>
        </w:rPr>
        <w:t>Thinking (T) - Feeling (F)</w:t>
      </w:r>
      <w:r w:rsidRPr="00360AF2">
        <w:rPr>
          <w:lang w:val="en-US"/>
        </w:rPr>
        <w:tab/>
        <w:t>: 4694 / 3981</w:t>
      </w:r>
    </w:p>
    <w:p w14:paraId="5C21B024" w14:textId="77777777" w:rsidR="004F1B51" w:rsidRPr="00360AF2" w:rsidRDefault="004F1B51" w:rsidP="00343D48">
      <w:pPr>
        <w:tabs>
          <w:tab w:val="left" w:pos="3402"/>
        </w:tabs>
        <w:ind w:firstLine="0"/>
        <w:rPr>
          <w:lang w:val="en-US"/>
        </w:rPr>
      </w:pPr>
      <w:r w:rsidRPr="00360AF2">
        <w:rPr>
          <w:lang w:val="en-US"/>
        </w:rPr>
        <w:t>Judging (J) - Perceiving (P)</w:t>
      </w:r>
      <w:r w:rsidRPr="00360AF2">
        <w:rPr>
          <w:lang w:val="en-US"/>
        </w:rPr>
        <w:tab/>
        <w:t>: 5241 / 3434</w:t>
      </w:r>
    </w:p>
    <w:p w14:paraId="136F3F68" w14:textId="1D49D15F" w:rsidR="004F1B51" w:rsidRDefault="00343D48" w:rsidP="00174AB2">
      <w:pPr>
        <w:ind w:firstLine="0"/>
        <w:rPr>
          <w:lang w:val="en-US"/>
        </w:rPr>
      </w:pPr>
      <w:r>
        <w:rPr>
          <w:lang w:val="en-US"/>
        </w:rPr>
        <w:t>Figure 2 shows</w:t>
      </w:r>
      <w:r w:rsidR="00174AB2">
        <w:rPr>
          <w:lang w:val="en-US"/>
        </w:rPr>
        <w:t xml:space="preserve"> the</w:t>
      </w:r>
      <w:r w:rsidR="004F1B51" w:rsidRPr="00360AF2">
        <w:rPr>
          <w:lang w:val="en-US"/>
        </w:rPr>
        <w:t xml:space="preserve"> representation of the imbalanced data in the MBTI dataset.</w:t>
      </w:r>
    </w:p>
    <w:p w14:paraId="2BE83E1E" w14:textId="4355CB63" w:rsidR="004F1B51" w:rsidRDefault="004F1B51" w:rsidP="004F1B51">
      <w:pPr>
        <w:pStyle w:val="Heading2"/>
        <w:rPr>
          <w:lang w:val="en-US"/>
        </w:rPr>
      </w:pPr>
      <w:r>
        <w:rPr>
          <w:lang w:val="en-US"/>
        </w:rPr>
        <w:t>Long Short-Term Memory</w:t>
      </w:r>
    </w:p>
    <w:p w14:paraId="13F287F5" w14:textId="45B34445" w:rsidR="004F1B51" w:rsidRPr="00360AF2" w:rsidRDefault="00982532" w:rsidP="007A00BF">
      <w:pPr>
        <w:rPr>
          <w:lang w:val="en-US"/>
        </w:rPr>
      </w:pPr>
      <w:r>
        <w:rPr>
          <w:noProof/>
          <w:lang w:val="en-US"/>
        </w:rPr>
        <mc:AlternateContent>
          <mc:Choice Requires="wps">
            <w:drawing>
              <wp:anchor distT="0" distB="0" distL="114300" distR="114300" simplePos="0" relativeHeight="251665408" behindDoc="1" locked="0" layoutInCell="1" allowOverlap="1" wp14:anchorId="2AA52D75" wp14:editId="6FE739E9">
                <wp:simplePos x="0" y="0"/>
                <wp:positionH relativeFrom="margin">
                  <wp:align>left</wp:align>
                </wp:positionH>
                <wp:positionV relativeFrom="paragraph">
                  <wp:posOffset>3256588</wp:posOffset>
                </wp:positionV>
                <wp:extent cx="2837815" cy="635"/>
                <wp:effectExtent l="0" t="0" r="635" b="0"/>
                <wp:wrapTight wrapText="bothSides">
                  <wp:wrapPolygon edited="0">
                    <wp:start x="0" y="0"/>
                    <wp:lineTo x="0" y="16788"/>
                    <wp:lineTo x="21460" y="16788"/>
                    <wp:lineTo x="21460"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2837815" cy="635"/>
                        </a:xfrm>
                        <a:prstGeom prst="rect">
                          <a:avLst/>
                        </a:prstGeom>
                        <a:solidFill>
                          <a:prstClr val="white"/>
                        </a:solidFill>
                        <a:ln>
                          <a:noFill/>
                        </a:ln>
                      </wps:spPr>
                      <wps:txbx>
                        <w:txbxContent>
                          <w:p w14:paraId="63D2646D" w14:textId="17EFD833" w:rsidR="0048018B" w:rsidRPr="00A57626" w:rsidRDefault="0048018B" w:rsidP="00A57626">
                            <w:pPr>
                              <w:pStyle w:val="FigureHeading"/>
                              <w:rPr>
                                <w:sz w:val="20"/>
                                <w:szCs w:val="20"/>
                              </w:rPr>
                            </w:pPr>
                            <w:r>
                              <w:t xml:space="preserve">Figure </w:t>
                            </w:r>
                            <w:r>
                              <w:fldChar w:fldCharType="begin"/>
                            </w:r>
                            <w:r>
                              <w:instrText xml:space="preserve"> SEQ Figure \* ARABIC </w:instrText>
                            </w:r>
                            <w:r>
                              <w:fldChar w:fldCharType="separate"/>
                            </w:r>
                            <w:r>
                              <w:t>2</w:t>
                            </w:r>
                            <w:r>
                              <w:fldChar w:fldCharType="end"/>
                            </w:r>
                            <w:r>
                              <w:t xml:space="preserve">. </w:t>
                            </w:r>
                            <w:r w:rsidRPr="00360AF2">
                              <w:t>Unbalanced representation of MBTI types in the dataset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AA52D75" id="Text Box 10" o:spid="_x0000_s1031" type="#_x0000_t202" style="position:absolute;left:0;text-align:left;margin-left:0;margin-top:256.4pt;width:223.45pt;height:.05pt;z-index:-2516510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" stroked="f">
                <v:textbox style="mso-fit-shape-to-text:t" inset="0,0,0,0">
                  <w:txbxContent>
                    <w:p w14:paraId="63D2646D" w14:textId="17EFD833" w:rsidR="0048018B" w:rsidRPr="00A57626" w:rsidRDefault="0048018B" w:rsidP="00A57626">
                      <w:pPr>
                        <w:pStyle w:val="FigureHeading"/>
                        <w:rPr>
                          <w:sz w:val="20"/>
                          <w:szCs w:val="20"/>
                        </w:rPr>
                      </w:pPr>
                      <w:r>
                        <w:t xml:space="preserve">Figure </w:t>
                      </w:r>
                      <w:r>
                        <w:fldChar w:fldCharType="begin"/>
                      </w:r>
                      <w:r>
                        <w:instrText xml:space="preserve"> SEQ Figure \* ARABIC </w:instrText>
                      </w:r>
                      <w:r>
                        <w:fldChar w:fldCharType="separate"/>
                      </w:r>
                      <w:r>
                        <w:t>2</w:t>
                      </w:r>
                      <w:r>
                        <w:fldChar w:fldCharType="end"/>
                      </w:r>
                      <w:r>
                        <w:t xml:space="preserve">. </w:t>
                      </w:r>
                      <w:r w:rsidRPr="00360AF2">
                        <w:t>Unbalanced representation of MBTI types in the dataset</w:t>
                      </w:r>
                    </w:p>
                  </w:txbxContent>
                </v:textbox>
                <w10:wrap type="tight" anchorx="margin"/>
              </v:shape>
            </w:pict>
          </mc:Fallback>
        </mc:AlternateContent>
      </w:r>
      <w:r w:rsidR="00A57626" w:rsidRPr="007339B1">
        <w:rPr>
          <w:noProof/>
          <w:lang w:val="en-US"/>
        </w:rPr>
        <w:drawing>
          <wp:anchor distT="0" distB="0" distL="114300" distR="114300" simplePos="0" relativeHeight="251663360" behindDoc="1" locked="0" layoutInCell="1" allowOverlap="1" wp14:anchorId="59805187" wp14:editId="605A8EDA">
            <wp:simplePos x="0" y="0"/>
            <wp:positionH relativeFrom="margin">
              <wp:align>left</wp:align>
            </wp:positionH>
            <wp:positionV relativeFrom="paragraph">
              <wp:posOffset>1234973</wp:posOffset>
            </wp:positionV>
            <wp:extent cx="2838212" cy="1988820"/>
            <wp:effectExtent l="0" t="0" r="635" b="0"/>
            <wp:wrapTight wrapText="bothSides">
              <wp:wrapPolygon edited="0">
                <wp:start x="0" y="0"/>
                <wp:lineTo x="0" y="21310"/>
                <wp:lineTo x="21460" y="21310"/>
                <wp:lineTo x="21460" y="0"/>
                <wp:lineTo x="0" y="0"/>
              </wp:wrapPolygon>
            </wp:wrapTight>
            <wp:docPr id="5" name="Picture 5" descr="__results___98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_results___98_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212" cy="1988820"/>
                    </a:xfrm>
                    <a:prstGeom prst="rect">
                      <a:avLst/>
                    </a:prstGeom>
                    <a:noFill/>
                    <a:ln>
                      <a:noFill/>
                    </a:ln>
                  </pic:spPr>
                </pic:pic>
              </a:graphicData>
            </a:graphic>
          </wp:anchor>
        </w:drawing>
      </w:r>
      <w:r w:rsidR="004F1B51" w:rsidRPr="00360AF2">
        <w:rPr>
          <w:lang w:val="en-US"/>
        </w:rPr>
        <w:t xml:space="preserve">In the LSTM model used in this study with and without </w:t>
      </w:r>
      <w:r w:rsidR="000D213D">
        <w:rPr>
          <w:lang w:val="en-US"/>
        </w:rPr>
        <w:t>Random Oversampling</w:t>
      </w:r>
      <w:r w:rsidR="004F1B51" w:rsidRPr="00360AF2">
        <w:rPr>
          <w:lang w:val="en-US"/>
        </w:rPr>
        <w:t>, here are some hyperparameter configurations for testing using three learning rate variants (10</w:t>
      </w:r>
      <w:r w:rsidR="004F1B51" w:rsidRPr="00360AF2">
        <w:rPr>
          <w:vertAlign w:val="superscript"/>
          <w:lang w:val="en-US"/>
        </w:rPr>
        <w:t>-2</w:t>
      </w:r>
      <w:r w:rsidR="004F1B51" w:rsidRPr="00360AF2">
        <w:rPr>
          <w:lang w:val="en-US"/>
        </w:rPr>
        <w:t>, 10</w:t>
      </w:r>
      <w:r w:rsidR="004F1B51" w:rsidRPr="00360AF2">
        <w:rPr>
          <w:vertAlign w:val="superscript"/>
          <w:lang w:val="en-US"/>
        </w:rPr>
        <w:t>-3</w:t>
      </w:r>
      <w:r w:rsidR="004F1B51" w:rsidRPr="00360AF2">
        <w:rPr>
          <w:lang w:val="en-US"/>
        </w:rPr>
        <w:t>, 10</w:t>
      </w:r>
      <w:r w:rsidR="004F1B51" w:rsidRPr="00360AF2">
        <w:rPr>
          <w:vertAlign w:val="superscript"/>
          <w:lang w:val="en-US"/>
        </w:rPr>
        <w:t>-4</w:t>
      </w:r>
      <w:r w:rsidR="004F1B51" w:rsidRPr="00360AF2">
        <w:rPr>
          <w:lang w:val="en-US"/>
        </w:rPr>
        <w:t xml:space="preserve">) and four </w:t>
      </w:r>
      <w:r w:rsidR="00881439" w:rsidRPr="00360AF2">
        <w:rPr>
          <w:lang w:val="en-US"/>
        </w:rPr>
        <w:t>optimizer</w:t>
      </w:r>
      <w:r w:rsidR="001D7461">
        <w:rPr>
          <w:lang w:val="en-US"/>
        </w:rPr>
        <w:t xml:space="preserve"> </w:t>
      </w:r>
      <w:r w:rsidR="004F1B51" w:rsidRPr="00360AF2">
        <w:rPr>
          <w:lang w:val="en-US"/>
        </w:rPr>
        <w:t>variants (</w:t>
      </w:r>
      <w:proofErr w:type="spellStart"/>
      <w:r w:rsidR="004F1B51" w:rsidRPr="00360AF2">
        <w:rPr>
          <w:lang w:val="en-US"/>
        </w:rPr>
        <w:t>Adadelta</w:t>
      </w:r>
      <w:proofErr w:type="spellEnd"/>
      <w:r w:rsidR="004F1B51" w:rsidRPr="00360AF2">
        <w:rPr>
          <w:lang w:val="en-US"/>
        </w:rPr>
        <w:t xml:space="preserve">, Adam, </w:t>
      </w:r>
      <w:proofErr w:type="spellStart"/>
      <w:r w:rsidR="004F1B51" w:rsidRPr="00360AF2">
        <w:rPr>
          <w:lang w:val="en-US"/>
        </w:rPr>
        <w:t>RMSprop</w:t>
      </w:r>
      <w:proofErr w:type="spellEnd"/>
      <w:r w:rsidR="004F1B51" w:rsidRPr="00360AF2">
        <w:rPr>
          <w:lang w:val="en-US"/>
        </w:rPr>
        <w:t xml:space="preserve">, SGD) with batch size 128, epoch 10, max sequence length 2500, </w:t>
      </w:r>
      <w:r w:rsidR="004F1B51">
        <w:rPr>
          <w:lang w:val="en-US"/>
        </w:rPr>
        <w:t>i</w:t>
      </w:r>
      <w:r w:rsidR="004F1B51" w:rsidRPr="00360AF2">
        <w:rPr>
          <w:lang w:val="en-US"/>
        </w:rPr>
        <w:t xml:space="preserve">nput vector length 640, </w:t>
      </w:r>
      <w:r w:rsidR="004F1B51">
        <w:rPr>
          <w:lang w:val="en-US"/>
        </w:rPr>
        <w:t>e</w:t>
      </w:r>
      <w:r w:rsidR="004F1B51" w:rsidRPr="00360AF2">
        <w:rPr>
          <w:lang w:val="en-US"/>
        </w:rPr>
        <w:t>mbedding 100, dropout 0.2, LSTM Unit 128</w:t>
      </w:r>
      <w:r w:rsidR="004F1B51">
        <w:rPr>
          <w:lang w:val="en-US"/>
        </w:rPr>
        <w:t>,</w:t>
      </w:r>
      <w:r w:rsidR="004F1B51" w:rsidRPr="00360AF2">
        <w:rPr>
          <w:lang w:val="en-US"/>
        </w:rPr>
        <w:t xml:space="preserve"> and 64 neuron nodes and </w:t>
      </w:r>
      <w:proofErr w:type="spellStart"/>
      <w:r w:rsidR="004F1B51" w:rsidRPr="00360AF2">
        <w:rPr>
          <w:lang w:val="en-US"/>
        </w:rPr>
        <w:t>Softmax</w:t>
      </w:r>
      <w:proofErr w:type="spellEnd"/>
      <w:r w:rsidR="004F1B51" w:rsidRPr="00360AF2">
        <w:rPr>
          <w:lang w:val="en-US"/>
        </w:rPr>
        <w:t xml:space="preserve"> activation.</w:t>
      </w:r>
    </w:p>
    <w:p w14:paraId="06584966" w14:textId="351D4E05" w:rsidR="001D7461" w:rsidRDefault="001D736B" w:rsidP="00982532">
      <w:r>
        <w:rPr>
          <w:lang w:val="en-US"/>
        </w:rPr>
        <w:t>According to</w:t>
      </w:r>
      <w:r w:rsidR="004F1B51" w:rsidRPr="00360AF2">
        <w:rPr>
          <w:lang w:val="en-US"/>
        </w:rPr>
        <w:t xml:space="preserve"> the hyperparameters that have been described, the test was carried out using the LSTM model without </w:t>
      </w:r>
      <w:r w:rsidR="000D213D">
        <w:rPr>
          <w:lang w:val="en-US"/>
        </w:rPr>
        <w:t>Random Oversampling</w:t>
      </w:r>
      <w:r w:rsidR="004F1B51" w:rsidRPr="00360AF2">
        <w:rPr>
          <w:lang w:val="en-US"/>
        </w:rPr>
        <w:t xml:space="preserve"> and the results can be seen in Table 2</w:t>
      </w:r>
      <w:r w:rsidR="004F1B51">
        <w:rPr>
          <w:lang w:val="en-US"/>
        </w:rPr>
        <w:t xml:space="preserve"> for a</w:t>
      </w:r>
      <w:r w:rsidR="004F1B51" w:rsidRPr="00360AF2">
        <w:rPr>
          <w:lang w:val="en-US"/>
        </w:rPr>
        <w:t>ccuracy results and Table 3</w:t>
      </w:r>
      <w:r w:rsidR="004F1B51">
        <w:rPr>
          <w:lang w:val="en-US"/>
        </w:rPr>
        <w:t xml:space="preserve"> for</w:t>
      </w:r>
      <w:r w:rsidR="004F1B51" w:rsidRPr="00360AF2">
        <w:rPr>
          <w:lang w:val="en-US"/>
        </w:rPr>
        <w:t xml:space="preserve"> results from F1-Score.</w:t>
      </w:r>
    </w:p>
    <w:p w14:paraId="38520A4B" w14:textId="7B289FED" w:rsidR="004F1B51" w:rsidRPr="00360AF2" w:rsidRDefault="007A00BF" w:rsidP="00982532">
      <w:pPr>
        <w:ind w:firstLine="284"/>
        <w:rPr>
          <w:lang w:val="en-US"/>
        </w:rPr>
      </w:pPr>
      <w:r>
        <w:rPr>
          <w:lang w:val="en-US"/>
        </w:rPr>
        <w:t>From</w:t>
      </w:r>
      <w:r w:rsidR="004F1B51" w:rsidRPr="00360AF2">
        <w:rPr>
          <w:lang w:val="en-US"/>
        </w:rPr>
        <w:t xml:space="preserve"> Table 2</w:t>
      </w:r>
      <w:r w:rsidR="004F1B51">
        <w:rPr>
          <w:lang w:val="en-US"/>
        </w:rPr>
        <w:t>,</w:t>
      </w:r>
      <w:r w:rsidR="004F1B51" w:rsidRPr="00360AF2">
        <w:rPr>
          <w:lang w:val="en-US"/>
        </w:rPr>
        <w:t xml:space="preserve"> it can be concluded that the LSTM model with accuracy results without </w:t>
      </w:r>
      <w:r w:rsidR="000D213D">
        <w:rPr>
          <w:lang w:val="en-US"/>
        </w:rPr>
        <w:t>Random Oversampling</w:t>
      </w:r>
      <w:r w:rsidR="004F1B51" w:rsidRPr="00360AF2">
        <w:rPr>
          <w:lang w:val="en-US"/>
        </w:rPr>
        <w:t xml:space="preserve"> using four optimizer variants and three learning rates gives the highest results on the RMSprop optimizers and a learning rate of 10</w:t>
      </w:r>
      <w:r w:rsidR="004F1B51" w:rsidRPr="00360AF2">
        <w:rPr>
          <w:vertAlign w:val="superscript"/>
          <w:lang w:val="en-US"/>
        </w:rPr>
        <w:t>-4</w:t>
      </w:r>
      <w:r w:rsidR="004F1B51" w:rsidRPr="00360AF2">
        <w:rPr>
          <w:lang w:val="en-US"/>
        </w:rPr>
        <w:t xml:space="preserve"> with an accuracy value of 42.38%.</w:t>
      </w:r>
    </w:p>
    <w:p w14:paraId="652293B5" w14:textId="7F78B3A6" w:rsidR="004F1B51" w:rsidRPr="00360AF2" w:rsidRDefault="004F1B51" w:rsidP="00982532">
      <w:pPr>
        <w:ind w:firstLine="284"/>
        <w:rPr>
          <w:lang w:val="en-US"/>
        </w:rPr>
      </w:pPr>
      <w:r w:rsidRPr="00360AF2">
        <w:rPr>
          <w:lang w:val="en-US"/>
        </w:rPr>
        <w:t xml:space="preserve">Based </w:t>
      </w:r>
      <w:r w:rsidR="00FA0561">
        <w:rPr>
          <w:lang w:val="en-US"/>
        </w:rPr>
        <w:t xml:space="preserve">on </w:t>
      </w:r>
      <w:r w:rsidR="007A00BF">
        <w:rPr>
          <w:lang w:val="en-US"/>
        </w:rPr>
        <w:t>the result in</w:t>
      </w:r>
      <w:r w:rsidRPr="00360AF2">
        <w:rPr>
          <w:lang w:val="en-US"/>
        </w:rPr>
        <w:t xml:space="preserve"> Table 3</w:t>
      </w:r>
      <w:r>
        <w:rPr>
          <w:lang w:val="en-US"/>
        </w:rPr>
        <w:t>,</w:t>
      </w:r>
      <w:r w:rsidRPr="00360AF2">
        <w:rPr>
          <w:lang w:val="en-US"/>
        </w:rPr>
        <w:t xml:space="preserve"> can be concluded that the LSTM model with F1-Score results without </w:t>
      </w:r>
      <w:r w:rsidR="000D213D">
        <w:rPr>
          <w:lang w:val="en-US"/>
        </w:rPr>
        <w:t>Random Oversampling</w:t>
      </w:r>
      <w:r w:rsidRPr="00360AF2">
        <w:rPr>
          <w:lang w:val="en-US"/>
        </w:rPr>
        <w:t xml:space="preserve"> using four optimizer variants and three learning rates gives the highest results on the RMSprop optimizers and a learning rate of 10</w:t>
      </w:r>
      <w:r w:rsidRPr="00360AF2">
        <w:rPr>
          <w:vertAlign w:val="superscript"/>
          <w:lang w:val="en-US"/>
        </w:rPr>
        <w:t>-4</w:t>
      </w:r>
      <w:r w:rsidRPr="00360AF2">
        <w:rPr>
          <w:lang w:val="en-US"/>
        </w:rPr>
        <w:t xml:space="preserve"> with an F1-Score value of 39.33%.</w:t>
      </w:r>
    </w:p>
    <w:p w14:paraId="057EDF8C" w14:textId="558CDDDE" w:rsidR="004F1B51" w:rsidRPr="00360AF2" w:rsidRDefault="007A00BF" w:rsidP="00982532">
      <w:pPr>
        <w:ind w:firstLine="284"/>
        <w:rPr>
          <w:lang w:val="en-US"/>
        </w:rPr>
      </w:pPr>
      <w:r>
        <w:rPr>
          <w:lang w:val="en-US"/>
        </w:rPr>
        <w:t>T</w:t>
      </w:r>
      <w:r w:rsidR="004F1B51" w:rsidRPr="00360AF2">
        <w:rPr>
          <w:lang w:val="en-US"/>
        </w:rPr>
        <w:t xml:space="preserve">he test was carried out using the LSTM model with </w:t>
      </w:r>
      <w:r w:rsidR="000D213D">
        <w:rPr>
          <w:lang w:val="en-US"/>
        </w:rPr>
        <w:t>Random Oversampling</w:t>
      </w:r>
      <w:r w:rsidR="004F1B51" w:rsidRPr="00360AF2">
        <w:rPr>
          <w:lang w:val="en-US"/>
        </w:rPr>
        <w:t xml:space="preserve"> </w:t>
      </w:r>
      <w:r>
        <w:rPr>
          <w:lang w:val="en-US"/>
        </w:rPr>
        <w:t>b</w:t>
      </w:r>
      <w:r w:rsidRPr="00360AF2">
        <w:rPr>
          <w:lang w:val="en-US"/>
        </w:rPr>
        <w:t>ased on the hyperparameters that have been described</w:t>
      </w:r>
      <w:r>
        <w:rPr>
          <w:lang w:val="en-US"/>
        </w:rPr>
        <w:t xml:space="preserve"> and the results shows</w:t>
      </w:r>
      <w:r w:rsidR="004F1B51" w:rsidRPr="00360AF2">
        <w:rPr>
          <w:lang w:val="en-US"/>
        </w:rPr>
        <w:t xml:space="preserve"> in Table 4</w:t>
      </w:r>
      <w:r w:rsidR="004F1B51">
        <w:rPr>
          <w:lang w:val="en-US"/>
        </w:rPr>
        <w:t xml:space="preserve"> for</w:t>
      </w:r>
      <w:r w:rsidR="004F1B51" w:rsidRPr="00360AF2">
        <w:rPr>
          <w:lang w:val="en-US"/>
        </w:rPr>
        <w:t xml:space="preserve"> </w:t>
      </w:r>
      <w:r w:rsidR="004F1B51">
        <w:rPr>
          <w:lang w:val="en-US"/>
        </w:rPr>
        <w:t>a</w:t>
      </w:r>
      <w:r w:rsidR="004F1B51" w:rsidRPr="00360AF2">
        <w:rPr>
          <w:lang w:val="en-US"/>
        </w:rPr>
        <w:t>ccuracy and Table 5</w:t>
      </w:r>
      <w:r w:rsidR="004F1B51">
        <w:rPr>
          <w:lang w:val="en-US"/>
        </w:rPr>
        <w:t xml:space="preserve"> for</w:t>
      </w:r>
      <w:r w:rsidR="004F1B51" w:rsidRPr="00360AF2">
        <w:rPr>
          <w:lang w:val="en-US"/>
        </w:rPr>
        <w:t xml:space="preserve"> </w:t>
      </w:r>
      <w:r w:rsidR="00FA0561">
        <w:rPr>
          <w:lang w:val="en-US"/>
        </w:rPr>
        <w:t xml:space="preserve">the </w:t>
      </w:r>
      <w:r w:rsidR="004F1B51">
        <w:rPr>
          <w:lang w:val="en-US"/>
        </w:rPr>
        <w:t>r</w:t>
      </w:r>
      <w:r w:rsidR="004F1B51" w:rsidRPr="00360AF2">
        <w:rPr>
          <w:lang w:val="en-US"/>
        </w:rPr>
        <w:t>esults from F1-Score.</w:t>
      </w:r>
    </w:p>
    <w:p w14:paraId="4C538AFB" w14:textId="62280BCB" w:rsidR="00982532" w:rsidRDefault="004F1B51" w:rsidP="00EE7B77">
      <w:pPr>
        <w:ind w:firstLine="284"/>
        <w:rPr>
          <w:lang w:val="en-US"/>
        </w:rPr>
      </w:pPr>
      <w:r w:rsidRPr="00360AF2">
        <w:rPr>
          <w:lang w:val="en-US"/>
        </w:rPr>
        <w:t xml:space="preserve">Based on </w:t>
      </w:r>
      <w:r w:rsidR="00FA0561">
        <w:rPr>
          <w:lang w:val="en-US"/>
        </w:rPr>
        <w:t xml:space="preserve">the result in </w:t>
      </w:r>
      <w:r w:rsidRPr="00360AF2">
        <w:rPr>
          <w:lang w:val="en-US"/>
        </w:rPr>
        <w:t>Table 4</w:t>
      </w:r>
      <w:r>
        <w:rPr>
          <w:lang w:val="en-US"/>
        </w:rPr>
        <w:t>,</w:t>
      </w:r>
      <w:r w:rsidRPr="00360AF2">
        <w:rPr>
          <w:lang w:val="en-US"/>
        </w:rPr>
        <w:t xml:space="preserve"> can be concluded that the LSTM model with accuracy results with </w:t>
      </w:r>
      <w:r w:rsidR="000D213D">
        <w:rPr>
          <w:lang w:val="en-US"/>
        </w:rPr>
        <w:t>Random Oversampling</w:t>
      </w:r>
      <w:r w:rsidRPr="00360AF2">
        <w:rPr>
          <w:lang w:val="en-US"/>
        </w:rPr>
        <w:t xml:space="preserve"> using four optimizer variants and three learning rates</w:t>
      </w:r>
      <w:r w:rsidR="00FA0561">
        <w:rPr>
          <w:lang w:val="en-US"/>
        </w:rPr>
        <w:t>,</w:t>
      </w:r>
      <w:r w:rsidRPr="00360AF2">
        <w:rPr>
          <w:lang w:val="en-US"/>
        </w:rPr>
        <w:t xml:space="preserve"> gives the highest results on the RMSprop optimizers and a learning rate of 10</w:t>
      </w:r>
      <w:r w:rsidRPr="00360AF2">
        <w:rPr>
          <w:vertAlign w:val="superscript"/>
          <w:lang w:val="en-US"/>
        </w:rPr>
        <w:t>-3</w:t>
      </w:r>
      <w:r w:rsidRPr="00360AF2">
        <w:rPr>
          <w:lang w:val="en-US"/>
        </w:rPr>
        <w:t xml:space="preserve"> with an accuracy value of 86.31%.</w:t>
      </w:r>
    </w:p>
    <w:p w14:paraId="1C7D08F0" w14:textId="4129AC4E" w:rsidR="004F1B51" w:rsidRPr="00360AF2" w:rsidRDefault="00FA0561" w:rsidP="00982532">
      <w:pPr>
        <w:ind w:firstLine="284"/>
        <w:rPr>
          <w:lang w:val="en-US"/>
        </w:rPr>
      </w:pPr>
      <w:r>
        <w:rPr>
          <w:lang w:val="en-US"/>
        </w:rPr>
        <w:t xml:space="preserve">From the </w:t>
      </w:r>
      <w:r w:rsidR="004F1B51" w:rsidRPr="00360AF2">
        <w:rPr>
          <w:lang w:val="en-US"/>
        </w:rPr>
        <w:t>Table 5</w:t>
      </w:r>
      <w:r w:rsidR="004F1B51">
        <w:rPr>
          <w:lang w:val="en-US"/>
        </w:rPr>
        <w:t>,</w:t>
      </w:r>
      <w:r w:rsidR="004F1B51" w:rsidRPr="00360AF2">
        <w:rPr>
          <w:lang w:val="en-US"/>
        </w:rPr>
        <w:t xml:space="preserve"> it can be concluded that the LSTM model with F1-Score results with </w:t>
      </w:r>
      <w:r w:rsidR="000D213D">
        <w:rPr>
          <w:lang w:val="en-US"/>
        </w:rPr>
        <w:t>Random Oversampling</w:t>
      </w:r>
      <w:r w:rsidR="004F1B51" w:rsidRPr="00360AF2">
        <w:rPr>
          <w:lang w:val="en-US"/>
        </w:rPr>
        <w:t xml:space="preserve"> using four optimizer variants and three learning rates gives the highest results on the RMSprop optimizers and a learning rate of 10</w:t>
      </w:r>
      <w:r w:rsidR="004F1B51" w:rsidRPr="00360AF2">
        <w:rPr>
          <w:vertAlign w:val="superscript"/>
          <w:lang w:val="en-US"/>
        </w:rPr>
        <w:t>-2</w:t>
      </w:r>
      <w:r w:rsidR="004F1B51" w:rsidRPr="00360AF2">
        <w:rPr>
          <w:lang w:val="en-US"/>
        </w:rPr>
        <w:t xml:space="preserve"> with an F1-Score value of 86.08%.</w:t>
      </w:r>
    </w:p>
    <w:p w14:paraId="03CC9584" w14:textId="6B844939" w:rsidR="004F1B51" w:rsidRDefault="004F1B51" w:rsidP="00EE7B77">
      <w:pPr>
        <w:ind w:firstLine="284"/>
        <w:rPr>
          <w:lang w:val="en-US"/>
        </w:rPr>
      </w:pPr>
      <w:r w:rsidRPr="00360AF2">
        <w:rPr>
          <w:lang w:val="en-US"/>
        </w:rPr>
        <w:t xml:space="preserve">Based on the results of trials using the LSTM model with the optimizers </w:t>
      </w:r>
      <w:proofErr w:type="spellStart"/>
      <w:r w:rsidRPr="00360AF2">
        <w:rPr>
          <w:lang w:val="en-US"/>
        </w:rPr>
        <w:t>Adadelta</w:t>
      </w:r>
      <w:proofErr w:type="spellEnd"/>
      <w:r w:rsidRPr="00360AF2">
        <w:rPr>
          <w:lang w:val="en-US"/>
        </w:rPr>
        <w:t xml:space="preserve">, Adam, SGD, </w:t>
      </w:r>
      <w:proofErr w:type="spellStart"/>
      <w:r w:rsidRPr="00360AF2">
        <w:rPr>
          <w:lang w:val="en-US"/>
        </w:rPr>
        <w:t>RMSprop</w:t>
      </w:r>
      <w:proofErr w:type="spellEnd"/>
      <w:r>
        <w:rPr>
          <w:lang w:val="en-US"/>
        </w:rPr>
        <w:t>,</w:t>
      </w:r>
      <w:r w:rsidRPr="00360AF2">
        <w:rPr>
          <w:lang w:val="en-US"/>
        </w:rPr>
        <w:t xml:space="preserve"> and Learning Rates</w:t>
      </w:r>
      <w:r>
        <w:rPr>
          <w:lang w:val="en-US"/>
        </w:rPr>
        <w:t xml:space="preserve"> of</w:t>
      </w:r>
      <w:r w:rsidRPr="00360AF2">
        <w:rPr>
          <w:lang w:val="en-US"/>
        </w:rPr>
        <w:t xml:space="preserve"> 10</w:t>
      </w:r>
      <w:r w:rsidRPr="00360AF2">
        <w:rPr>
          <w:vertAlign w:val="superscript"/>
          <w:lang w:val="en-US"/>
        </w:rPr>
        <w:t>-2</w:t>
      </w:r>
      <w:r w:rsidRPr="00360AF2">
        <w:rPr>
          <w:lang w:val="en-US"/>
        </w:rPr>
        <w:t>, 10</w:t>
      </w:r>
      <w:r w:rsidRPr="00360AF2">
        <w:rPr>
          <w:vertAlign w:val="superscript"/>
          <w:lang w:val="en-US"/>
        </w:rPr>
        <w:t>-3</w:t>
      </w:r>
      <w:r w:rsidRPr="00360AF2">
        <w:rPr>
          <w:lang w:val="en-US"/>
        </w:rPr>
        <w:t>, 10</w:t>
      </w:r>
      <w:r w:rsidRPr="00360AF2">
        <w:rPr>
          <w:vertAlign w:val="superscript"/>
          <w:lang w:val="en-US"/>
        </w:rPr>
        <w:t>-4</w:t>
      </w:r>
      <w:r w:rsidRPr="00360AF2">
        <w:rPr>
          <w:lang w:val="en-US"/>
        </w:rPr>
        <w:t xml:space="preserve"> with and without </w:t>
      </w:r>
      <w:r w:rsidR="000D213D">
        <w:rPr>
          <w:lang w:val="en-US"/>
        </w:rPr>
        <w:t>Random Oversampling</w:t>
      </w:r>
      <w:r w:rsidRPr="00360AF2">
        <w:rPr>
          <w:lang w:val="en-US"/>
        </w:rPr>
        <w:t xml:space="preserve">, it gives the highest accuracy, namely the LSTM model with </w:t>
      </w:r>
      <w:r w:rsidR="000D213D">
        <w:rPr>
          <w:lang w:val="en-US"/>
        </w:rPr>
        <w:t>Random Oversampling</w:t>
      </w:r>
      <w:r w:rsidRPr="00360AF2">
        <w:rPr>
          <w:lang w:val="en-US"/>
        </w:rPr>
        <w:t xml:space="preserve"> using Optimizer </w:t>
      </w:r>
      <w:proofErr w:type="spellStart"/>
      <w:r w:rsidRPr="00360AF2">
        <w:rPr>
          <w:lang w:val="en-US"/>
        </w:rPr>
        <w:t>RMSprop</w:t>
      </w:r>
      <w:proofErr w:type="spellEnd"/>
      <w:r w:rsidRPr="00360AF2">
        <w:rPr>
          <w:lang w:val="en-US"/>
        </w:rPr>
        <w:t xml:space="preserve"> and Learning Rate</w:t>
      </w:r>
      <w:r>
        <w:rPr>
          <w:lang w:val="en-US"/>
        </w:rPr>
        <w:t xml:space="preserve"> of</w:t>
      </w:r>
      <w:r w:rsidRPr="00360AF2">
        <w:rPr>
          <w:lang w:val="en-US"/>
        </w:rPr>
        <w:t xml:space="preserve"> 10</w:t>
      </w:r>
      <w:r w:rsidRPr="00360AF2">
        <w:rPr>
          <w:vertAlign w:val="superscript"/>
          <w:lang w:val="en-US"/>
        </w:rPr>
        <w:t>-3</w:t>
      </w:r>
      <w:r>
        <w:rPr>
          <w:lang w:val="en-US"/>
        </w:rPr>
        <w:t>.</w:t>
      </w:r>
      <w:r w:rsidRPr="00360AF2">
        <w:rPr>
          <w:lang w:val="en-US"/>
        </w:rPr>
        <w:t xml:space="preserve"> Confusion Matrix and historical data for accuracy models and loss models </w:t>
      </w:r>
      <w:r>
        <w:rPr>
          <w:lang w:val="en-US"/>
        </w:rPr>
        <w:t xml:space="preserve">can be seen in </w:t>
      </w:r>
      <w:r w:rsidRPr="00360AF2">
        <w:rPr>
          <w:lang w:val="en-US"/>
        </w:rPr>
        <w:t>Figure 3, Figure 4 and Figure 5</w:t>
      </w:r>
      <w:r>
        <w:rPr>
          <w:lang w:val="en-US"/>
        </w:rPr>
        <w:t>.</w:t>
      </w:r>
    </w:p>
    <w:p w14:paraId="61CABA9B" w14:textId="2E474627" w:rsidR="00982532" w:rsidRDefault="00982532" w:rsidP="00FA0561">
      <w:pPr>
        <w:spacing w:after="120"/>
        <w:ind w:firstLine="284"/>
        <w:rPr>
          <w:lang w:val="en-US"/>
        </w:rPr>
      </w:pPr>
      <w:r w:rsidRPr="00360AF2">
        <w:rPr>
          <w:lang w:val="en-US"/>
        </w:rPr>
        <w:t>Figure 3</w:t>
      </w:r>
      <w:r w:rsidR="00FA0561">
        <w:rPr>
          <w:lang w:val="en-US"/>
        </w:rPr>
        <w:t xml:space="preserve"> shows </w:t>
      </w:r>
      <w:r w:rsidRPr="00360AF2">
        <w:rPr>
          <w:lang w:val="en-US"/>
        </w:rPr>
        <w:t xml:space="preserve">the Confusion Matrix generated from the </w:t>
      </w:r>
      <w:r w:rsidR="000D213D">
        <w:rPr>
          <w:lang w:val="en-US"/>
        </w:rPr>
        <w:t>Random Oversampling</w:t>
      </w:r>
      <w:r w:rsidRPr="00360AF2">
        <w:rPr>
          <w:lang w:val="en-US"/>
        </w:rPr>
        <w:t xml:space="preserve"> technique from the performance evaluation</w:t>
      </w:r>
      <w:r>
        <w:rPr>
          <w:lang w:val="en-US"/>
        </w:rPr>
        <w:t xml:space="preserve"> is</w:t>
      </w:r>
      <w:r w:rsidRPr="00360AF2">
        <w:rPr>
          <w:lang w:val="en-US"/>
        </w:rPr>
        <w:t xml:space="preserve"> carried out on the application of the LSTM method with the ROS technique with RMSprop optimizers and a learning rate of 10</w:t>
      </w:r>
      <w:r w:rsidRPr="00360AF2">
        <w:rPr>
          <w:vertAlign w:val="superscript"/>
          <w:lang w:val="en-US"/>
        </w:rPr>
        <w:t>-3</w:t>
      </w:r>
      <w:r w:rsidRPr="00360AF2">
        <w:rPr>
          <w:lang w:val="en-US"/>
        </w:rPr>
        <w:t>.</w:t>
      </w:r>
    </w:p>
    <w:p w14:paraId="2BA6B0DF" w14:textId="6657D95A" w:rsidR="00982532" w:rsidRPr="001D7461" w:rsidRDefault="00982532" w:rsidP="00982532">
      <w:pPr>
        <w:pStyle w:val="TableHeading"/>
      </w:pPr>
      <w:r>
        <w:t xml:space="preserve">Table </w:t>
      </w:r>
      <w:r>
        <w:fldChar w:fldCharType="begin"/>
      </w:r>
      <w:r>
        <w:instrText xml:space="preserve"> SEQ Table \* ARABIC </w:instrText>
      </w:r>
      <w:r>
        <w:fldChar w:fldCharType="separate"/>
      </w:r>
      <w:r w:rsidR="000D5555">
        <w:rPr>
          <w:noProof/>
        </w:rPr>
        <w:t>2</w:t>
      </w:r>
      <w:r>
        <w:fldChar w:fldCharType="end"/>
      </w:r>
      <w:r>
        <w:t xml:space="preserve">. </w:t>
      </w:r>
      <w:r w:rsidRPr="00360AF2">
        <w:t xml:space="preserve">Accuracy results from </w:t>
      </w:r>
      <w:proofErr w:type="spellStart"/>
      <w:r w:rsidRPr="00360AF2">
        <w:t>lstm</w:t>
      </w:r>
      <w:proofErr w:type="spellEnd"/>
      <w:r w:rsidRPr="00360AF2">
        <w:t xml:space="preserve"> models without </w:t>
      </w:r>
      <w:r w:rsidR="000D213D">
        <w:t>Random Oversampling</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71"/>
        <w:gridCol w:w="793"/>
        <w:gridCol w:w="928"/>
        <w:gridCol w:w="701"/>
      </w:tblGrid>
      <w:tr w:rsidR="00982532" w:rsidRPr="00360AF2" w14:paraId="4466A232" w14:textId="77777777" w:rsidTr="0048018B">
        <w:trPr>
          <w:trHeight w:val="227"/>
        </w:trPr>
        <w:tc>
          <w:tcPr>
            <w:tcW w:w="1362" w:type="pct"/>
            <w:vMerge w:val="restart"/>
            <w:vAlign w:val="center"/>
          </w:tcPr>
          <w:p w14:paraId="34DC1AB4" w14:textId="77777777" w:rsidR="00982532" w:rsidRPr="00881439" w:rsidRDefault="00982532" w:rsidP="0048018B">
            <w:pPr>
              <w:tabs>
                <w:tab w:val="center" w:pos="1885"/>
              </w:tabs>
              <w:ind w:firstLine="0"/>
              <w:jc w:val="center"/>
              <w:rPr>
                <w:b/>
                <w:bCs/>
                <w:sz w:val="16"/>
                <w:lang w:val="en-US"/>
              </w:rPr>
            </w:pPr>
            <w:r w:rsidRPr="00881439">
              <w:rPr>
                <w:b/>
                <w:bCs/>
                <w:sz w:val="16"/>
                <w:lang w:val="en-US"/>
              </w:rPr>
              <w:t>Learning Rate</w:t>
            </w:r>
          </w:p>
        </w:tc>
        <w:tc>
          <w:tcPr>
            <w:tcW w:w="3638" w:type="pct"/>
            <w:gridSpan w:val="4"/>
            <w:vAlign w:val="center"/>
          </w:tcPr>
          <w:p w14:paraId="7AF92E00" w14:textId="77777777" w:rsidR="00982532" w:rsidRPr="00881439" w:rsidRDefault="00982532" w:rsidP="0048018B">
            <w:pPr>
              <w:jc w:val="center"/>
              <w:rPr>
                <w:b/>
                <w:bCs/>
                <w:sz w:val="16"/>
                <w:lang w:val="en-US"/>
              </w:rPr>
            </w:pPr>
            <w:r w:rsidRPr="00881439">
              <w:rPr>
                <w:b/>
                <w:bCs/>
                <w:sz w:val="16"/>
                <w:lang w:val="en-US"/>
              </w:rPr>
              <w:t>Accuracy (%)</w:t>
            </w:r>
          </w:p>
        </w:tc>
      </w:tr>
      <w:tr w:rsidR="00982532" w:rsidRPr="00360AF2" w14:paraId="0844AA16" w14:textId="77777777" w:rsidTr="0048018B">
        <w:trPr>
          <w:trHeight w:val="227"/>
        </w:trPr>
        <w:tc>
          <w:tcPr>
            <w:tcW w:w="1362" w:type="pct"/>
            <w:vMerge/>
            <w:vAlign w:val="center"/>
          </w:tcPr>
          <w:p w14:paraId="30693D18" w14:textId="77777777" w:rsidR="00982532" w:rsidRPr="00360AF2" w:rsidRDefault="00982532" w:rsidP="0048018B">
            <w:pPr>
              <w:ind w:firstLine="0"/>
              <w:jc w:val="center"/>
              <w:rPr>
                <w:sz w:val="16"/>
                <w:lang w:val="en-US"/>
              </w:rPr>
            </w:pPr>
          </w:p>
        </w:tc>
        <w:tc>
          <w:tcPr>
            <w:tcW w:w="962" w:type="pct"/>
            <w:vAlign w:val="center"/>
          </w:tcPr>
          <w:p w14:paraId="50598EE5" w14:textId="77777777" w:rsidR="00982532" w:rsidRPr="00881439" w:rsidRDefault="00982532" w:rsidP="0048018B">
            <w:pPr>
              <w:ind w:left="-15" w:firstLine="0"/>
              <w:jc w:val="center"/>
              <w:rPr>
                <w:b/>
                <w:bCs/>
                <w:sz w:val="16"/>
                <w:lang w:val="en-US"/>
              </w:rPr>
            </w:pPr>
            <w:proofErr w:type="spellStart"/>
            <w:r w:rsidRPr="00881439">
              <w:rPr>
                <w:b/>
                <w:bCs/>
                <w:sz w:val="16"/>
                <w:lang w:val="en-US"/>
              </w:rPr>
              <w:t>Adadelta</w:t>
            </w:r>
            <w:proofErr w:type="spellEnd"/>
          </w:p>
        </w:tc>
        <w:tc>
          <w:tcPr>
            <w:tcW w:w="876" w:type="pct"/>
            <w:vAlign w:val="center"/>
          </w:tcPr>
          <w:p w14:paraId="16CBC47B" w14:textId="77777777" w:rsidR="00982532" w:rsidRPr="00881439" w:rsidRDefault="00982532" w:rsidP="0048018B">
            <w:pPr>
              <w:ind w:left="-15" w:firstLine="0"/>
              <w:jc w:val="center"/>
              <w:rPr>
                <w:b/>
                <w:bCs/>
                <w:sz w:val="16"/>
                <w:lang w:val="en-US"/>
              </w:rPr>
            </w:pPr>
            <w:r w:rsidRPr="00881439">
              <w:rPr>
                <w:b/>
                <w:bCs/>
                <w:sz w:val="16"/>
                <w:lang w:val="en-US"/>
              </w:rPr>
              <w:t>Adam</w:t>
            </w:r>
          </w:p>
        </w:tc>
        <w:tc>
          <w:tcPr>
            <w:tcW w:w="1025" w:type="pct"/>
            <w:vAlign w:val="center"/>
          </w:tcPr>
          <w:p w14:paraId="223D5BA2" w14:textId="77777777" w:rsidR="00982532" w:rsidRPr="00881439" w:rsidRDefault="00982532" w:rsidP="0048018B">
            <w:pPr>
              <w:ind w:left="-15" w:firstLine="0"/>
              <w:jc w:val="center"/>
              <w:rPr>
                <w:b/>
                <w:bCs/>
                <w:sz w:val="16"/>
                <w:lang w:val="en-US"/>
              </w:rPr>
            </w:pPr>
            <w:r w:rsidRPr="00881439">
              <w:rPr>
                <w:b/>
                <w:bCs/>
                <w:sz w:val="16"/>
                <w:lang w:val="en-US"/>
              </w:rPr>
              <w:t>RMSprop</w:t>
            </w:r>
          </w:p>
        </w:tc>
        <w:tc>
          <w:tcPr>
            <w:tcW w:w="773" w:type="pct"/>
            <w:vAlign w:val="center"/>
          </w:tcPr>
          <w:p w14:paraId="26F10B21" w14:textId="77777777" w:rsidR="00982532" w:rsidRPr="00881439" w:rsidRDefault="00982532" w:rsidP="0048018B">
            <w:pPr>
              <w:ind w:left="-15" w:firstLine="0"/>
              <w:jc w:val="center"/>
              <w:rPr>
                <w:b/>
                <w:bCs/>
                <w:sz w:val="16"/>
                <w:lang w:val="en-US"/>
              </w:rPr>
            </w:pPr>
            <w:r w:rsidRPr="00881439">
              <w:rPr>
                <w:b/>
                <w:bCs/>
                <w:sz w:val="16"/>
                <w:lang w:val="en-US"/>
              </w:rPr>
              <w:t>SGD</w:t>
            </w:r>
          </w:p>
        </w:tc>
      </w:tr>
      <w:tr w:rsidR="00982532" w:rsidRPr="00360AF2" w14:paraId="150F1374" w14:textId="77777777" w:rsidTr="0048018B">
        <w:trPr>
          <w:trHeight w:val="227"/>
        </w:trPr>
        <w:tc>
          <w:tcPr>
            <w:tcW w:w="1362" w:type="pct"/>
            <w:vAlign w:val="center"/>
          </w:tcPr>
          <w:p w14:paraId="4D3DD134" w14:textId="77777777" w:rsidR="00982532" w:rsidRPr="00360AF2" w:rsidRDefault="00982532" w:rsidP="0048018B">
            <w:pPr>
              <w:ind w:firstLine="0"/>
              <w:jc w:val="center"/>
              <w:rPr>
                <w:sz w:val="16"/>
                <w:lang w:val="en-US"/>
              </w:rPr>
            </w:pPr>
            <w:r w:rsidRPr="00360AF2">
              <w:rPr>
                <w:sz w:val="16"/>
                <w:lang w:val="en-US"/>
              </w:rPr>
              <w:t>10</w:t>
            </w:r>
            <w:r w:rsidRPr="00360AF2">
              <w:rPr>
                <w:sz w:val="16"/>
                <w:vertAlign w:val="superscript"/>
                <w:lang w:val="en-US"/>
              </w:rPr>
              <w:t>-2</w:t>
            </w:r>
          </w:p>
        </w:tc>
        <w:tc>
          <w:tcPr>
            <w:tcW w:w="962" w:type="pct"/>
            <w:vAlign w:val="center"/>
          </w:tcPr>
          <w:p w14:paraId="578F8F1B" w14:textId="77777777" w:rsidR="00982532" w:rsidRPr="00360AF2" w:rsidRDefault="00982532" w:rsidP="0048018B">
            <w:pPr>
              <w:ind w:firstLine="0"/>
              <w:jc w:val="center"/>
              <w:rPr>
                <w:sz w:val="16"/>
                <w:lang w:val="en-US"/>
              </w:rPr>
            </w:pPr>
            <w:r w:rsidRPr="00360AF2">
              <w:rPr>
                <w:sz w:val="16"/>
                <w:lang w:val="en-US"/>
              </w:rPr>
              <w:t>31.37</w:t>
            </w:r>
          </w:p>
        </w:tc>
        <w:tc>
          <w:tcPr>
            <w:tcW w:w="876" w:type="pct"/>
            <w:vAlign w:val="center"/>
          </w:tcPr>
          <w:p w14:paraId="3971E922" w14:textId="77777777" w:rsidR="00982532" w:rsidRPr="00360AF2" w:rsidRDefault="00982532" w:rsidP="0048018B">
            <w:pPr>
              <w:ind w:firstLine="0"/>
              <w:jc w:val="center"/>
              <w:rPr>
                <w:sz w:val="16"/>
                <w:lang w:val="en-US"/>
              </w:rPr>
            </w:pPr>
            <w:r w:rsidRPr="00360AF2">
              <w:rPr>
                <w:sz w:val="16"/>
                <w:lang w:val="en-US"/>
              </w:rPr>
              <w:t>20.23</w:t>
            </w:r>
          </w:p>
        </w:tc>
        <w:tc>
          <w:tcPr>
            <w:tcW w:w="1025" w:type="pct"/>
            <w:vAlign w:val="center"/>
          </w:tcPr>
          <w:p w14:paraId="62098D86" w14:textId="77777777" w:rsidR="00982532" w:rsidRPr="00360AF2" w:rsidRDefault="00982532" w:rsidP="0048018B">
            <w:pPr>
              <w:ind w:firstLine="0"/>
              <w:jc w:val="center"/>
              <w:rPr>
                <w:sz w:val="16"/>
                <w:lang w:val="en-US"/>
              </w:rPr>
            </w:pPr>
            <w:r w:rsidRPr="00360AF2">
              <w:rPr>
                <w:sz w:val="16"/>
                <w:lang w:val="en-US"/>
              </w:rPr>
              <w:t>22.28</w:t>
            </w:r>
          </w:p>
        </w:tc>
        <w:tc>
          <w:tcPr>
            <w:tcW w:w="773" w:type="pct"/>
            <w:vAlign w:val="center"/>
          </w:tcPr>
          <w:p w14:paraId="23873528" w14:textId="77777777" w:rsidR="00982532" w:rsidRPr="00360AF2" w:rsidRDefault="00982532" w:rsidP="0048018B">
            <w:pPr>
              <w:ind w:firstLine="0"/>
              <w:jc w:val="center"/>
              <w:rPr>
                <w:sz w:val="16"/>
                <w:lang w:val="en-US"/>
              </w:rPr>
            </w:pPr>
            <w:r w:rsidRPr="00360AF2">
              <w:rPr>
                <w:sz w:val="16"/>
                <w:lang w:val="en-US"/>
              </w:rPr>
              <w:t>14.34</w:t>
            </w:r>
          </w:p>
        </w:tc>
      </w:tr>
      <w:tr w:rsidR="00982532" w:rsidRPr="00360AF2" w14:paraId="6C7606B9" w14:textId="77777777" w:rsidTr="0048018B">
        <w:trPr>
          <w:trHeight w:val="227"/>
        </w:trPr>
        <w:tc>
          <w:tcPr>
            <w:tcW w:w="1362" w:type="pct"/>
            <w:vAlign w:val="center"/>
          </w:tcPr>
          <w:p w14:paraId="7E6A0D66" w14:textId="77777777" w:rsidR="00982532" w:rsidRPr="00360AF2" w:rsidRDefault="00982532" w:rsidP="0048018B">
            <w:pPr>
              <w:ind w:firstLine="0"/>
              <w:jc w:val="center"/>
              <w:rPr>
                <w:sz w:val="16"/>
                <w:lang w:val="en-US"/>
              </w:rPr>
            </w:pPr>
            <w:r w:rsidRPr="00360AF2">
              <w:rPr>
                <w:sz w:val="16"/>
                <w:lang w:val="en-US"/>
              </w:rPr>
              <w:t>10</w:t>
            </w:r>
            <w:r w:rsidRPr="00360AF2">
              <w:rPr>
                <w:sz w:val="16"/>
                <w:vertAlign w:val="superscript"/>
                <w:lang w:val="en-US"/>
              </w:rPr>
              <w:t>-3</w:t>
            </w:r>
          </w:p>
        </w:tc>
        <w:tc>
          <w:tcPr>
            <w:tcW w:w="962" w:type="pct"/>
            <w:vAlign w:val="center"/>
          </w:tcPr>
          <w:p w14:paraId="4590EE1A" w14:textId="77777777" w:rsidR="00982532" w:rsidRPr="00360AF2" w:rsidRDefault="00982532" w:rsidP="0048018B">
            <w:pPr>
              <w:ind w:firstLine="0"/>
              <w:jc w:val="center"/>
              <w:rPr>
                <w:sz w:val="16"/>
                <w:lang w:val="en-US"/>
              </w:rPr>
            </w:pPr>
            <w:r w:rsidRPr="00360AF2">
              <w:rPr>
                <w:sz w:val="16"/>
                <w:lang w:val="en-US"/>
              </w:rPr>
              <w:t>25.03</w:t>
            </w:r>
          </w:p>
        </w:tc>
        <w:tc>
          <w:tcPr>
            <w:tcW w:w="876" w:type="pct"/>
            <w:vAlign w:val="center"/>
          </w:tcPr>
          <w:p w14:paraId="640B3296" w14:textId="77777777" w:rsidR="00982532" w:rsidRPr="00360AF2" w:rsidRDefault="00982532" w:rsidP="0048018B">
            <w:pPr>
              <w:ind w:firstLine="0"/>
              <w:jc w:val="center"/>
              <w:rPr>
                <w:sz w:val="16"/>
                <w:lang w:val="en-US"/>
              </w:rPr>
            </w:pPr>
            <w:r w:rsidRPr="00360AF2">
              <w:rPr>
                <w:sz w:val="16"/>
                <w:lang w:val="en-US"/>
              </w:rPr>
              <w:t>33.80</w:t>
            </w:r>
          </w:p>
        </w:tc>
        <w:tc>
          <w:tcPr>
            <w:tcW w:w="1025" w:type="pct"/>
            <w:vAlign w:val="center"/>
          </w:tcPr>
          <w:p w14:paraId="1CA087D9" w14:textId="77777777" w:rsidR="00982532" w:rsidRPr="00360AF2" w:rsidRDefault="00982532" w:rsidP="0048018B">
            <w:pPr>
              <w:ind w:firstLine="0"/>
              <w:jc w:val="center"/>
              <w:rPr>
                <w:sz w:val="16"/>
                <w:lang w:val="en-US"/>
              </w:rPr>
            </w:pPr>
            <w:r w:rsidRPr="00360AF2">
              <w:rPr>
                <w:sz w:val="16"/>
                <w:lang w:val="en-US"/>
              </w:rPr>
              <w:t>35.72</w:t>
            </w:r>
          </w:p>
        </w:tc>
        <w:tc>
          <w:tcPr>
            <w:tcW w:w="773" w:type="pct"/>
            <w:vAlign w:val="center"/>
          </w:tcPr>
          <w:p w14:paraId="55886420" w14:textId="77777777" w:rsidR="00982532" w:rsidRPr="00360AF2" w:rsidRDefault="00982532" w:rsidP="0048018B">
            <w:pPr>
              <w:ind w:firstLine="0"/>
              <w:jc w:val="center"/>
              <w:rPr>
                <w:sz w:val="16"/>
                <w:lang w:val="en-US"/>
              </w:rPr>
            </w:pPr>
            <w:r w:rsidRPr="00360AF2">
              <w:rPr>
                <w:sz w:val="16"/>
                <w:lang w:val="en-US"/>
              </w:rPr>
              <w:t>25.16</w:t>
            </w:r>
          </w:p>
        </w:tc>
      </w:tr>
      <w:tr w:rsidR="00982532" w:rsidRPr="00360AF2" w14:paraId="2CD5C793" w14:textId="77777777" w:rsidTr="0048018B">
        <w:trPr>
          <w:trHeight w:val="227"/>
        </w:trPr>
        <w:tc>
          <w:tcPr>
            <w:tcW w:w="1362" w:type="pct"/>
            <w:vAlign w:val="center"/>
          </w:tcPr>
          <w:p w14:paraId="06ECE504" w14:textId="77777777" w:rsidR="00982532" w:rsidRPr="00360AF2" w:rsidRDefault="00982532" w:rsidP="0048018B">
            <w:pPr>
              <w:ind w:firstLine="0"/>
              <w:jc w:val="center"/>
              <w:rPr>
                <w:b/>
                <w:sz w:val="16"/>
                <w:lang w:val="en-US"/>
              </w:rPr>
            </w:pPr>
            <w:r w:rsidRPr="00360AF2">
              <w:rPr>
                <w:b/>
                <w:sz w:val="16"/>
                <w:lang w:val="en-US"/>
              </w:rPr>
              <w:t>10</w:t>
            </w:r>
            <w:r w:rsidRPr="00360AF2">
              <w:rPr>
                <w:b/>
                <w:sz w:val="16"/>
                <w:vertAlign w:val="superscript"/>
                <w:lang w:val="en-US"/>
              </w:rPr>
              <w:t>-4</w:t>
            </w:r>
          </w:p>
        </w:tc>
        <w:tc>
          <w:tcPr>
            <w:tcW w:w="962" w:type="pct"/>
            <w:vAlign w:val="center"/>
          </w:tcPr>
          <w:p w14:paraId="491A7D08" w14:textId="77777777" w:rsidR="00982532" w:rsidRPr="00360AF2" w:rsidRDefault="00982532" w:rsidP="0048018B">
            <w:pPr>
              <w:ind w:firstLine="0"/>
              <w:jc w:val="center"/>
              <w:rPr>
                <w:sz w:val="16"/>
                <w:lang w:val="en-US"/>
              </w:rPr>
            </w:pPr>
            <w:r w:rsidRPr="00360AF2">
              <w:rPr>
                <w:sz w:val="16"/>
                <w:lang w:val="en-US"/>
              </w:rPr>
              <w:t>27.52</w:t>
            </w:r>
          </w:p>
        </w:tc>
        <w:tc>
          <w:tcPr>
            <w:tcW w:w="876" w:type="pct"/>
            <w:vAlign w:val="center"/>
          </w:tcPr>
          <w:p w14:paraId="183B66B0" w14:textId="77777777" w:rsidR="00982532" w:rsidRPr="00360AF2" w:rsidRDefault="00982532" w:rsidP="0048018B">
            <w:pPr>
              <w:ind w:firstLine="0"/>
              <w:jc w:val="center"/>
              <w:rPr>
                <w:sz w:val="16"/>
                <w:lang w:val="en-US"/>
              </w:rPr>
            </w:pPr>
            <w:r w:rsidRPr="00360AF2">
              <w:rPr>
                <w:sz w:val="16"/>
                <w:lang w:val="en-US"/>
              </w:rPr>
              <w:t>34.57</w:t>
            </w:r>
          </w:p>
        </w:tc>
        <w:tc>
          <w:tcPr>
            <w:tcW w:w="1025" w:type="pct"/>
            <w:vAlign w:val="center"/>
          </w:tcPr>
          <w:p w14:paraId="39DF2C0E" w14:textId="77777777" w:rsidR="00982532" w:rsidRPr="00BB472C" w:rsidRDefault="00982532" w:rsidP="0048018B">
            <w:pPr>
              <w:ind w:firstLine="0"/>
              <w:jc w:val="center"/>
              <w:rPr>
                <w:b/>
                <w:iCs/>
                <w:sz w:val="16"/>
                <w:lang w:val="en-US"/>
              </w:rPr>
            </w:pPr>
            <w:r w:rsidRPr="00BB472C">
              <w:rPr>
                <w:b/>
                <w:iCs/>
                <w:sz w:val="16"/>
                <w:lang w:val="en-US"/>
              </w:rPr>
              <w:t>42.38</w:t>
            </w:r>
          </w:p>
        </w:tc>
        <w:tc>
          <w:tcPr>
            <w:tcW w:w="773" w:type="pct"/>
            <w:vAlign w:val="center"/>
          </w:tcPr>
          <w:p w14:paraId="41A9DED1" w14:textId="77777777" w:rsidR="00982532" w:rsidRPr="00360AF2" w:rsidRDefault="00982532" w:rsidP="0048018B">
            <w:pPr>
              <w:ind w:firstLine="0"/>
              <w:jc w:val="center"/>
              <w:rPr>
                <w:sz w:val="16"/>
                <w:lang w:val="en-US"/>
              </w:rPr>
            </w:pPr>
            <w:r w:rsidRPr="00360AF2">
              <w:rPr>
                <w:sz w:val="16"/>
                <w:lang w:val="en-US"/>
              </w:rPr>
              <w:t>29.32</w:t>
            </w:r>
          </w:p>
        </w:tc>
      </w:tr>
    </w:tbl>
    <w:p w14:paraId="5092D29D" w14:textId="77777777" w:rsidR="00982532" w:rsidRDefault="00982532" w:rsidP="004F1B51">
      <w:pPr>
        <w:ind w:firstLine="284"/>
        <w:rPr>
          <w:lang w:val="en-US"/>
        </w:rPr>
      </w:pPr>
    </w:p>
    <w:p w14:paraId="74355443" w14:textId="7E3F836A" w:rsidR="00982532" w:rsidRPr="00AB695E" w:rsidRDefault="00982532" w:rsidP="00982532">
      <w:pPr>
        <w:pStyle w:val="TableHeading"/>
        <w:spacing w:before="120"/>
      </w:pPr>
      <w:r>
        <w:t xml:space="preserve">Table </w:t>
      </w:r>
      <w:r>
        <w:fldChar w:fldCharType="begin"/>
      </w:r>
      <w:r>
        <w:instrText xml:space="preserve"> SEQ Table \* ARABIC </w:instrText>
      </w:r>
      <w:r>
        <w:fldChar w:fldCharType="separate"/>
      </w:r>
      <w:r w:rsidR="000D5555">
        <w:rPr>
          <w:noProof/>
        </w:rPr>
        <w:t>3</w:t>
      </w:r>
      <w:r>
        <w:rPr>
          <w:noProof/>
        </w:rPr>
        <w:fldChar w:fldCharType="end"/>
      </w:r>
      <w:r>
        <w:t xml:space="preserve">. </w:t>
      </w:r>
      <w:r w:rsidRPr="00360AF2">
        <w:t xml:space="preserve">F1-score results from </w:t>
      </w:r>
      <w:proofErr w:type="spellStart"/>
      <w:r w:rsidRPr="00360AF2">
        <w:t>lstm</w:t>
      </w:r>
      <w:proofErr w:type="spellEnd"/>
      <w:r w:rsidRPr="00360AF2">
        <w:t xml:space="preserve"> models without </w:t>
      </w:r>
      <w:r w:rsidR="000D213D">
        <w:t>Random Oversampling</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72"/>
        <w:gridCol w:w="793"/>
        <w:gridCol w:w="928"/>
        <w:gridCol w:w="700"/>
      </w:tblGrid>
      <w:tr w:rsidR="00982532" w:rsidRPr="00360AF2" w14:paraId="37FB20D0" w14:textId="77777777" w:rsidTr="0048018B">
        <w:trPr>
          <w:trHeight w:val="227"/>
        </w:trPr>
        <w:tc>
          <w:tcPr>
            <w:tcW w:w="1362" w:type="pct"/>
            <w:vMerge w:val="restart"/>
            <w:vAlign w:val="center"/>
          </w:tcPr>
          <w:p w14:paraId="3CEE8241" w14:textId="77777777" w:rsidR="00982532" w:rsidRPr="00AB695E" w:rsidRDefault="00982532" w:rsidP="0048018B">
            <w:pPr>
              <w:tabs>
                <w:tab w:val="center" w:pos="1885"/>
              </w:tabs>
              <w:ind w:firstLine="0"/>
              <w:jc w:val="center"/>
              <w:rPr>
                <w:b/>
                <w:bCs/>
                <w:sz w:val="16"/>
                <w:lang w:val="en-US"/>
              </w:rPr>
            </w:pPr>
            <w:r w:rsidRPr="00AB695E">
              <w:rPr>
                <w:b/>
                <w:bCs/>
                <w:sz w:val="16"/>
                <w:lang w:val="en-US"/>
              </w:rPr>
              <w:t>Learning Rate</w:t>
            </w:r>
          </w:p>
        </w:tc>
        <w:tc>
          <w:tcPr>
            <w:tcW w:w="3638" w:type="pct"/>
            <w:gridSpan w:val="4"/>
            <w:vAlign w:val="center"/>
          </w:tcPr>
          <w:p w14:paraId="2507D174" w14:textId="77777777" w:rsidR="00982532" w:rsidRPr="00AB695E" w:rsidRDefault="00982532" w:rsidP="0048018B">
            <w:pPr>
              <w:jc w:val="center"/>
              <w:rPr>
                <w:b/>
                <w:bCs/>
                <w:sz w:val="16"/>
                <w:lang w:val="en-US"/>
              </w:rPr>
            </w:pPr>
            <w:r w:rsidRPr="00AB695E">
              <w:rPr>
                <w:b/>
                <w:bCs/>
                <w:sz w:val="16"/>
                <w:lang w:val="en-US"/>
              </w:rPr>
              <w:t>Accuracy (%)</w:t>
            </w:r>
          </w:p>
        </w:tc>
      </w:tr>
      <w:tr w:rsidR="00982532" w:rsidRPr="00360AF2" w14:paraId="1B3727ED" w14:textId="77777777" w:rsidTr="0048018B">
        <w:trPr>
          <w:trHeight w:val="227"/>
        </w:trPr>
        <w:tc>
          <w:tcPr>
            <w:tcW w:w="1362" w:type="pct"/>
            <w:vMerge/>
            <w:vAlign w:val="center"/>
          </w:tcPr>
          <w:p w14:paraId="3826A4F4" w14:textId="77777777" w:rsidR="00982532" w:rsidRPr="00AB695E" w:rsidRDefault="00982532" w:rsidP="0048018B">
            <w:pPr>
              <w:ind w:firstLine="0"/>
              <w:jc w:val="center"/>
              <w:rPr>
                <w:b/>
                <w:bCs/>
                <w:sz w:val="16"/>
                <w:lang w:val="en-US"/>
              </w:rPr>
            </w:pPr>
          </w:p>
        </w:tc>
        <w:tc>
          <w:tcPr>
            <w:tcW w:w="963" w:type="pct"/>
            <w:vAlign w:val="center"/>
          </w:tcPr>
          <w:p w14:paraId="3D92F2DE" w14:textId="77777777" w:rsidR="00982532" w:rsidRPr="00AB695E" w:rsidRDefault="00982532" w:rsidP="0048018B">
            <w:pPr>
              <w:ind w:left="-15" w:firstLine="0"/>
              <w:jc w:val="center"/>
              <w:rPr>
                <w:b/>
                <w:bCs/>
                <w:sz w:val="16"/>
                <w:lang w:val="en-US"/>
              </w:rPr>
            </w:pPr>
            <w:proofErr w:type="spellStart"/>
            <w:r w:rsidRPr="00AB695E">
              <w:rPr>
                <w:b/>
                <w:bCs/>
                <w:sz w:val="16"/>
                <w:lang w:val="en-US"/>
              </w:rPr>
              <w:t>Adadelta</w:t>
            </w:r>
            <w:proofErr w:type="spellEnd"/>
          </w:p>
        </w:tc>
        <w:tc>
          <w:tcPr>
            <w:tcW w:w="876" w:type="pct"/>
            <w:vAlign w:val="center"/>
          </w:tcPr>
          <w:p w14:paraId="497BFA67" w14:textId="77777777" w:rsidR="00982532" w:rsidRPr="00AB695E" w:rsidRDefault="00982532" w:rsidP="0048018B">
            <w:pPr>
              <w:ind w:left="-15" w:firstLine="0"/>
              <w:jc w:val="center"/>
              <w:rPr>
                <w:b/>
                <w:bCs/>
                <w:sz w:val="16"/>
                <w:lang w:val="en-US"/>
              </w:rPr>
            </w:pPr>
            <w:r w:rsidRPr="00AB695E">
              <w:rPr>
                <w:b/>
                <w:bCs/>
                <w:sz w:val="16"/>
                <w:lang w:val="en-US"/>
              </w:rPr>
              <w:t>Adam</w:t>
            </w:r>
          </w:p>
        </w:tc>
        <w:tc>
          <w:tcPr>
            <w:tcW w:w="1025" w:type="pct"/>
            <w:vAlign w:val="center"/>
          </w:tcPr>
          <w:p w14:paraId="34420D65" w14:textId="77777777" w:rsidR="00982532" w:rsidRPr="00AB695E" w:rsidRDefault="00982532" w:rsidP="0048018B">
            <w:pPr>
              <w:ind w:left="-15" w:firstLine="0"/>
              <w:jc w:val="center"/>
              <w:rPr>
                <w:b/>
                <w:bCs/>
                <w:sz w:val="16"/>
                <w:lang w:val="en-US"/>
              </w:rPr>
            </w:pPr>
            <w:r w:rsidRPr="00AB695E">
              <w:rPr>
                <w:b/>
                <w:bCs/>
                <w:sz w:val="16"/>
                <w:lang w:val="en-US"/>
              </w:rPr>
              <w:t>RMSprop</w:t>
            </w:r>
          </w:p>
        </w:tc>
        <w:tc>
          <w:tcPr>
            <w:tcW w:w="773" w:type="pct"/>
            <w:vAlign w:val="center"/>
          </w:tcPr>
          <w:p w14:paraId="6508BC92" w14:textId="77777777" w:rsidR="00982532" w:rsidRPr="00AB695E" w:rsidRDefault="00982532" w:rsidP="0048018B">
            <w:pPr>
              <w:ind w:left="-15" w:firstLine="0"/>
              <w:jc w:val="center"/>
              <w:rPr>
                <w:b/>
                <w:bCs/>
                <w:sz w:val="16"/>
                <w:lang w:val="en-US"/>
              </w:rPr>
            </w:pPr>
            <w:r w:rsidRPr="00AB695E">
              <w:rPr>
                <w:b/>
                <w:bCs/>
                <w:sz w:val="16"/>
                <w:lang w:val="en-US"/>
              </w:rPr>
              <w:t>SGD</w:t>
            </w:r>
          </w:p>
        </w:tc>
      </w:tr>
      <w:tr w:rsidR="00982532" w:rsidRPr="00360AF2" w14:paraId="6F6D8855" w14:textId="77777777" w:rsidTr="0048018B">
        <w:trPr>
          <w:trHeight w:val="227"/>
        </w:trPr>
        <w:tc>
          <w:tcPr>
            <w:tcW w:w="1362" w:type="pct"/>
            <w:vAlign w:val="center"/>
          </w:tcPr>
          <w:p w14:paraId="2E035E61" w14:textId="77777777" w:rsidR="00982532" w:rsidRPr="00360AF2" w:rsidRDefault="00982532" w:rsidP="0048018B">
            <w:pPr>
              <w:ind w:firstLine="0"/>
              <w:jc w:val="center"/>
              <w:rPr>
                <w:sz w:val="16"/>
                <w:lang w:val="en-US"/>
              </w:rPr>
            </w:pPr>
            <w:r w:rsidRPr="00360AF2">
              <w:rPr>
                <w:sz w:val="16"/>
                <w:lang w:val="en-US"/>
              </w:rPr>
              <w:t>10</w:t>
            </w:r>
            <w:r w:rsidRPr="00360AF2">
              <w:rPr>
                <w:sz w:val="16"/>
                <w:vertAlign w:val="superscript"/>
                <w:lang w:val="en-US"/>
              </w:rPr>
              <w:t>-2</w:t>
            </w:r>
          </w:p>
        </w:tc>
        <w:tc>
          <w:tcPr>
            <w:tcW w:w="963" w:type="pct"/>
            <w:vAlign w:val="center"/>
          </w:tcPr>
          <w:p w14:paraId="52487A51" w14:textId="77777777" w:rsidR="00982532" w:rsidRPr="00360AF2" w:rsidRDefault="00982532" w:rsidP="0048018B">
            <w:pPr>
              <w:ind w:firstLine="0"/>
              <w:jc w:val="center"/>
              <w:rPr>
                <w:sz w:val="16"/>
                <w:lang w:val="en-US"/>
              </w:rPr>
            </w:pPr>
            <w:r w:rsidRPr="00360AF2">
              <w:rPr>
                <w:sz w:val="16"/>
                <w:lang w:val="en-US"/>
              </w:rPr>
              <w:t>31.03</w:t>
            </w:r>
          </w:p>
        </w:tc>
        <w:tc>
          <w:tcPr>
            <w:tcW w:w="876" w:type="pct"/>
            <w:vAlign w:val="center"/>
          </w:tcPr>
          <w:p w14:paraId="41894F6A" w14:textId="77777777" w:rsidR="00982532" w:rsidRPr="00360AF2" w:rsidRDefault="00982532" w:rsidP="0048018B">
            <w:pPr>
              <w:ind w:firstLine="0"/>
              <w:jc w:val="center"/>
              <w:rPr>
                <w:sz w:val="16"/>
                <w:lang w:val="en-US"/>
              </w:rPr>
            </w:pPr>
            <w:r w:rsidRPr="00360AF2">
              <w:rPr>
                <w:sz w:val="16"/>
                <w:lang w:val="en-US"/>
              </w:rPr>
              <w:t>6.94</w:t>
            </w:r>
          </w:p>
        </w:tc>
        <w:tc>
          <w:tcPr>
            <w:tcW w:w="1025" w:type="pct"/>
            <w:vAlign w:val="center"/>
          </w:tcPr>
          <w:p w14:paraId="4BB8751E" w14:textId="77777777" w:rsidR="00982532" w:rsidRPr="00360AF2" w:rsidRDefault="00982532" w:rsidP="0048018B">
            <w:pPr>
              <w:ind w:firstLine="0"/>
              <w:jc w:val="center"/>
              <w:rPr>
                <w:sz w:val="16"/>
                <w:lang w:val="en-US"/>
              </w:rPr>
            </w:pPr>
            <w:r w:rsidRPr="00360AF2">
              <w:rPr>
                <w:sz w:val="16"/>
                <w:lang w:val="en-US"/>
              </w:rPr>
              <w:t>8.12</w:t>
            </w:r>
          </w:p>
        </w:tc>
        <w:tc>
          <w:tcPr>
            <w:tcW w:w="773" w:type="pct"/>
            <w:vAlign w:val="center"/>
          </w:tcPr>
          <w:p w14:paraId="7E71D10B" w14:textId="77777777" w:rsidR="00982532" w:rsidRPr="00360AF2" w:rsidRDefault="00982532" w:rsidP="0048018B">
            <w:pPr>
              <w:ind w:firstLine="0"/>
              <w:jc w:val="center"/>
              <w:rPr>
                <w:sz w:val="16"/>
                <w:lang w:val="en-US"/>
              </w:rPr>
            </w:pPr>
            <w:r w:rsidRPr="00360AF2">
              <w:rPr>
                <w:sz w:val="16"/>
                <w:lang w:val="en-US"/>
              </w:rPr>
              <w:t>7.66</w:t>
            </w:r>
          </w:p>
        </w:tc>
      </w:tr>
      <w:tr w:rsidR="00982532" w:rsidRPr="00360AF2" w14:paraId="134B5F04" w14:textId="77777777" w:rsidTr="0048018B">
        <w:trPr>
          <w:trHeight w:val="227"/>
        </w:trPr>
        <w:tc>
          <w:tcPr>
            <w:tcW w:w="1362" w:type="pct"/>
            <w:vAlign w:val="center"/>
          </w:tcPr>
          <w:p w14:paraId="5814101A" w14:textId="77777777" w:rsidR="00982532" w:rsidRPr="00360AF2" w:rsidRDefault="00982532" w:rsidP="0048018B">
            <w:pPr>
              <w:ind w:firstLine="0"/>
              <w:jc w:val="center"/>
              <w:rPr>
                <w:sz w:val="16"/>
                <w:lang w:val="en-US"/>
              </w:rPr>
            </w:pPr>
            <w:r w:rsidRPr="00360AF2">
              <w:rPr>
                <w:sz w:val="16"/>
                <w:lang w:val="en-US"/>
              </w:rPr>
              <w:t>10</w:t>
            </w:r>
            <w:r w:rsidRPr="00360AF2">
              <w:rPr>
                <w:sz w:val="16"/>
                <w:vertAlign w:val="superscript"/>
                <w:lang w:val="en-US"/>
              </w:rPr>
              <w:t>-3</w:t>
            </w:r>
          </w:p>
        </w:tc>
        <w:tc>
          <w:tcPr>
            <w:tcW w:w="963" w:type="pct"/>
            <w:vAlign w:val="center"/>
          </w:tcPr>
          <w:p w14:paraId="14BA8C97" w14:textId="77777777" w:rsidR="00982532" w:rsidRPr="00360AF2" w:rsidRDefault="00982532" w:rsidP="0048018B">
            <w:pPr>
              <w:ind w:firstLine="0"/>
              <w:jc w:val="center"/>
              <w:rPr>
                <w:sz w:val="16"/>
                <w:lang w:val="en-US"/>
              </w:rPr>
            </w:pPr>
            <w:r w:rsidRPr="00360AF2">
              <w:rPr>
                <w:sz w:val="16"/>
                <w:lang w:val="en-US"/>
              </w:rPr>
              <w:t>18.76</w:t>
            </w:r>
          </w:p>
        </w:tc>
        <w:tc>
          <w:tcPr>
            <w:tcW w:w="876" w:type="pct"/>
            <w:vAlign w:val="center"/>
          </w:tcPr>
          <w:p w14:paraId="53B039D9" w14:textId="77777777" w:rsidR="00982532" w:rsidRPr="00360AF2" w:rsidRDefault="00982532" w:rsidP="0048018B">
            <w:pPr>
              <w:ind w:firstLine="0"/>
              <w:jc w:val="center"/>
              <w:rPr>
                <w:sz w:val="16"/>
                <w:lang w:val="en-US"/>
              </w:rPr>
            </w:pPr>
            <w:r w:rsidRPr="00360AF2">
              <w:rPr>
                <w:sz w:val="16"/>
                <w:lang w:val="en-US"/>
              </w:rPr>
              <w:t>22.21</w:t>
            </w:r>
          </w:p>
        </w:tc>
        <w:tc>
          <w:tcPr>
            <w:tcW w:w="1025" w:type="pct"/>
            <w:vAlign w:val="center"/>
          </w:tcPr>
          <w:p w14:paraId="2AA80E21" w14:textId="77777777" w:rsidR="00982532" w:rsidRPr="00360AF2" w:rsidRDefault="00982532" w:rsidP="0048018B">
            <w:pPr>
              <w:ind w:firstLine="0"/>
              <w:jc w:val="center"/>
              <w:rPr>
                <w:sz w:val="16"/>
                <w:lang w:val="en-US"/>
              </w:rPr>
            </w:pPr>
            <w:r w:rsidRPr="00360AF2">
              <w:rPr>
                <w:sz w:val="16"/>
                <w:lang w:val="en-US"/>
              </w:rPr>
              <w:t>24.00</w:t>
            </w:r>
          </w:p>
        </w:tc>
        <w:tc>
          <w:tcPr>
            <w:tcW w:w="773" w:type="pct"/>
            <w:vAlign w:val="center"/>
          </w:tcPr>
          <w:p w14:paraId="0C32C8BB" w14:textId="77777777" w:rsidR="00982532" w:rsidRPr="00360AF2" w:rsidRDefault="00982532" w:rsidP="0048018B">
            <w:pPr>
              <w:ind w:firstLine="0"/>
              <w:jc w:val="center"/>
              <w:rPr>
                <w:sz w:val="16"/>
                <w:lang w:val="en-US"/>
              </w:rPr>
            </w:pPr>
            <w:r w:rsidRPr="00360AF2">
              <w:rPr>
                <w:sz w:val="16"/>
                <w:lang w:val="en-US"/>
              </w:rPr>
              <w:t>15.40</w:t>
            </w:r>
          </w:p>
        </w:tc>
      </w:tr>
      <w:tr w:rsidR="00982532" w:rsidRPr="00360AF2" w14:paraId="3249D68F" w14:textId="77777777" w:rsidTr="0048018B">
        <w:trPr>
          <w:trHeight w:val="227"/>
        </w:trPr>
        <w:tc>
          <w:tcPr>
            <w:tcW w:w="1362" w:type="pct"/>
            <w:vAlign w:val="center"/>
          </w:tcPr>
          <w:p w14:paraId="4D88CEF4" w14:textId="77777777" w:rsidR="00982532" w:rsidRPr="00360AF2" w:rsidRDefault="00982532" w:rsidP="0048018B">
            <w:pPr>
              <w:ind w:firstLine="0"/>
              <w:jc w:val="center"/>
              <w:rPr>
                <w:b/>
                <w:sz w:val="16"/>
                <w:lang w:val="en-US"/>
              </w:rPr>
            </w:pPr>
            <w:r w:rsidRPr="00360AF2">
              <w:rPr>
                <w:b/>
                <w:sz w:val="16"/>
                <w:lang w:val="en-US"/>
              </w:rPr>
              <w:t>10</w:t>
            </w:r>
            <w:r w:rsidRPr="00360AF2">
              <w:rPr>
                <w:b/>
                <w:sz w:val="16"/>
                <w:vertAlign w:val="superscript"/>
                <w:lang w:val="en-US"/>
              </w:rPr>
              <w:t>-4</w:t>
            </w:r>
          </w:p>
        </w:tc>
        <w:tc>
          <w:tcPr>
            <w:tcW w:w="963" w:type="pct"/>
            <w:vAlign w:val="center"/>
          </w:tcPr>
          <w:p w14:paraId="147850D1" w14:textId="77777777" w:rsidR="00982532" w:rsidRPr="00360AF2" w:rsidRDefault="00982532" w:rsidP="0048018B">
            <w:pPr>
              <w:ind w:firstLine="0"/>
              <w:jc w:val="center"/>
              <w:rPr>
                <w:sz w:val="16"/>
                <w:lang w:val="en-US"/>
              </w:rPr>
            </w:pPr>
            <w:r w:rsidRPr="00360AF2">
              <w:rPr>
                <w:sz w:val="16"/>
                <w:lang w:val="en-US"/>
              </w:rPr>
              <w:t>28.40</w:t>
            </w:r>
          </w:p>
        </w:tc>
        <w:tc>
          <w:tcPr>
            <w:tcW w:w="876" w:type="pct"/>
            <w:vAlign w:val="center"/>
          </w:tcPr>
          <w:p w14:paraId="66C12429" w14:textId="77777777" w:rsidR="00982532" w:rsidRPr="00360AF2" w:rsidRDefault="00982532" w:rsidP="0048018B">
            <w:pPr>
              <w:ind w:firstLine="0"/>
              <w:jc w:val="center"/>
              <w:rPr>
                <w:sz w:val="16"/>
                <w:lang w:val="en-US"/>
              </w:rPr>
            </w:pPr>
            <w:r w:rsidRPr="00360AF2">
              <w:rPr>
                <w:sz w:val="16"/>
                <w:lang w:val="en-US"/>
              </w:rPr>
              <w:t>30.18</w:t>
            </w:r>
          </w:p>
        </w:tc>
        <w:tc>
          <w:tcPr>
            <w:tcW w:w="1025" w:type="pct"/>
            <w:vAlign w:val="center"/>
          </w:tcPr>
          <w:p w14:paraId="1A95289D" w14:textId="77777777" w:rsidR="00982532" w:rsidRPr="00360AF2" w:rsidRDefault="00982532" w:rsidP="0048018B">
            <w:pPr>
              <w:ind w:firstLine="0"/>
              <w:jc w:val="center"/>
              <w:rPr>
                <w:b/>
                <w:sz w:val="16"/>
                <w:lang w:val="en-US"/>
              </w:rPr>
            </w:pPr>
            <w:r w:rsidRPr="00360AF2">
              <w:rPr>
                <w:b/>
                <w:sz w:val="16"/>
                <w:lang w:val="en-US"/>
              </w:rPr>
              <w:t>39.33</w:t>
            </w:r>
          </w:p>
        </w:tc>
        <w:tc>
          <w:tcPr>
            <w:tcW w:w="773" w:type="pct"/>
            <w:vAlign w:val="center"/>
          </w:tcPr>
          <w:p w14:paraId="6743E234" w14:textId="77777777" w:rsidR="00982532" w:rsidRPr="00360AF2" w:rsidRDefault="00982532" w:rsidP="0048018B">
            <w:pPr>
              <w:ind w:firstLine="0"/>
              <w:jc w:val="center"/>
              <w:rPr>
                <w:sz w:val="16"/>
                <w:lang w:val="en-US"/>
              </w:rPr>
            </w:pPr>
            <w:r w:rsidRPr="00360AF2">
              <w:rPr>
                <w:sz w:val="16"/>
                <w:lang w:val="en-US"/>
              </w:rPr>
              <w:t>26.50</w:t>
            </w:r>
          </w:p>
        </w:tc>
      </w:tr>
    </w:tbl>
    <w:p w14:paraId="6D2A9A38" w14:textId="7E76907B" w:rsidR="00982532" w:rsidRPr="00EA2DF9" w:rsidRDefault="004C2732" w:rsidP="00982532">
      <w:pPr>
        <w:pStyle w:val="TableHeading"/>
      </w:pPr>
      <w:r w:rsidRPr="007339B1">
        <w:rPr>
          <w:noProof/>
          <w:lang w:val="en-US" w:eastAsia="en-US"/>
        </w:rPr>
        <w:lastRenderedPageBreak/>
        <w:drawing>
          <wp:anchor distT="0" distB="0" distL="114300" distR="114300" simplePos="0" relativeHeight="251669504" behindDoc="1" locked="0" layoutInCell="1" allowOverlap="1" wp14:anchorId="278C5A99" wp14:editId="0EB4A43B">
            <wp:simplePos x="0" y="0"/>
            <wp:positionH relativeFrom="column">
              <wp:posOffset>3055620</wp:posOffset>
            </wp:positionH>
            <wp:positionV relativeFrom="paragraph">
              <wp:posOffset>194</wp:posOffset>
            </wp:positionV>
            <wp:extent cx="2919527" cy="2071396"/>
            <wp:effectExtent l="0" t="0" r="0" b="5080"/>
            <wp:wrapTight wrapText="bothSides">
              <wp:wrapPolygon edited="0">
                <wp:start x="10149" y="0"/>
                <wp:lineTo x="1128" y="1192"/>
                <wp:lineTo x="846" y="2185"/>
                <wp:lineTo x="2114" y="3576"/>
                <wp:lineTo x="987" y="3576"/>
                <wp:lineTo x="987" y="6754"/>
                <wp:lineTo x="2114" y="6754"/>
                <wp:lineTo x="423" y="8343"/>
                <wp:lineTo x="141" y="8741"/>
                <wp:lineTo x="141" y="11720"/>
                <wp:lineTo x="987" y="13111"/>
                <wp:lineTo x="2114" y="13111"/>
                <wp:lineTo x="987" y="14502"/>
                <wp:lineTo x="987" y="16885"/>
                <wp:lineTo x="2819" y="20064"/>
                <wp:lineTo x="10854" y="21454"/>
                <wp:lineTo x="12405" y="21454"/>
                <wp:lineTo x="20580" y="19468"/>
                <wp:lineTo x="21426" y="18475"/>
                <wp:lineTo x="21426" y="1391"/>
                <wp:lineTo x="18466" y="596"/>
                <wp:lineTo x="11418" y="0"/>
                <wp:lineTo x="10149" y="0"/>
              </wp:wrapPolygon>
            </wp:wrapTight>
            <wp:docPr id="7" name="Picture 7"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wnload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9527" cy="2071396"/>
                    </a:xfrm>
                    <a:prstGeom prst="rect">
                      <a:avLst/>
                    </a:prstGeom>
                    <a:noFill/>
                    <a:ln>
                      <a:noFill/>
                    </a:ln>
                  </pic:spPr>
                </pic:pic>
              </a:graphicData>
            </a:graphic>
          </wp:anchor>
        </w:drawing>
      </w:r>
      <w:r w:rsidR="00982532">
        <w:t xml:space="preserve">Table </w:t>
      </w:r>
      <w:r w:rsidR="00982532">
        <w:fldChar w:fldCharType="begin"/>
      </w:r>
      <w:r w:rsidR="00982532">
        <w:instrText xml:space="preserve"> SEQ Table \* ARABIC </w:instrText>
      </w:r>
      <w:r w:rsidR="00982532">
        <w:fldChar w:fldCharType="separate"/>
      </w:r>
      <w:r w:rsidR="000D5555">
        <w:rPr>
          <w:noProof/>
        </w:rPr>
        <w:t>4</w:t>
      </w:r>
      <w:r w:rsidR="00982532">
        <w:fldChar w:fldCharType="end"/>
      </w:r>
      <w:r w:rsidR="00982532">
        <w:t xml:space="preserve">. </w:t>
      </w:r>
      <w:r w:rsidR="00982532" w:rsidRPr="00360AF2">
        <w:t xml:space="preserve">Accuracy results from </w:t>
      </w:r>
      <w:proofErr w:type="spellStart"/>
      <w:r w:rsidR="00982532" w:rsidRPr="00360AF2">
        <w:t>lstm</w:t>
      </w:r>
      <w:proofErr w:type="spellEnd"/>
      <w:r w:rsidR="00982532" w:rsidRPr="00360AF2">
        <w:t xml:space="preserve"> models with </w:t>
      </w:r>
      <w:r w:rsidR="000D213D">
        <w:t>Random Oversampling</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71"/>
        <w:gridCol w:w="793"/>
        <w:gridCol w:w="928"/>
        <w:gridCol w:w="701"/>
      </w:tblGrid>
      <w:tr w:rsidR="00982532" w:rsidRPr="00360AF2" w14:paraId="1AF8027B" w14:textId="77777777" w:rsidTr="0048018B">
        <w:trPr>
          <w:trHeight w:val="227"/>
        </w:trPr>
        <w:tc>
          <w:tcPr>
            <w:tcW w:w="1362" w:type="pct"/>
            <w:vMerge w:val="restart"/>
            <w:vAlign w:val="center"/>
          </w:tcPr>
          <w:p w14:paraId="166B580C" w14:textId="77777777" w:rsidR="00982532" w:rsidRPr="00661968" w:rsidRDefault="00982532" w:rsidP="0048018B">
            <w:pPr>
              <w:tabs>
                <w:tab w:val="center" w:pos="1885"/>
              </w:tabs>
              <w:ind w:firstLine="0"/>
              <w:jc w:val="center"/>
              <w:rPr>
                <w:b/>
                <w:bCs/>
                <w:sz w:val="16"/>
                <w:lang w:val="en-US"/>
              </w:rPr>
            </w:pPr>
            <w:r w:rsidRPr="00661968">
              <w:rPr>
                <w:b/>
                <w:bCs/>
                <w:sz w:val="16"/>
                <w:lang w:val="en-US"/>
              </w:rPr>
              <w:t>Learning Rate</w:t>
            </w:r>
          </w:p>
        </w:tc>
        <w:tc>
          <w:tcPr>
            <w:tcW w:w="3638" w:type="pct"/>
            <w:gridSpan w:val="4"/>
            <w:vAlign w:val="center"/>
          </w:tcPr>
          <w:p w14:paraId="2F1D8805" w14:textId="77777777" w:rsidR="00982532" w:rsidRPr="00661968" w:rsidRDefault="00982532" w:rsidP="0048018B">
            <w:pPr>
              <w:jc w:val="center"/>
              <w:rPr>
                <w:b/>
                <w:bCs/>
                <w:sz w:val="16"/>
                <w:lang w:val="en-US"/>
              </w:rPr>
            </w:pPr>
            <w:r w:rsidRPr="00661968">
              <w:rPr>
                <w:b/>
                <w:bCs/>
                <w:sz w:val="16"/>
                <w:lang w:val="en-US"/>
              </w:rPr>
              <w:t>Accuracy (%)</w:t>
            </w:r>
          </w:p>
        </w:tc>
      </w:tr>
      <w:tr w:rsidR="00982532" w:rsidRPr="00360AF2" w14:paraId="55900110" w14:textId="77777777" w:rsidTr="0048018B">
        <w:trPr>
          <w:trHeight w:val="227"/>
        </w:trPr>
        <w:tc>
          <w:tcPr>
            <w:tcW w:w="1362" w:type="pct"/>
            <w:vMerge/>
            <w:vAlign w:val="center"/>
          </w:tcPr>
          <w:p w14:paraId="3783FA48" w14:textId="77777777" w:rsidR="00982532" w:rsidRPr="00661968" w:rsidRDefault="00982532" w:rsidP="0048018B">
            <w:pPr>
              <w:ind w:firstLine="0"/>
              <w:jc w:val="center"/>
              <w:rPr>
                <w:b/>
                <w:bCs/>
                <w:sz w:val="16"/>
                <w:lang w:val="en-US"/>
              </w:rPr>
            </w:pPr>
          </w:p>
        </w:tc>
        <w:tc>
          <w:tcPr>
            <w:tcW w:w="962" w:type="pct"/>
            <w:vAlign w:val="center"/>
          </w:tcPr>
          <w:p w14:paraId="5D256E93" w14:textId="77777777" w:rsidR="00982532" w:rsidRPr="00661968" w:rsidRDefault="00982532" w:rsidP="0048018B">
            <w:pPr>
              <w:ind w:left="-15" w:firstLine="0"/>
              <w:jc w:val="center"/>
              <w:rPr>
                <w:b/>
                <w:bCs/>
                <w:sz w:val="16"/>
                <w:lang w:val="en-US"/>
              </w:rPr>
            </w:pPr>
            <w:proofErr w:type="spellStart"/>
            <w:r w:rsidRPr="00661968">
              <w:rPr>
                <w:b/>
                <w:bCs/>
                <w:sz w:val="16"/>
                <w:lang w:val="en-US"/>
              </w:rPr>
              <w:t>Adadelta</w:t>
            </w:r>
            <w:proofErr w:type="spellEnd"/>
          </w:p>
        </w:tc>
        <w:tc>
          <w:tcPr>
            <w:tcW w:w="876" w:type="pct"/>
            <w:vAlign w:val="center"/>
          </w:tcPr>
          <w:p w14:paraId="000FF61E" w14:textId="77777777" w:rsidR="00982532" w:rsidRPr="00661968" w:rsidRDefault="00982532" w:rsidP="0048018B">
            <w:pPr>
              <w:ind w:left="-15" w:firstLine="0"/>
              <w:jc w:val="center"/>
              <w:rPr>
                <w:b/>
                <w:bCs/>
                <w:sz w:val="16"/>
                <w:lang w:val="en-US"/>
              </w:rPr>
            </w:pPr>
            <w:r w:rsidRPr="00661968">
              <w:rPr>
                <w:b/>
                <w:bCs/>
                <w:sz w:val="16"/>
                <w:lang w:val="en-US"/>
              </w:rPr>
              <w:t>Adam</w:t>
            </w:r>
          </w:p>
        </w:tc>
        <w:tc>
          <w:tcPr>
            <w:tcW w:w="1025" w:type="pct"/>
            <w:vAlign w:val="center"/>
          </w:tcPr>
          <w:p w14:paraId="7F6181E9" w14:textId="77777777" w:rsidR="00982532" w:rsidRPr="00661968" w:rsidRDefault="00982532" w:rsidP="0048018B">
            <w:pPr>
              <w:ind w:left="-15" w:firstLine="0"/>
              <w:jc w:val="center"/>
              <w:rPr>
                <w:b/>
                <w:bCs/>
                <w:sz w:val="16"/>
                <w:u w:val="single"/>
                <w:lang w:val="en-US"/>
              </w:rPr>
            </w:pPr>
            <w:r w:rsidRPr="00661968">
              <w:rPr>
                <w:b/>
                <w:bCs/>
                <w:sz w:val="16"/>
                <w:u w:val="single"/>
                <w:lang w:val="en-US"/>
              </w:rPr>
              <w:t>RMSprop</w:t>
            </w:r>
          </w:p>
        </w:tc>
        <w:tc>
          <w:tcPr>
            <w:tcW w:w="773" w:type="pct"/>
            <w:vAlign w:val="center"/>
          </w:tcPr>
          <w:p w14:paraId="5AC1BD82" w14:textId="77777777" w:rsidR="00982532" w:rsidRPr="00661968" w:rsidRDefault="00982532" w:rsidP="0048018B">
            <w:pPr>
              <w:ind w:left="-15" w:firstLine="0"/>
              <w:jc w:val="center"/>
              <w:rPr>
                <w:b/>
                <w:bCs/>
                <w:sz w:val="16"/>
                <w:lang w:val="en-US"/>
              </w:rPr>
            </w:pPr>
            <w:r w:rsidRPr="00661968">
              <w:rPr>
                <w:b/>
                <w:bCs/>
                <w:sz w:val="16"/>
                <w:lang w:val="en-US"/>
              </w:rPr>
              <w:t>SGD</w:t>
            </w:r>
          </w:p>
        </w:tc>
      </w:tr>
      <w:tr w:rsidR="00982532" w:rsidRPr="00360AF2" w14:paraId="4B63AE15" w14:textId="77777777" w:rsidTr="0048018B">
        <w:trPr>
          <w:trHeight w:val="227"/>
        </w:trPr>
        <w:tc>
          <w:tcPr>
            <w:tcW w:w="1362" w:type="pct"/>
            <w:vAlign w:val="center"/>
          </w:tcPr>
          <w:p w14:paraId="10859EAE" w14:textId="77777777" w:rsidR="00982532" w:rsidRPr="00360AF2" w:rsidRDefault="00982532" w:rsidP="0048018B">
            <w:pPr>
              <w:ind w:firstLine="0"/>
              <w:jc w:val="center"/>
              <w:rPr>
                <w:sz w:val="16"/>
                <w:lang w:val="en-US"/>
              </w:rPr>
            </w:pPr>
            <w:r w:rsidRPr="00360AF2">
              <w:rPr>
                <w:sz w:val="16"/>
                <w:lang w:val="en-US"/>
              </w:rPr>
              <w:t>10</w:t>
            </w:r>
            <w:r w:rsidRPr="00360AF2">
              <w:rPr>
                <w:sz w:val="16"/>
                <w:vertAlign w:val="superscript"/>
                <w:lang w:val="en-US"/>
              </w:rPr>
              <w:t>-2</w:t>
            </w:r>
          </w:p>
        </w:tc>
        <w:tc>
          <w:tcPr>
            <w:tcW w:w="962" w:type="pct"/>
            <w:vAlign w:val="center"/>
          </w:tcPr>
          <w:p w14:paraId="712520D8" w14:textId="77777777" w:rsidR="00982532" w:rsidRPr="00360AF2" w:rsidRDefault="00982532" w:rsidP="0048018B">
            <w:pPr>
              <w:ind w:firstLine="0"/>
              <w:jc w:val="center"/>
              <w:rPr>
                <w:sz w:val="16"/>
                <w:lang w:val="en-US"/>
              </w:rPr>
            </w:pPr>
            <w:r w:rsidRPr="00360AF2">
              <w:rPr>
                <w:sz w:val="16"/>
                <w:lang w:val="en-US"/>
              </w:rPr>
              <w:t>68.37</w:t>
            </w:r>
          </w:p>
        </w:tc>
        <w:tc>
          <w:tcPr>
            <w:tcW w:w="876" w:type="pct"/>
            <w:vAlign w:val="center"/>
          </w:tcPr>
          <w:p w14:paraId="386A020B" w14:textId="77777777" w:rsidR="00982532" w:rsidRPr="00360AF2" w:rsidRDefault="00982532" w:rsidP="0048018B">
            <w:pPr>
              <w:ind w:firstLine="0"/>
              <w:jc w:val="center"/>
              <w:rPr>
                <w:sz w:val="16"/>
                <w:lang w:val="en-US"/>
              </w:rPr>
            </w:pPr>
            <w:r w:rsidRPr="00360AF2">
              <w:rPr>
                <w:sz w:val="16"/>
                <w:lang w:val="en-US"/>
              </w:rPr>
              <w:t>83.07</w:t>
            </w:r>
          </w:p>
        </w:tc>
        <w:tc>
          <w:tcPr>
            <w:tcW w:w="1025" w:type="pct"/>
            <w:vAlign w:val="center"/>
          </w:tcPr>
          <w:p w14:paraId="55DD3856" w14:textId="77777777" w:rsidR="00982532" w:rsidRPr="00360AF2" w:rsidRDefault="00982532" w:rsidP="0048018B">
            <w:pPr>
              <w:ind w:firstLine="0"/>
              <w:jc w:val="center"/>
              <w:rPr>
                <w:sz w:val="16"/>
                <w:lang w:val="en-US"/>
              </w:rPr>
            </w:pPr>
            <w:r w:rsidRPr="00360AF2">
              <w:rPr>
                <w:sz w:val="16"/>
                <w:lang w:val="en-US"/>
              </w:rPr>
              <w:t>82.28</w:t>
            </w:r>
          </w:p>
        </w:tc>
        <w:tc>
          <w:tcPr>
            <w:tcW w:w="773" w:type="pct"/>
            <w:vAlign w:val="center"/>
          </w:tcPr>
          <w:p w14:paraId="22C71B01" w14:textId="77777777" w:rsidR="00982532" w:rsidRPr="00360AF2" w:rsidRDefault="00982532" w:rsidP="0048018B">
            <w:pPr>
              <w:ind w:firstLine="0"/>
              <w:jc w:val="center"/>
              <w:rPr>
                <w:sz w:val="16"/>
                <w:lang w:val="en-US"/>
              </w:rPr>
            </w:pPr>
            <w:r w:rsidRPr="00360AF2">
              <w:rPr>
                <w:sz w:val="16"/>
                <w:lang w:val="en-US"/>
              </w:rPr>
              <w:t>81.84</w:t>
            </w:r>
          </w:p>
        </w:tc>
      </w:tr>
      <w:tr w:rsidR="00982532" w:rsidRPr="00360AF2" w14:paraId="11A993D7" w14:textId="77777777" w:rsidTr="0048018B">
        <w:trPr>
          <w:trHeight w:val="227"/>
        </w:trPr>
        <w:tc>
          <w:tcPr>
            <w:tcW w:w="1362" w:type="pct"/>
            <w:vAlign w:val="center"/>
          </w:tcPr>
          <w:p w14:paraId="4A1A48B9" w14:textId="77777777" w:rsidR="00982532" w:rsidRPr="00360AF2" w:rsidRDefault="00982532" w:rsidP="0048018B">
            <w:pPr>
              <w:ind w:firstLine="0"/>
              <w:jc w:val="center"/>
              <w:rPr>
                <w:b/>
                <w:sz w:val="16"/>
                <w:u w:val="single"/>
                <w:lang w:val="en-US"/>
              </w:rPr>
            </w:pPr>
            <w:r w:rsidRPr="00360AF2">
              <w:rPr>
                <w:b/>
                <w:sz w:val="16"/>
                <w:u w:val="single"/>
                <w:lang w:val="en-US"/>
              </w:rPr>
              <w:t>10</w:t>
            </w:r>
            <w:r w:rsidRPr="00360AF2">
              <w:rPr>
                <w:b/>
                <w:sz w:val="16"/>
                <w:u w:val="single"/>
                <w:vertAlign w:val="superscript"/>
                <w:lang w:val="en-US"/>
              </w:rPr>
              <w:t>-3</w:t>
            </w:r>
          </w:p>
        </w:tc>
        <w:tc>
          <w:tcPr>
            <w:tcW w:w="962" w:type="pct"/>
            <w:vAlign w:val="center"/>
          </w:tcPr>
          <w:p w14:paraId="6D64CD07" w14:textId="77777777" w:rsidR="00982532" w:rsidRPr="00360AF2" w:rsidRDefault="00982532" w:rsidP="0048018B">
            <w:pPr>
              <w:ind w:firstLine="0"/>
              <w:jc w:val="center"/>
              <w:rPr>
                <w:sz w:val="16"/>
                <w:lang w:val="en-US"/>
              </w:rPr>
            </w:pPr>
            <w:r w:rsidRPr="00360AF2">
              <w:rPr>
                <w:sz w:val="16"/>
                <w:lang w:val="en-US"/>
              </w:rPr>
              <w:t>31.88</w:t>
            </w:r>
          </w:p>
        </w:tc>
        <w:tc>
          <w:tcPr>
            <w:tcW w:w="876" w:type="pct"/>
            <w:vAlign w:val="center"/>
          </w:tcPr>
          <w:p w14:paraId="4F1A6DFE" w14:textId="77777777" w:rsidR="00982532" w:rsidRPr="00360AF2" w:rsidRDefault="00982532" w:rsidP="0048018B">
            <w:pPr>
              <w:ind w:firstLine="0"/>
              <w:jc w:val="center"/>
              <w:rPr>
                <w:sz w:val="16"/>
                <w:lang w:val="en-US"/>
              </w:rPr>
            </w:pPr>
            <w:r w:rsidRPr="00360AF2">
              <w:rPr>
                <w:sz w:val="16"/>
                <w:lang w:val="en-US"/>
              </w:rPr>
              <w:t>84.40</w:t>
            </w:r>
          </w:p>
        </w:tc>
        <w:tc>
          <w:tcPr>
            <w:tcW w:w="1025" w:type="pct"/>
            <w:vAlign w:val="center"/>
          </w:tcPr>
          <w:p w14:paraId="43FA8B34" w14:textId="77777777" w:rsidR="00982532" w:rsidRPr="00360AF2" w:rsidRDefault="00982532" w:rsidP="0048018B">
            <w:pPr>
              <w:ind w:firstLine="0"/>
              <w:jc w:val="center"/>
              <w:rPr>
                <w:b/>
                <w:sz w:val="16"/>
                <w:lang w:val="en-US"/>
              </w:rPr>
            </w:pPr>
            <w:r w:rsidRPr="00360AF2">
              <w:rPr>
                <w:b/>
                <w:sz w:val="16"/>
                <w:lang w:val="en-US"/>
              </w:rPr>
              <w:t>86.31</w:t>
            </w:r>
          </w:p>
        </w:tc>
        <w:tc>
          <w:tcPr>
            <w:tcW w:w="773" w:type="pct"/>
            <w:vAlign w:val="center"/>
          </w:tcPr>
          <w:p w14:paraId="7DBB333D" w14:textId="77777777" w:rsidR="00982532" w:rsidRPr="00360AF2" w:rsidRDefault="00982532" w:rsidP="0048018B">
            <w:pPr>
              <w:ind w:firstLine="0"/>
              <w:jc w:val="center"/>
              <w:rPr>
                <w:sz w:val="16"/>
                <w:lang w:val="en-US"/>
              </w:rPr>
            </w:pPr>
            <w:r w:rsidRPr="00360AF2">
              <w:rPr>
                <w:sz w:val="16"/>
                <w:lang w:val="en-US"/>
              </w:rPr>
              <w:t>61.85</w:t>
            </w:r>
          </w:p>
        </w:tc>
      </w:tr>
      <w:tr w:rsidR="00982532" w:rsidRPr="00360AF2" w14:paraId="34E3E6BC" w14:textId="77777777" w:rsidTr="0048018B">
        <w:trPr>
          <w:trHeight w:val="227"/>
        </w:trPr>
        <w:tc>
          <w:tcPr>
            <w:tcW w:w="1362" w:type="pct"/>
            <w:vAlign w:val="center"/>
          </w:tcPr>
          <w:p w14:paraId="31994924" w14:textId="77777777" w:rsidR="00982532" w:rsidRPr="00360AF2" w:rsidRDefault="00982532" w:rsidP="0048018B">
            <w:pPr>
              <w:ind w:firstLine="0"/>
              <w:jc w:val="center"/>
              <w:rPr>
                <w:sz w:val="16"/>
                <w:lang w:val="en-US"/>
              </w:rPr>
            </w:pPr>
            <w:r w:rsidRPr="00360AF2">
              <w:rPr>
                <w:sz w:val="16"/>
                <w:lang w:val="en-US"/>
              </w:rPr>
              <w:t>10</w:t>
            </w:r>
            <w:r w:rsidRPr="00360AF2">
              <w:rPr>
                <w:sz w:val="16"/>
                <w:vertAlign w:val="superscript"/>
                <w:lang w:val="en-US"/>
              </w:rPr>
              <w:t>-4</w:t>
            </w:r>
          </w:p>
        </w:tc>
        <w:tc>
          <w:tcPr>
            <w:tcW w:w="962" w:type="pct"/>
            <w:vAlign w:val="center"/>
          </w:tcPr>
          <w:p w14:paraId="6097C018" w14:textId="77777777" w:rsidR="00982532" w:rsidRPr="00360AF2" w:rsidRDefault="00982532" w:rsidP="0048018B">
            <w:pPr>
              <w:ind w:firstLine="0"/>
              <w:jc w:val="center"/>
              <w:rPr>
                <w:sz w:val="16"/>
                <w:lang w:val="en-US"/>
              </w:rPr>
            </w:pPr>
            <w:r w:rsidRPr="00360AF2">
              <w:rPr>
                <w:sz w:val="16"/>
                <w:lang w:val="en-US"/>
              </w:rPr>
              <w:t>25.65</w:t>
            </w:r>
          </w:p>
        </w:tc>
        <w:tc>
          <w:tcPr>
            <w:tcW w:w="876" w:type="pct"/>
            <w:vAlign w:val="center"/>
          </w:tcPr>
          <w:p w14:paraId="38B146A4" w14:textId="77777777" w:rsidR="00982532" w:rsidRPr="00360AF2" w:rsidRDefault="00982532" w:rsidP="0048018B">
            <w:pPr>
              <w:ind w:firstLine="0"/>
              <w:jc w:val="center"/>
              <w:rPr>
                <w:sz w:val="16"/>
                <w:lang w:val="en-US"/>
              </w:rPr>
            </w:pPr>
            <w:r w:rsidRPr="00360AF2">
              <w:rPr>
                <w:sz w:val="16"/>
                <w:lang w:val="en-US"/>
              </w:rPr>
              <w:t>83.18</w:t>
            </w:r>
          </w:p>
        </w:tc>
        <w:tc>
          <w:tcPr>
            <w:tcW w:w="1025" w:type="pct"/>
            <w:vAlign w:val="center"/>
          </w:tcPr>
          <w:p w14:paraId="03EFC6F7" w14:textId="77777777" w:rsidR="00982532" w:rsidRPr="00360AF2" w:rsidRDefault="00982532" w:rsidP="0048018B">
            <w:pPr>
              <w:ind w:firstLine="0"/>
              <w:jc w:val="center"/>
              <w:rPr>
                <w:sz w:val="16"/>
                <w:lang w:val="en-US"/>
              </w:rPr>
            </w:pPr>
            <w:r w:rsidRPr="00360AF2">
              <w:rPr>
                <w:sz w:val="16"/>
                <w:lang w:val="en-US"/>
              </w:rPr>
              <w:t>83.50</w:t>
            </w:r>
          </w:p>
        </w:tc>
        <w:tc>
          <w:tcPr>
            <w:tcW w:w="773" w:type="pct"/>
            <w:vAlign w:val="center"/>
          </w:tcPr>
          <w:p w14:paraId="20B0ACDA" w14:textId="77777777" w:rsidR="00982532" w:rsidRPr="00360AF2" w:rsidRDefault="00982532" w:rsidP="0048018B">
            <w:pPr>
              <w:ind w:firstLine="0"/>
              <w:jc w:val="center"/>
              <w:rPr>
                <w:sz w:val="16"/>
                <w:lang w:val="en-US"/>
              </w:rPr>
            </w:pPr>
            <w:r w:rsidRPr="00360AF2">
              <w:rPr>
                <w:sz w:val="16"/>
                <w:lang w:val="en-US"/>
              </w:rPr>
              <w:t>32.71</w:t>
            </w:r>
          </w:p>
        </w:tc>
      </w:tr>
    </w:tbl>
    <w:p w14:paraId="7ECAF040" w14:textId="645A7084" w:rsidR="00982532" w:rsidRPr="00EA2DF9" w:rsidRDefault="00982532" w:rsidP="00982532">
      <w:pPr>
        <w:pStyle w:val="TableHeading"/>
        <w:spacing w:before="120"/>
      </w:pPr>
      <w:r>
        <w:t xml:space="preserve">Table </w:t>
      </w:r>
      <w:r>
        <w:fldChar w:fldCharType="begin"/>
      </w:r>
      <w:r>
        <w:instrText xml:space="preserve"> SEQ Table \* ARABIC </w:instrText>
      </w:r>
      <w:r>
        <w:fldChar w:fldCharType="separate"/>
      </w:r>
      <w:r w:rsidR="000D5555">
        <w:rPr>
          <w:noProof/>
        </w:rPr>
        <w:t>5</w:t>
      </w:r>
      <w:r>
        <w:fldChar w:fldCharType="end"/>
      </w:r>
      <w:r>
        <w:t xml:space="preserve">. </w:t>
      </w:r>
      <w:r w:rsidRPr="00360AF2">
        <w:t xml:space="preserve">F1-score results from </w:t>
      </w:r>
      <w:proofErr w:type="spellStart"/>
      <w:r w:rsidRPr="00360AF2">
        <w:t>lstm</w:t>
      </w:r>
      <w:proofErr w:type="spellEnd"/>
      <w:r w:rsidRPr="00360AF2">
        <w:t xml:space="preserve"> models with </w:t>
      </w:r>
      <w:r w:rsidR="000D213D">
        <w:t>Random Oversampling</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932"/>
        <w:gridCol w:w="710"/>
        <w:gridCol w:w="935"/>
        <w:gridCol w:w="706"/>
      </w:tblGrid>
      <w:tr w:rsidR="00982532" w:rsidRPr="00360AF2" w14:paraId="16D5873D" w14:textId="77777777" w:rsidTr="0048018B">
        <w:trPr>
          <w:trHeight w:val="227"/>
        </w:trPr>
        <w:tc>
          <w:tcPr>
            <w:tcW w:w="1372" w:type="pct"/>
            <w:vMerge w:val="restart"/>
            <w:vAlign w:val="center"/>
          </w:tcPr>
          <w:p w14:paraId="4A6FBD7D" w14:textId="77777777" w:rsidR="00982532" w:rsidRPr="00EA2DF9" w:rsidRDefault="00982532" w:rsidP="0048018B">
            <w:pPr>
              <w:tabs>
                <w:tab w:val="center" w:pos="1885"/>
              </w:tabs>
              <w:ind w:firstLine="0"/>
              <w:jc w:val="center"/>
              <w:rPr>
                <w:b/>
                <w:bCs/>
                <w:sz w:val="16"/>
                <w:szCs w:val="16"/>
                <w:lang w:val="en-US"/>
              </w:rPr>
            </w:pPr>
            <w:r w:rsidRPr="00EA2DF9">
              <w:rPr>
                <w:b/>
                <w:bCs/>
                <w:sz w:val="16"/>
                <w:szCs w:val="16"/>
                <w:lang w:val="en-US"/>
              </w:rPr>
              <w:t>Learning Rate</w:t>
            </w:r>
          </w:p>
        </w:tc>
        <w:tc>
          <w:tcPr>
            <w:tcW w:w="3628" w:type="pct"/>
            <w:gridSpan w:val="4"/>
            <w:vAlign w:val="center"/>
          </w:tcPr>
          <w:p w14:paraId="3BC5302A" w14:textId="77777777" w:rsidR="00982532" w:rsidRPr="00EA2DF9" w:rsidRDefault="00982532" w:rsidP="0048018B">
            <w:pPr>
              <w:jc w:val="center"/>
              <w:rPr>
                <w:b/>
                <w:bCs/>
                <w:sz w:val="16"/>
                <w:szCs w:val="16"/>
                <w:lang w:val="en-US"/>
              </w:rPr>
            </w:pPr>
            <w:r w:rsidRPr="00EA2DF9">
              <w:rPr>
                <w:b/>
                <w:bCs/>
                <w:sz w:val="16"/>
                <w:szCs w:val="16"/>
                <w:lang w:val="en-US"/>
              </w:rPr>
              <w:t>F1-Score (%)</w:t>
            </w:r>
          </w:p>
        </w:tc>
      </w:tr>
      <w:tr w:rsidR="00982532" w:rsidRPr="00360AF2" w14:paraId="4E177527" w14:textId="77777777" w:rsidTr="0048018B">
        <w:trPr>
          <w:trHeight w:val="227"/>
        </w:trPr>
        <w:tc>
          <w:tcPr>
            <w:tcW w:w="1372" w:type="pct"/>
            <w:vMerge/>
            <w:vAlign w:val="center"/>
          </w:tcPr>
          <w:p w14:paraId="18B1E9AF" w14:textId="77777777" w:rsidR="00982532" w:rsidRPr="00EA2DF9" w:rsidRDefault="00982532" w:rsidP="0048018B">
            <w:pPr>
              <w:ind w:firstLine="0"/>
              <w:jc w:val="center"/>
              <w:rPr>
                <w:b/>
                <w:bCs/>
                <w:sz w:val="16"/>
                <w:szCs w:val="16"/>
                <w:lang w:val="en-US"/>
              </w:rPr>
            </w:pPr>
          </w:p>
        </w:tc>
        <w:tc>
          <w:tcPr>
            <w:tcW w:w="1030" w:type="pct"/>
            <w:vAlign w:val="center"/>
          </w:tcPr>
          <w:p w14:paraId="7C5E8CBA" w14:textId="77777777" w:rsidR="00982532" w:rsidRPr="00EA2DF9" w:rsidRDefault="00982532" w:rsidP="0048018B">
            <w:pPr>
              <w:ind w:left="-15" w:firstLine="0"/>
              <w:jc w:val="center"/>
              <w:rPr>
                <w:b/>
                <w:bCs/>
                <w:sz w:val="16"/>
                <w:szCs w:val="16"/>
                <w:lang w:val="en-US"/>
              </w:rPr>
            </w:pPr>
            <w:proofErr w:type="spellStart"/>
            <w:r w:rsidRPr="00EA2DF9">
              <w:rPr>
                <w:b/>
                <w:bCs/>
                <w:sz w:val="16"/>
                <w:szCs w:val="16"/>
                <w:lang w:val="en-US"/>
              </w:rPr>
              <w:t>Adadelta</w:t>
            </w:r>
            <w:proofErr w:type="spellEnd"/>
          </w:p>
        </w:tc>
        <w:tc>
          <w:tcPr>
            <w:tcW w:w="785" w:type="pct"/>
            <w:vAlign w:val="center"/>
          </w:tcPr>
          <w:p w14:paraId="5249B793" w14:textId="77777777" w:rsidR="00982532" w:rsidRPr="00EA2DF9" w:rsidRDefault="00982532" w:rsidP="0048018B">
            <w:pPr>
              <w:ind w:left="-15" w:firstLine="0"/>
              <w:jc w:val="center"/>
              <w:rPr>
                <w:b/>
                <w:bCs/>
                <w:sz w:val="16"/>
                <w:szCs w:val="16"/>
                <w:lang w:val="en-US"/>
              </w:rPr>
            </w:pPr>
            <w:r w:rsidRPr="00EA2DF9">
              <w:rPr>
                <w:b/>
                <w:bCs/>
                <w:sz w:val="16"/>
                <w:szCs w:val="16"/>
                <w:lang w:val="en-US"/>
              </w:rPr>
              <w:t>Adam</w:t>
            </w:r>
          </w:p>
        </w:tc>
        <w:tc>
          <w:tcPr>
            <w:tcW w:w="1033" w:type="pct"/>
            <w:vAlign w:val="center"/>
          </w:tcPr>
          <w:p w14:paraId="711473EB" w14:textId="77777777" w:rsidR="00982532" w:rsidRPr="00EA2DF9" w:rsidRDefault="00982532" w:rsidP="0048018B">
            <w:pPr>
              <w:ind w:left="-15" w:firstLine="0"/>
              <w:jc w:val="center"/>
              <w:rPr>
                <w:b/>
                <w:bCs/>
                <w:sz w:val="16"/>
                <w:szCs w:val="16"/>
                <w:u w:val="single"/>
                <w:lang w:val="en-US"/>
              </w:rPr>
            </w:pPr>
            <w:r w:rsidRPr="00EA2DF9">
              <w:rPr>
                <w:b/>
                <w:bCs/>
                <w:sz w:val="16"/>
                <w:szCs w:val="16"/>
                <w:u w:val="single"/>
                <w:lang w:val="en-US"/>
              </w:rPr>
              <w:t>RMSprop</w:t>
            </w:r>
          </w:p>
        </w:tc>
        <w:tc>
          <w:tcPr>
            <w:tcW w:w="780" w:type="pct"/>
            <w:vAlign w:val="center"/>
          </w:tcPr>
          <w:p w14:paraId="38AFDF54" w14:textId="77777777" w:rsidR="00982532" w:rsidRPr="00EA2DF9" w:rsidRDefault="00982532" w:rsidP="0048018B">
            <w:pPr>
              <w:ind w:left="-15" w:firstLine="0"/>
              <w:jc w:val="center"/>
              <w:rPr>
                <w:b/>
                <w:bCs/>
                <w:sz w:val="16"/>
                <w:szCs w:val="16"/>
                <w:lang w:val="en-US"/>
              </w:rPr>
            </w:pPr>
            <w:r w:rsidRPr="00EA2DF9">
              <w:rPr>
                <w:b/>
                <w:bCs/>
                <w:sz w:val="16"/>
                <w:szCs w:val="16"/>
                <w:lang w:val="en-US"/>
              </w:rPr>
              <w:t>SGD</w:t>
            </w:r>
          </w:p>
        </w:tc>
      </w:tr>
      <w:tr w:rsidR="00982532" w:rsidRPr="00360AF2" w14:paraId="595C900A" w14:textId="77777777" w:rsidTr="0048018B">
        <w:trPr>
          <w:trHeight w:val="227"/>
        </w:trPr>
        <w:tc>
          <w:tcPr>
            <w:tcW w:w="1372" w:type="pct"/>
            <w:vAlign w:val="center"/>
          </w:tcPr>
          <w:p w14:paraId="74F638A0" w14:textId="77777777" w:rsidR="00982532" w:rsidRPr="00360AF2" w:rsidRDefault="00982532" w:rsidP="0048018B">
            <w:pPr>
              <w:ind w:firstLine="0"/>
              <w:jc w:val="center"/>
              <w:rPr>
                <w:b/>
                <w:sz w:val="16"/>
                <w:szCs w:val="16"/>
                <w:u w:val="single"/>
                <w:lang w:val="en-US"/>
              </w:rPr>
            </w:pPr>
            <w:r w:rsidRPr="00360AF2">
              <w:rPr>
                <w:b/>
                <w:sz w:val="16"/>
                <w:szCs w:val="16"/>
                <w:u w:val="single"/>
                <w:lang w:val="en-US"/>
              </w:rPr>
              <w:t>10</w:t>
            </w:r>
            <w:r w:rsidRPr="00360AF2">
              <w:rPr>
                <w:b/>
                <w:sz w:val="16"/>
                <w:szCs w:val="16"/>
                <w:u w:val="single"/>
                <w:vertAlign w:val="superscript"/>
                <w:lang w:val="en-US"/>
              </w:rPr>
              <w:t>-2</w:t>
            </w:r>
          </w:p>
        </w:tc>
        <w:tc>
          <w:tcPr>
            <w:tcW w:w="1030" w:type="pct"/>
            <w:vAlign w:val="center"/>
          </w:tcPr>
          <w:p w14:paraId="24E73BB3" w14:textId="77777777" w:rsidR="00982532" w:rsidRPr="00360AF2" w:rsidRDefault="00982532" w:rsidP="0048018B">
            <w:pPr>
              <w:ind w:firstLine="0"/>
              <w:jc w:val="center"/>
              <w:rPr>
                <w:sz w:val="16"/>
                <w:szCs w:val="16"/>
                <w:lang w:val="en-US"/>
              </w:rPr>
            </w:pPr>
            <w:r w:rsidRPr="00360AF2">
              <w:rPr>
                <w:sz w:val="16"/>
                <w:szCs w:val="16"/>
                <w:lang w:val="en-US"/>
              </w:rPr>
              <w:t>43.71</w:t>
            </w:r>
          </w:p>
        </w:tc>
        <w:tc>
          <w:tcPr>
            <w:tcW w:w="785" w:type="pct"/>
            <w:vAlign w:val="center"/>
          </w:tcPr>
          <w:p w14:paraId="55EA1951" w14:textId="77777777" w:rsidR="00982532" w:rsidRPr="00360AF2" w:rsidRDefault="00982532" w:rsidP="0048018B">
            <w:pPr>
              <w:ind w:firstLine="0"/>
              <w:jc w:val="center"/>
              <w:rPr>
                <w:sz w:val="16"/>
                <w:szCs w:val="16"/>
                <w:lang w:val="en-US"/>
              </w:rPr>
            </w:pPr>
            <w:r w:rsidRPr="00360AF2">
              <w:rPr>
                <w:sz w:val="16"/>
                <w:szCs w:val="16"/>
                <w:lang w:val="en-US"/>
              </w:rPr>
              <w:t>67.01</w:t>
            </w:r>
          </w:p>
        </w:tc>
        <w:tc>
          <w:tcPr>
            <w:tcW w:w="1033" w:type="pct"/>
            <w:vAlign w:val="center"/>
          </w:tcPr>
          <w:p w14:paraId="10DA29B8" w14:textId="77777777" w:rsidR="00982532" w:rsidRPr="00360AF2" w:rsidRDefault="00982532" w:rsidP="0048018B">
            <w:pPr>
              <w:ind w:firstLine="0"/>
              <w:jc w:val="center"/>
              <w:rPr>
                <w:b/>
                <w:sz w:val="16"/>
                <w:szCs w:val="16"/>
                <w:lang w:val="en-US"/>
              </w:rPr>
            </w:pPr>
            <w:r w:rsidRPr="00360AF2">
              <w:rPr>
                <w:b/>
                <w:sz w:val="16"/>
                <w:szCs w:val="16"/>
                <w:lang w:val="en-US"/>
              </w:rPr>
              <w:t>86.08</w:t>
            </w:r>
          </w:p>
        </w:tc>
        <w:tc>
          <w:tcPr>
            <w:tcW w:w="780" w:type="pct"/>
            <w:vAlign w:val="center"/>
          </w:tcPr>
          <w:p w14:paraId="1C7F43E6" w14:textId="77777777" w:rsidR="00982532" w:rsidRPr="00360AF2" w:rsidRDefault="00982532" w:rsidP="0048018B">
            <w:pPr>
              <w:ind w:firstLine="0"/>
              <w:jc w:val="center"/>
              <w:rPr>
                <w:sz w:val="16"/>
                <w:szCs w:val="16"/>
                <w:lang w:val="en-US"/>
              </w:rPr>
            </w:pPr>
            <w:r w:rsidRPr="00360AF2">
              <w:rPr>
                <w:sz w:val="16"/>
                <w:szCs w:val="16"/>
                <w:lang w:val="en-US"/>
              </w:rPr>
              <w:t>80.59</w:t>
            </w:r>
          </w:p>
        </w:tc>
      </w:tr>
      <w:tr w:rsidR="00982532" w:rsidRPr="00360AF2" w14:paraId="65D297E9" w14:textId="77777777" w:rsidTr="0048018B">
        <w:trPr>
          <w:trHeight w:val="227"/>
        </w:trPr>
        <w:tc>
          <w:tcPr>
            <w:tcW w:w="1372" w:type="pct"/>
            <w:vAlign w:val="center"/>
          </w:tcPr>
          <w:p w14:paraId="4F0EC665" w14:textId="77777777" w:rsidR="00982532" w:rsidRPr="00360AF2" w:rsidRDefault="00982532" w:rsidP="0048018B">
            <w:pPr>
              <w:ind w:firstLine="0"/>
              <w:jc w:val="center"/>
              <w:rPr>
                <w:sz w:val="16"/>
                <w:szCs w:val="16"/>
                <w:lang w:val="en-US"/>
              </w:rPr>
            </w:pPr>
            <w:r w:rsidRPr="00360AF2">
              <w:rPr>
                <w:sz w:val="16"/>
                <w:szCs w:val="16"/>
                <w:lang w:val="en-US"/>
              </w:rPr>
              <w:t>10</w:t>
            </w:r>
            <w:r w:rsidRPr="00360AF2">
              <w:rPr>
                <w:sz w:val="16"/>
                <w:szCs w:val="16"/>
                <w:vertAlign w:val="superscript"/>
                <w:lang w:val="en-US"/>
              </w:rPr>
              <w:t>-3</w:t>
            </w:r>
          </w:p>
        </w:tc>
        <w:tc>
          <w:tcPr>
            <w:tcW w:w="1030" w:type="pct"/>
            <w:vAlign w:val="center"/>
          </w:tcPr>
          <w:p w14:paraId="04DDE6B7" w14:textId="77777777" w:rsidR="00982532" w:rsidRPr="00360AF2" w:rsidRDefault="00982532" w:rsidP="0048018B">
            <w:pPr>
              <w:ind w:firstLine="0"/>
              <w:jc w:val="center"/>
              <w:rPr>
                <w:sz w:val="16"/>
                <w:szCs w:val="16"/>
                <w:lang w:val="en-US"/>
              </w:rPr>
            </w:pPr>
            <w:r w:rsidRPr="00360AF2">
              <w:rPr>
                <w:sz w:val="16"/>
                <w:szCs w:val="16"/>
                <w:lang w:val="en-US"/>
              </w:rPr>
              <w:t>83.36</w:t>
            </w:r>
          </w:p>
        </w:tc>
        <w:tc>
          <w:tcPr>
            <w:tcW w:w="785" w:type="pct"/>
            <w:vAlign w:val="center"/>
          </w:tcPr>
          <w:p w14:paraId="4FE89BAC" w14:textId="77777777" w:rsidR="00982532" w:rsidRPr="00360AF2" w:rsidRDefault="00982532" w:rsidP="0048018B">
            <w:pPr>
              <w:ind w:firstLine="0"/>
              <w:jc w:val="center"/>
              <w:rPr>
                <w:sz w:val="16"/>
                <w:szCs w:val="16"/>
                <w:lang w:val="en-US"/>
              </w:rPr>
            </w:pPr>
            <w:r w:rsidRPr="00360AF2">
              <w:rPr>
                <w:sz w:val="16"/>
                <w:szCs w:val="16"/>
                <w:lang w:val="en-US"/>
              </w:rPr>
              <w:t>33.18</w:t>
            </w:r>
          </w:p>
        </w:tc>
        <w:tc>
          <w:tcPr>
            <w:tcW w:w="1033" w:type="pct"/>
            <w:vAlign w:val="center"/>
          </w:tcPr>
          <w:p w14:paraId="29A9013C" w14:textId="77777777" w:rsidR="00982532" w:rsidRPr="00360AF2" w:rsidRDefault="00982532" w:rsidP="0048018B">
            <w:pPr>
              <w:ind w:firstLine="0"/>
              <w:jc w:val="center"/>
              <w:rPr>
                <w:sz w:val="16"/>
                <w:szCs w:val="16"/>
                <w:lang w:val="en-US"/>
              </w:rPr>
            </w:pPr>
            <w:r w:rsidRPr="00360AF2">
              <w:rPr>
                <w:sz w:val="16"/>
                <w:szCs w:val="16"/>
                <w:lang w:val="en-US"/>
              </w:rPr>
              <w:t>85.72</w:t>
            </w:r>
          </w:p>
        </w:tc>
        <w:tc>
          <w:tcPr>
            <w:tcW w:w="780" w:type="pct"/>
            <w:vAlign w:val="center"/>
          </w:tcPr>
          <w:p w14:paraId="53A115EA" w14:textId="77777777" w:rsidR="00982532" w:rsidRPr="00360AF2" w:rsidRDefault="00982532" w:rsidP="0048018B">
            <w:pPr>
              <w:ind w:firstLine="0"/>
              <w:jc w:val="center"/>
              <w:rPr>
                <w:sz w:val="16"/>
                <w:szCs w:val="16"/>
                <w:lang w:val="en-US"/>
              </w:rPr>
            </w:pPr>
            <w:r w:rsidRPr="00360AF2">
              <w:rPr>
                <w:sz w:val="16"/>
                <w:szCs w:val="16"/>
                <w:lang w:val="en-US"/>
              </w:rPr>
              <w:t>58.89</w:t>
            </w:r>
          </w:p>
        </w:tc>
      </w:tr>
      <w:tr w:rsidR="00982532" w:rsidRPr="00360AF2" w14:paraId="2ACCD94E" w14:textId="77777777" w:rsidTr="0048018B">
        <w:trPr>
          <w:trHeight w:val="227"/>
        </w:trPr>
        <w:tc>
          <w:tcPr>
            <w:tcW w:w="1372" w:type="pct"/>
            <w:vAlign w:val="center"/>
          </w:tcPr>
          <w:p w14:paraId="5B1AA0AE" w14:textId="77777777" w:rsidR="00982532" w:rsidRPr="00360AF2" w:rsidRDefault="00982532" w:rsidP="0048018B">
            <w:pPr>
              <w:ind w:firstLine="0"/>
              <w:jc w:val="center"/>
              <w:rPr>
                <w:sz w:val="16"/>
                <w:szCs w:val="16"/>
                <w:lang w:val="en-US"/>
              </w:rPr>
            </w:pPr>
            <w:r w:rsidRPr="00360AF2">
              <w:rPr>
                <w:sz w:val="16"/>
                <w:szCs w:val="16"/>
                <w:lang w:val="en-US"/>
              </w:rPr>
              <w:t>10</w:t>
            </w:r>
            <w:r w:rsidRPr="00360AF2">
              <w:rPr>
                <w:sz w:val="16"/>
                <w:szCs w:val="16"/>
                <w:vertAlign w:val="superscript"/>
                <w:lang w:val="en-US"/>
              </w:rPr>
              <w:t>-4</w:t>
            </w:r>
          </w:p>
        </w:tc>
        <w:tc>
          <w:tcPr>
            <w:tcW w:w="1030" w:type="pct"/>
            <w:vAlign w:val="center"/>
          </w:tcPr>
          <w:p w14:paraId="279327A7" w14:textId="77777777" w:rsidR="00982532" w:rsidRPr="00360AF2" w:rsidRDefault="00982532" w:rsidP="0048018B">
            <w:pPr>
              <w:ind w:firstLine="0"/>
              <w:jc w:val="center"/>
              <w:rPr>
                <w:sz w:val="16"/>
                <w:szCs w:val="16"/>
                <w:lang w:val="en-US"/>
              </w:rPr>
            </w:pPr>
            <w:r w:rsidRPr="00360AF2">
              <w:rPr>
                <w:sz w:val="16"/>
                <w:szCs w:val="16"/>
                <w:lang w:val="en-US"/>
              </w:rPr>
              <w:t>84.58</w:t>
            </w:r>
          </w:p>
        </w:tc>
        <w:tc>
          <w:tcPr>
            <w:tcW w:w="785" w:type="pct"/>
            <w:vAlign w:val="center"/>
          </w:tcPr>
          <w:p w14:paraId="5364EF7C" w14:textId="77777777" w:rsidR="00982532" w:rsidRPr="00360AF2" w:rsidRDefault="00982532" w:rsidP="0048018B">
            <w:pPr>
              <w:ind w:firstLine="0"/>
              <w:jc w:val="center"/>
              <w:rPr>
                <w:sz w:val="16"/>
                <w:szCs w:val="16"/>
                <w:lang w:val="en-US"/>
              </w:rPr>
            </w:pPr>
            <w:r w:rsidRPr="00360AF2">
              <w:rPr>
                <w:sz w:val="16"/>
                <w:szCs w:val="16"/>
                <w:lang w:val="en-US"/>
              </w:rPr>
              <w:t>25.01</w:t>
            </w:r>
          </w:p>
        </w:tc>
        <w:tc>
          <w:tcPr>
            <w:tcW w:w="1033" w:type="pct"/>
            <w:vAlign w:val="center"/>
          </w:tcPr>
          <w:p w14:paraId="62443C44" w14:textId="77777777" w:rsidR="00982532" w:rsidRPr="00360AF2" w:rsidRDefault="00982532" w:rsidP="0048018B">
            <w:pPr>
              <w:ind w:firstLine="0"/>
              <w:jc w:val="center"/>
              <w:rPr>
                <w:sz w:val="16"/>
                <w:szCs w:val="16"/>
                <w:lang w:val="en-US"/>
              </w:rPr>
            </w:pPr>
            <w:r w:rsidRPr="00360AF2">
              <w:rPr>
                <w:sz w:val="16"/>
                <w:szCs w:val="16"/>
                <w:lang w:val="en-US"/>
              </w:rPr>
              <w:t>82.90</w:t>
            </w:r>
          </w:p>
        </w:tc>
        <w:tc>
          <w:tcPr>
            <w:tcW w:w="780" w:type="pct"/>
            <w:vAlign w:val="center"/>
          </w:tcPr>
          <w:p w14:paraId="6EC8DCD5" w14:textId="77777777" w:rsidR="00982532" w:rsidRPr="00360AF2" w:rsidRDefault="00982532" w:rsidP="0048018B">
            <w:pPr>
              <w:ind w:firstLine="0"/>
              <w:jc w:val="center"/>
              <w:rPr>
                <w:sz w:val="16"/>
                <w:szCs w:val="16"/>
                <w:lang w:val="en-US"/>
              </w:rPr>
            </w:pPr>
            <w:r w:rsidRPr="00360AF2">
              <w:rPr>
                <w:sz w:val="16"/>
                <w:szCs w:val="16"/>
                <w:lang w:val="en-US"/>
              </w:rPr>
              <w:t>29.85</w:t>
            </w:r>
          </w:p>
        </w:tc>
      </w:tr>
    </w:tbl>
    <w:p w14:paraId="63CF4366" w14:textId="754EDE65" w:rsidR="004F1B51" w:rsidRPr="00360AF2" w:rsidRDefault="004C2732" w:rsidP="00424C72">
      <w:pPr>
        <w:spacing w:before="120"/>
      </w:pPr>
      <w:r w:rsidRPr="007339B1">
        <w:rPr>
          <w:noProof/>
          <w:lang w:val="en-US"/>
        </w:rPr>
        <w:drawing>
          <wp:anchor distT="0" distB="0" distL="114300" distR="114300" simplePos="0" relativeHeight="251674624" behindDoc="1" locked="0" layoutInCell="1" allowOverlap="1" wp14:anchorId="4E7C5C6C" wp14:editId="2A195DA9">
            <wp:simplePos x="0" y="0"/>
            <wp:positionH relativeFrom="margin">
              <wp:align>right</wp:align>
            </wp:positionH>
            <wp:positionV relativeFrom="paragraph">
              <wp:posOffset>350922</wp:posOffset>
            </wp:positionV>
            <wp:extent cx="2858914" cy="2034073"/>
            <wp:effectExtent l="0" t="0" r="0" b="4445"/>
            <wp:wrapTight wrapText="bothSides">
              <wp:wrapPolygon edited="0">
                <wp:start x="10795" y="0"/>
                <wp:lineTo x="3311" y="1012"/>
                <wp:lineTo x="1583" y="1618"/>
                <wp:lineTo x="1583" y="3642"/>
                <wp:lineTo x="1008" y="4451"/>
                <wp:lineTo x="1008" y="5260"/>
                <wp:lineTo x="1583" y="6879"/>
                <wp:lineTo x="1151" y="7688"/>
                <wp:lineTo x="144" y="9913"/>
                <wp:lineTo x="144" y="11127"/>
                <wp:lineTo x="1151" y="13352"/>
                <wp:lineTo x="1008" y="15173"/>
                <wp:lineTo x="1583" y="16589"/>
                <wp:lineTo x="1008" y="17803"/>
                <wp:lineTo x="1151" y="18613"/>
                <wp:lineTo x="2303" y="19826"/>
                <wp:lineTo x="2303" y="20029"/>
                <wp:lineTo x="9788" y="21040"/>
                <wp:lineTo x="10507" y="21445"/>
                <wp:lineTo x="12522" y="21445"/>
                <wp:lineTo x="13098" y="21040"/>
                <wp:lineTo x="20295" y="19826"/>
                <wp:lineTo x="21446" y="18410"/>
                <wp:lineTo x="21446" y="1618"/>
                <wp:lineTo x="20871" y="1416"/>
                <wp:lineTo x="12522" y="0"/>
                <wp:lineTo x="10795" y="0"/>
              </wp:wrapPolygon>
            </wp:wrapTight>
            <wp:docPr id="6" name="Picture 6" descr="downlo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wnload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8914" cy="2034073"/>
                    </a:xfrm>
                    <a:prstGeom prst="rect">
                      <a:avLst/>
                    </a:prstGeom>
                    <a:noFill/>
                    <a:ln>
                      <a:noFill/>
                    </a:ln>
                  </pic:spPr>
                </pic:pic>
              </a:graphicData>
            </a:graphic>
          </wp:anchor>
        </w:drawing>
      </w:r>
      <w:r>
        <w:rPr>
          <w:noProof/>
          <w:lang w:val="en-US"/>
        </w:rPr>
        <mc:AlternateContent>
          <mc:Choice Requires="wps">
            <w:drawing>
              <wp:anchor distT="0" distB="0" distL="114300" distR="114300" simplePos="0" relativeHeight="251673600" behindDoc="1" locked="0" layoutInCell="1" allowOverlap="1" wp14:anchorId="3C083FA5" wp14:editId="1C216AD5">
                <wp:simplePos x="0" y="0"/>
                <wp:positionH relativeFrom="column">
                  <wp:posOffset>3086735</wp:posOffset>
                </wp:positionH>
                <wp:positionV relativeFrom="paragraph">
                  <wp:posOffset>9525</wp:posOffset>
                </wp:positionV>
                <wp:extent cx="2919095" cy="285750"/>
                <wp:effectExtent l="0" t="0" r="0" b="0"/>
                <wp:wrapTight wrapText="bothSides">
                  <wp:wrapPolygon edited="0">
                    <wp:start x="0" y="0"/>
                    <wp:lineTo x="0" y="20160"/>
                    <wp:lineTo x="21426" y="20160"/>
                    <wp:lineTo x="21426" y="0"/>
                    <wp:lineTo x="0" y="0"/>
                  </wp:wrapPolygon>
                </wp:wrapTight>
                <wp:docPr id="15" name="Text Box 15"/>
                <wp:cNvGraphicFramePr/>
                <a:graphic xmlns:a="http://schemas.openxmlformats.org/drawingml/2006/main">
                  <a:graphicData uri="http://schemas.microsoft.com/office/word/2010/wordprocessingShape">
                    <wps:wsp>
                      <wps:cNvSpPr txBox="1"/>
                      <wps:spPr>
                        <a:xfrm>
                          <a:off x="0" y="0"/>
                          <a:ext cx="2919095" cy="285750"/>
                        </a:xfrm>
                        <a:prstGeom prst="rect">
                          <a:avLst/>
                        </a:prstGeom>
                        <a:solidFill>
                          <a:prstClr val="white"/>
                        </a:solidFill>
                        <a:ln>
                          <a:noFill/>
                        </a:ln>
                      </wps:spPr>
                      <wps:txbx>
                        <w:txbxContent>
                          <w:p w14:paraId="47729DF1" w14:textId="20E7338E" w:rsidR="0048018B" w:rsidRPr="004C2732" w:rsidRDefault="0048018B" w:rsidP="004C2732">
                            <w:pPr>
                              <w:pStyle w:val="FigureHeading"/>
                              <w:rPr>
                                <w:smallCaps/>
                                <w:szCs w:val="20"/>
                                <w:lang w:val="en-US"/>
                              </w:rPr>
                            </w:pPr>
                            <w:r>
                              <w:t xml:space="preserve">Figure </w:t>
                            </w:r>
                            <w:r>
                              <w:rPr>
                                <w:lang w:val="en-US"/>
                              </w:rPr>
                              <w:t xml:space="preserve">4. </w:t>
                            </w:r>
                            <w:r w:rsidRPr="00360AF2">
                              <w:t>Data History of Model Accuracy Model LSTM Optimizers RMSprop and learning rate</w:t>
                            </w:r>
                            <w:r>
                              <w:t xml:space="preserve"> of</w:t>
                            </w:r>
                            <w:r w:rsidRPr="00360AF2">
                              <w:t xml:space="preserve"> 10</w:t>
                            </w:r>
                            <w:r w:rsidRPr="00360AF2">
                              <w:rPr>
                                <w:vertAlign w:val="superscript"/>
                              </w:rPr>
                              <w:t>-3</w:t>
                            </w:r>
                            <w:r>
                              <w:rPr>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083FA5" id="Text Box 15" o:spid="_x0000_s1032" type="#_x0000_t202" style="position:absolute;left:0;text-align:left;margin-left:243.05pt;margin-top:.75pt;width:229.85pt;height:22.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" stroked="f">
                <v:textbox inset="0,0,0,0">
                  <w:txbxContent>
                    <w:p w14:paraId="47729DF1" w14:textId="20E7338E" w:rsidR="0048018B" w:rsidRPr="004C2732" w:rsidRDefault="0048018B" w:rsidP="004C2732">
                      <w:pPr>
                        <w:pStyle w:val="FigureHeading"/>
                        <w:rPr>
                          <w:smallCaps/>
                          <w:szCs w:val="20"/>
                          <w:lang w:val="en-US"/>
                        </w:rPr>
                      </w:pPr>
                      <w:r>
                        <w:t xml:space="preserve">Figure </w:t>
                      </w:r>
                      <w:r>
                        <w:rPr>
                          <w:lang w:val="en-US"/>
                        </w:rPr>
                        <w:t xml:space="preserve">4. </w:t>
                      </w:r>
                      <w:r w:rsidRPr="00360AF2">
                        <w:t>Data History of Model Accuracy Model LSTM Optimizers RMSprop and learning rate</w:t>
                      </w:r>
                      <w:r>
                        <w:t xml:space="preserve"> of</w:t>
                      </w:r>
                      <w:r w:rsidRPr="00360AF2">
                        <w:t xml:space="preserve"> 10</w:t>
                      </w:r>
                      <w:r w:rsidRPr="00360AF2">
                        <w:rPr>
                          <w:vertAlign w:val="superscript"/>
                        </w:rPr>
                        <w:t>-3</w:t>
                      </w:r>
                      <w:r>
                        <w:rPr>
                          <w:lang w:val="en-US"/>
                        </w:rPr>
                        <w:t>.</w:t>
                      </w:r>
                    </w:p>
                  </w:txbxContent>
                </v:textbox>
                <w10:wrap type="tight"/>
              </v:shape>
            </w:pict>
          </mc:Fallback>
        </mc:AlternateContent>
      </w:r>
      <w:r w:rsidRPr="004C2732">
        <w:t xml:space="preserve">The accuracy value can also be calculated manually by showing a comparison between the total number of correct diagnoses/predictions </w:t>
      </w:r>
      <w:r w:rsidRPr="00C82B37">
        <w:rPr>
          <w:i/>
          <w:iCs/>
        </w:rPr>
        <w:t>(TP + TN)</w:t>
      </w:r>
      <w:r w:rsidRPr="004C2732">
        <w:t xml:space="preserve"> and the total number of diagnoses/predictions</w:t>
      </w:r>
      <w:r w:rsidR="007A00BF">
        <w:rPr>
          <w:lang w:val="en-US"/>
        </w:rPr>
        <w:t xml:space="preserve"> </w:t>
      </w:r>
      <w:r w:rsidRPr="00C82B37">
        <w:rPr>
          <w:i/>
          <w:iCs/>
        </w:rPr>
        <w:t>(TP+TN+FP+FN)</w:t>
      </w:r>
      <w:r w:rsidRPr="004C2732">
        <w:t>. The value of total number of correct diagnoses is the sum of 491, 653, 615, and 637, while the value of the total number of diagnoses/predictions is 2776. The result of manual calculation of the confusion matrix using (1) is 86.31%.</w:t>
      </w:r>
    </w:p>
    <w:p w14:paraId="2159806A" w14:textId="5A68E328" w:rsidR="004F1B51" w:rsidRPr="00360AF2" w:rsidRDefault="004C2732" w:rsidP="004F1B51">
      <w:pPr>
        <w:pStyle w:val="HTMLPreformatted"/>
        <w:tabs>
          <w:tab w:val="clear" w:pos="916"/>
          <w:tab w:val="clear" w:pos="1832"/>
          <w:tab w:val="clear" w:pos="2748"/>
          <w:tab w:val="clear" w:pos="3664"/>
          <w:tab w:val="clear" w:pos="4580"/>
          <w:tab w:val="clear" w:pos="5496"/>
        </w:tabs>
        <w:ind w:firstLine="284"/>
        <w:jc w:val="both"/>
        <w:rPr>
          <w:rFonts w:ascii="Times New Roman" w:hAnsi="Times New Roman" w:cs="Times New Roman"/>
        </w:rPr>
      </w:pPr>
      <w:r>
        <w:rPr>
          <w:noProof/>
        </w:rPr>
        <mc:AlternateContent>
          <mc:Choice Requires="wps">
            <w:drawing>
              <wp:anchor distT="0" distB="0" distL="114300" distR="114300" simplePos="0" relativeHeight="251676672" behindDoc="1" locked="0" layoutInCell="1" allowOverlap="1" wp14:anchorId="453C4FE6" wp14:editId="3C0E6E99">
                <wp:simplePos x="0" y="0"/>
                <wp:positionH relativeFrom="margin">
                  <wp:align>right</wp:align>
                </wp:positionH>
                <wp:positionV relativeFrom="paragraph">
                  <wp:posOffset>894080</wp:posOffset>
                </wp:positionV>
                <wp:extent cx="2858770" cy="298450"/>
                <wp:effectExtent l="0" t="0" r="0" b="6350"/>
                <wp:wrapTight wrapText="bothSides">
                  <wp:wrapPolygon edited="0">
                    <wp:start x="0" y="0"/>
                    <wp:lineTo x="0" y="20681"/>
                    <wp:lineTo x="21446" y="20681"/>
                    <wp:lineTo x="21446"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2858770" cy="298580"/>
                        </a:xfrm>
                        <a:prstGeom prst="rect">
                          <a:avLst/>
                        </a:prstGeom>
                        <a:solidFill>
                          <a:prstClr val="white"/>
                        </a:solidFill>
                        <a:ln>
                          <a:noFill/>
                        </a:ln>
                      </wps:spPr>
                      <wps:txbx>
                        <w:txbxContent>
                          <w:p w14:paraId="63184DE1" w14:textId="5D6E2460" w:rsidR="0048018B" w:rsidRPr="004C2732" w:rsidRDefault="0048018B" w:rsidP="004C2732">
                            <w:pPr>
                              <w:pStyle w:val="FigureHeading"/>
                              <w:rPr>
                                <w:sz w:val="20"/>
                                <w:szCs w:val="20"/>
                                <w:lang w:val="en-US"/>
                              </w:rPr>
                            </w:pPr>
                            <w:r>
                              <w:t xml:space="preserve">Figure </w:t>
                            </w:r>
                            <w:r>
                              <w:rPr>
                                <w:lang w:val="en-US"/>
                              </w:rPr>
                              <w:t xml:space="preserve">5. </w:t>
                            </w:r>
                            <w:r w:rsidRPr="00360AF2">
                              <w:t>Data History of Model Loss Model LSTM Optimizers RMSprop and learning rate</w:t>
                            </w:r>
                            <w:r>
                              <w:t xml:space="preserve"> of</w:t>
                            </w:r>
                            <w:r w:rsidRPr="00360AF2">
                              <w:t xml:space="preserve"> 10</w:t>
                            </w:r>
                            <w:r w:rsidRPr="00360AF2">
                              <w:rPr>
                                <w:vertAlign w:val="superscript"/>
                              </w:rPr>
                              <w:t>-3</w:t>
                            </w:r>
                            <w:r>
                              <w:rPr>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3C4FE6" id="Text Box 16" o:spid="_x0000_s1033" type="#_x0000_t202" style="position:absolute;left:0;text-align:left;margin-left:173.9pt;margin-top:70.4pt;width:225.1pt;height:23.5pt;z-index:-2516398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" stroked="f">
                <v:textbox inset="0,0,0,0">
                  <w:txbxContent>
                    <w:p w14:paraId="63184DE1" w14:textId="5D6E2460" w:rsidR="0048018B" w:rsidRPr="004C2732" w:rsidRDefault="0048018B" w:rsidP="004C2732">
                      <w:pPr>
                        <w:pStyle w:val="FigureHeading"/>
                        <w:rPr>
                          <w:sz w:val="20"/>
                          <w:szCs w:val="20"/>
                          <w:lang w:val="en-US"/>
                        </w:rPr>
                      </w:pPr>
                      <w:r>
                        <w:t xml:space="preserve">Figure </w:t>
                      </w:r>
                      <w:r>
                        <w:rPr>
                          <w:lang w:val="en-US"/>
                        </w:rPr>
                        <w:t xml:space="preserve">5. </w:t>
                      </w:r>
                      <w:r w:rsidRPr="00360AF2">
                        <w:t>Data History of Model Loss Model LSTM Optimizers RMSprop and learning rate</w:t>
                      </w:r>
                      <w:r>
                        <w:t xml:space="preserve"> of</w:t>
                      </w:r>
                      <w:r w:rsidRPr="00360AF2">
                        <w:t xml:space="preserve"> 10</w:t>
                      </w:r>
                      <w:r w:rsidRPr="00360AF2">
                        <w:rPr>
                          <w:vertAlign w:val="superscript"/>
                        </w:rPr>
                        <w:t>-3</w:t>
                      </w:r>
                      <w:r>
                        <w:rPr>
                          <w:lang w:val="en-US"/>
                        </w:rPr>
                        <w:t>.</w:t>
                      </w:r>
                    </w:p>
                  </w:txbxContent>
                </v:textbox>
                <w10:wrap type="tight" anchorx="margin"/>
              </v:shape>
            </w:pict>
          </mc:Fallback>
        </mc:AlternateContent>
      </w:r>
      <w:r w:rsidR="004F1B51" w:rsidRPr="00360AF2">
        <w:rPr>
          <w:rFonts w:ascii="Times New Roman" w:hAnsi="Times New Roman" w:cs="Times New Roman"/>
        </w:rPr>
        <w:t>Based on the results of manual calculations from the confusion matrix with the accuracy values obtained equal to the results of evaluation and testing, it is proven that Based on the accuracy values obtained from the Myers-Briggs Type Indicator (MBTI) dataset, the LSTM is a good model for building MBTI personality prediction models.</w:t>
      </w:r>
    </w:p>
    <w:p w14:paraId="01A02C9E" w14:textId="5D005218" w:rsidR="004F1B51" w:rsidRDefault="004F1B51" w:rsidP="004F1B51">
      <w:pPr>
        <w:pStyle w:val="HTMLPreformatted"/>
        <w:tabs>
          <w:tab w:val="clear" w:pos="916"/>
          <w:tab w:val="clear" w:pos="1832"/>
          <w:tab w:val="clear" w:pos="2748"/>
          <w:tab w:val="clear" w:pos="3664"/>
          <w:tab w:val="clear" w:pos="4580"/>
          <w:tab w:val="clear" w:pos="5496"/>
        </w:tabs>
        <w:ind w:firstLine="284"/>
        <w:jc w:val="both"/>
        <w:rPr>
          <w:rFonts w:ascii="Times New Roman" w:hAnsi="Times New Roman" w:cs="Times New Roman"/>
        </w:rPr>
      </w:pPr>
      <w:r w:rsidRPr="00360AF2">
        <w:rPr>
          <w:rFonts w:ascii="Times New Roman" w:hAnsi="Times New Roman" w:cs="Times New Roman"/>
        </w:rPr>
        <w:t>Figure 4 and Figure 5 are historical data from the accuracy model and loss model of the LSTM model with RMSprop optimizer and learning rate of 10-3. In the accuracy model, we can see that the train and test accuracy have significant accuracy even though there is a decrease in several epochs when running the test execution. However, the resulting accuracy value is still significantly high.</w:t>
      </w:r>
    </w:p>
    <w:p w14:paraId="4F626DD9" w14:textId="29B3A09C" w:rsidR="004C2732" w:rsidRPr="004C2732" w:rsidRDefault="004C2732" w:rsidP="004C2732">
      <w:pPr>
        <w:pStyle w:val="Heading2"/>
      </w:pPr>
      <w:r w:rsidRPr="004C2732">
        <w:t>Classification Models</w:t>
      </w:r>
    </w:p>
    <w:p w14:paraId="2B18954A" w14:textId="49821E5C" w:rsidR="004F1B51" w:rsidRDefault="00CD465A" w:rsidP="004C2732">
      <w:pPr>
        <w:pStyle w:val="HTMLPreformatted"/>
        <w:tabs>
          <w:tab w:val="clear" w:pos="916"/>
          <w:tab w:val="clear" w:pos="1832"/>
          <w:tab w:val="clear" w:pos="2748"/>
          <w:tab w:val="clear" w:pos="3664"/>
          <w:tab w:val="clear" w:pos="4580"/>
          <w:tab w:val="clear" w:pos="5496"/>
        </w:tabs>
        <w:ind w:firstLine="284"/>
        <w:jc w:val="both"/>
        <w:rPr>
          <w:sz w:val="16"/>
          <w:vertAlign w:val="superscript"/>
        </w:rPr>
      </w:pPr>
      <w:r w:rsidRPr="007339B1">
        <w:rPr>
          <w:noProof/>
        </w:rPr>
        <w:drawing>
          <wp:anchor distT="0" distB="0" distL="114300" distR="114300" simplePos="0" relativeHeight="251666432" behindDoc="1" locked="0" layoutInCell="1" allowOverlap="1" wp14:anchorId="69241025" wp14:editId="1FE0B4CB">
            <wp:simplePos x="0" y="0"/>
            <wp:positionH relativeFrom="column">
              <wp:posOffset>69850</wp:posOffset>
            </wp:positionH>
            <wp:positionV relativeFrom="paragraph">
              <wp:posOffset>959485</wp:posOffset>
            </wp:positionV>
            <wp:extent cx="2724150" cy="1956435"/>
            <wp:effectExtent l="0" t="0" r="0" b="5715"/>
            <wp:wrapTight wrapText="bothSides">
              <wp:wrapPolygon edited="0">
                <wp:start x="755" y="0"/>
                <wp:lineTo x="0" y="2734"/>
                <wp:lineTo x="0" y="2944"/>
                <wp:lineTo x="755" y="3786"/>
                <wp:lineTo x="755" y="7151"/>
                <wp:lineTo x="0" y="7782"/>
                <wp:lineTo x="755" y="10516"/>
                <wp:lineTo x="0" y="12619"/>
                <wp:lineTo x="0" y="12830"/>
                <wp:lineTo x="755" y="13881"/>
                <wp:lineTo x="0" y="17246"/>
                <wp:lineTo x="0" y="18719"/>
                <wp:lineTo x="1510" y="20611"/>
                <wp:lineTo x="2719" y="20611"/>
                <wp:lineTo x="2870" y="21453"/>
                <wp:lineTo x="16464" y="21453"/>
                <wp:lineTo x="16615" y="20611"/>
                <wp:lineTo x="19032" y="20611"/>
                <wp:lineTo x="21449" y="18929"/>
                <wp:lineTo x="21449" y="11147"/>
                <wp:lineTo x="21147" y="10516"/>
                <wp:lineTo x="20241" y="10516"/>
                <wp:lineTo x="21298" y="8203"/>
                <wp:lineTo x="21298" y="7572"/>
                <wp:lineTo x="20241" y="7151"/>
                <wp:lineTo x="21298" y="5258"/>
                <wp:lineTo x="21298" y="4417"/>
                <wp:lineTo x="20241" y="3786"/>
                <wp:lineTo x="21298" y="2314"/>
                <wp:lineTo x="21298" y="1683"/>
                <wp:lineTo x="20241" y="0"/>
                <wp:lineTo x="755" y="0"/>
              </wp:wrapPolygon>
            </wp:wrapTight>
            <wp:docPr id="8" name="Picture 8"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24150" cy="1956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1AA1">
        <w:rPr>
          <w:noProof/>
        </w:rPr>
        <mc:AlternateContent>
          <mc:Choice Requires="wps">
            <w:drawing>
              <wp:anchor distT="0" distB="0" distL="114300" distR="114300" simplePos="0" relativeHeight="251671552" behindDoc="1" locked="0" layoutInCell="1" allowOverlap="1" wp14:anchorId="6DB23370" wp14:editId="1FD388F7">
                <wp:simplePos x="0" y="0"/>
                <wp:positionH relativeFrom="column">
                  <wp:align>right</wp:align>
                </wp:positionH>
                <wp:positionV relativeFrom="paragraph">
                  <wp:posOffset>2960370</wp:posOffset>
                </wp:positionV>
                <wp:extent cx="2868295" cy="635"/>
                <wp:effectExtent l="0" t="0" r="8255" b="2540"/>
                <wp:wrapTight wrapText="bothSides">
                  <wp:wrapPolygon edited="0">
                    <wp:start x="0" y="0"/>
                    <wp:lineTo x="0" y="20145"/>
                    <wp:lineTo x="21519" y="20145"/>
                    <wp:lineTo x="21519" y="0"/>
                    <wp:lineTo x="0" y="0"/>
                  </wp:wrapPolygon>
                </wp:wrapTight>
                <wp:docPr id="14" name="Text Box 14"/>
                <wp:cNvGraphicFramePr/>
                <a:graphic xmlns:a="http://schemas.openxmlformats.org/drawingml/2006/main">
                  <a:graphicData uri="http://schemas.microsoft.com/office/word/2010/wordprocessingShape">
                    <wps:wsp>
                      <wps:cNvSpPr txBox="1"/>
                      <wps:spPr>
                        <a:xfrm>
                          <a:off x="0" y="0"/>
                          <a:ext cx="2868295" cy="635"/>
                        </a:xfrm>
                        <a:prstGeom prst="rect">
                          <a:avLst/>
                        </a:prstGeom>
                        <a:solidFill>
                          <a:prstClr val="white"/>
                        </a:solidFill>
                        <a:ln>
                          <a:noFill/>
                        </a:ln>
                      </wps:spPr>
                      <wps:txbx>
                        <w:txbxContent>
                          <w:p w14:paraId="71A86776" w14:textId="67D4E4AA" w:rsidR="0048018B" w:rsidRPr="004C2732" w:rsidRDefault="0048018B" w:rsidP="004C2732">
                            <w:pPr>
                              <w:pStyle w:val="FigureHeading"/>
                              <w:rPr>
                                <w:rFonts w:ascii="Courier New" w:hAnsi="Courier New" w:cs="Courier New"/>
                                <w:sz w:val="20"/>
                                <w:szCs w:val="20"/>
                                <w:lang w:val="en-US"/>
                              </w:rPr>
                            </w:pPr>
                            <w:r>
                              <w:t xml:space="preserve">Figure </w:t>
                            </w:r>
                            <w:r>
                              <w:rPr>
                                <w:lang w:val="en-US"/>
                              </w:rPr>
                              <w:t xml:space="preserve">3. </w:t>
                            </w:r>
                            <w:r w:rsidRPr="00360AF2">
                              <w:t>Confusion Matrix Model LSTM Optimizers RMSprop and Learning Rate 10</w:t>
                            </w:r>
                            <w:r w:rsidRPr="00360AF2">
                              <w:rPr>
                                <w:vertAlign w:val="superscript"/>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DB23370" id="_x0000_t202" coordsize="21600,21600" o:spt="202" path="m,l,21600r21600,l21600,xe">
                <v:stroke joinstyle="miter"/>
                <v:path gradientshapeok="t" o:connecttype="rect"/>
              </v:shapetype>
              <v:shape id="Text Box 14" o:spid="_x0000_s1034" type="#_x0000_t202" style="position:absolute;left:0;text-align:left;margin-left:174.65pt;margin-top:233.1pt;width:225.85pt;height:.05pt;z-index:-251644928;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" stroked="f">
                <v:textbox style="mso-fit-shape-to-text:t" inset="0,0,0,0">
                  <w:txbxContent>
                    <w:p w14:paraId="71A86776" w14:textId="67D4E4AA" w:rsidR="0048018B" w:rsidRPr="004C2732" w:rsidRDefault="0048018B" w:rsidP="004C2732">
                      <w:pPr>
                        <w:pStyle w:val="FigureHeading"/>
                        <w:rPr>
                          <w:rFonts w:ascii="Courier New" w:hAnsi="Courier New" w:cs="Courier New"/>
                          <w:sz w:val="20"/>
                          <w:szCs w:val="20"/>
                          <w:lang w:val="en-US"/>
                        </w:rPr>
                      </w:pPr>
                      <w:r>
                        <w:t xml:space="preserve">Figure </w:t>
                      </w:r>
                      <w:r>
                        <w:rPr>
                          <w:lang w:val="en-US"/>
                        </w:rPr>
                        <w:t xml:space="preserve">3. </w:t>
                      </w:r>
                      <w:r w:rsidRPr="00360AF2">
                        <w:t>Confusion Matrix Model LSTM Optimizers RMSprop and Learning Rate 10</w:t>
                      </w:r>
                      <w:r w:rsidRPr="00360AF2">
                        <w:rPr>
                          <w:vertAlign w:val="superscript"/>
                        </w:rPr>
                        <w:t>-3</w:t>
                      </w:r>
                    </w:p>
                  </w:txbxContent>
                </v:textbox>
                <w10:wrap type="tight"/>
              </v:shape>
            </w:pict>
          </mc:Fallback>
        </mc:AlternateContent>
      </w:r>
      <w:r w:rsidR="004C2732" w:rsidRPr="004C2732">
        <w:rPr>
          <w:rFonts w:ascii="Times New Roman" w:hAnsi="Times New Roman" w:cs="Times New Roman"/>
        </w:rPr>
        <w:t>The classification model uses the Extreme Gradient Boosting (XGB), Logistic Regression (LR), Stochastic Gradient Descent (SGD), Random Forest (RF), Support Vector Machine (SVM), K-nearest Neighbors (KNN), and with the same preprocessing data settings and the same distribution of training data and test data, which is 80% for data training and 20% for test data.</w:t>
      </w:r>
    </w:p>
    <w:p w14:paraId="735F336F" w14:textId="694DA6C1" w:rsidR="006F5545" w:rsidRDefault="004F1B51" w:rsidP="006F5545">
      <w:pPr>
        <w:rPr>
          <w:lang w:val="en-US"/>
        </w:rPr>
      </w:pPr>
      <w:r w:rsidRPr="00360AF2">
        <w:rPr>
          <w:lang w:val="en-US"/>
        </w:rPr>
        <w:t>Some of the classification methods used in this experiment have somewhat similar performance when the parameters are optimized, as shown in Table 6.</w:t>
      </w:r>
    </w:p>
    <w:p w14:paraId="3FEBB247" w14:textId="1202FB28" w:rsidR="004F1B51" w:rsidRDefault="00CE1CDD" w:rsidP="00F77078">
      <w:pPr>
        <w:rPr>
          <w:rStyle w:val="viiyi"/>
          <w:lang w:val="en-US"/>
        </w:rPr>
      </w:pPr>
      <w:r>
        <w:rPr>
          <w:rStyle w:val="jlqj4b"/>
          <w:lang w:val="en-US"/>
        </w:rPr>
        <w:t>From</w:t>
      </w:r>
      <w:r w:rsidR="004F1B51" w:rsidRPr="00360AF2">
        <w:rPr>
          <w:rStyle w:val="jlqj4b"/>
          <w:lang w:val="en-US"/>
        </w:rPr>
        <w:t xml:space="preserve"> Table 6</w:t>
      </w:r>
      <w:r w:rsidR="004F1B51">
        <w:rPr>
          <w:rStyle w:val="jlqj4b"/>
          <w:lang w:val="en-US"/>
        </w:rPr>
        <w:t>,</w:t>
      </w:r>
      <w:r w:rsidR="004F1B51" w:rsidRPr="00360AF2">
        <w:rPr>
          <w:rStyle w:val="jlqj4b"/>
          <w:lang w:val="en-US"/>
        </w:rPr>
        <w:t xml:space="preserve"> the results of the classification model research </w:t>
      </w:r>
      <w:r w:rsidR="004F1B51">
        <w:rPr>
          <w:rStyle w:val="jlqj4b"/>
          <w:lang w:val="en-US"/>
        </w:rPr>
        <w:t>show</w:t>
      </w:r>
      <w:r w:rsidR="004F1B51" w:rsidRPr="00360AF2">
        <w:rPr>
          <w:rStyle w:val="jlqj4b"/>
          <w:lang w:val="en-US"/>
        </w:rPr>
        <w:t xml:space="preserve"> that of all research models that have been evaluated based on 4 dimensions of personality type, the SVM model provides relatively high performance of 75.71.</w:t>
      </w:r>
      <w:r w:rsidR="004F1B51" w:rsidRPr="00360AF2">
        <w:rPr>
          <w:rStyle w:val="viiyi"/>
          <w:lang w:val="en-US"/>
        </w:rPr>
        <w:t xml:space="preserve"> </w:t>
      </w:r>
    </w:p>
    <w:p w14:paraId="1D63394B" w14:textId="25A2525C" w:rsidR="00D31DEE" w:rsidRDefault="00F77078" w:rsidP="006F5545">
      <w:pPr>
        <w:spacing w:after="120"/>
        <w:rPr>
          <w:rStyle w:val="jlqj4b"/>
          <w:lang w:val="en-US"/>
        </w:rPr>
      </w:pPr>
      <w:r w:rsidRPr="00360AF2">
        <w:rPr>
          <w:rStyle w:val="jlqj4b"/>
          <w:lang w:val="en-US"/>
        </w:rPr>
        <w:t>Based on Table 7</w:t>
      </w:r>
      <w:r>
        <w:rPr>
          <w:rStyle w:val="jlqj4b"/>
          <w:lang w:val="en-US"/>
        </w:rPr>
        <w:t>,</w:t>
      </w:r>
      <w:r w:rsidRPr="00360AF2">
        <w:rPr>
          <w:rStyle w:val="jlqj4b"/>
          <w:lang w:val="en-US"/>
        </w:rPr>
        <w:t xml:space="preserve"> the results of the classification model research </w:t>
      </w:r>
      <w:r>
        <w:rPr>
          <w:rStyle w:val="jlqj4b"/>
          <w:lang w:val="en-US"/>
        </w:rPr>
        <w:t>show</w:t>
      </w:r>
      <w:r w:rsidRPr="00360AF2">
        <w:rPr>
          <w:rStyle w:val="jlqj4b"/>
          <w:lang w:val="en-US"/>
        </w:rPr>
        <w:t xml:space="preserve"> that of all research models that have been evaluated based on 4 dimensions of personality type, the Logistic Regression (LR) model provides relatively high performance of 70.99.</w:t>
      </w:r>
    </w:p>
    <w:p w14:paraId="5F3E68EA" w14:textId="77777777" w:rsidR="00091AA1" w:rsidRDefault="00091AA1" w:rsidP="006F5545">
      <w:pPr>
        <w:spacing w:after="120"/>
        <w:rPr>
          <w:rStyle w:val="viiyi"/>
          <w:lang w:val="en-US"/>
        </w:rPr>
      </w:pPr>
    </w:p>
    <w:p w14:paraId="6EFA6A95" w14:textId="67C3AA14" w:rsidR="006F5545" w:rsidRPr="00EA2DF9" w:rsidRDefault="006F5545" w:rsidP="006F5545">
      <w:pPr>
        <w:pStyle w:val="TableHeading"/>
      </w:pPr>
      <w:r>
        <w:t xml:space="preserve">Table </w:t>
      </w:r>
      <w:r>
        <w:fldChar w:fldCharType="begin"/>
      </w:r>
      <w:r>
        <w:instrText xml:space="preserve"> SEQ Table \* ARABIC </w:instrText>
      </w:r>
      <w:r>
        <w:fldChar w:fldCharType="separate"/>
      </w:r>
      <w:r w:rsidR="000D5555">
        <w:rPr>
          <w:noProof/>
        </w:rPr>
        <w:t>6</w:t>
      </w:r>
      <w:r>
        <w:fldChar w:fldCharType="end"/>
      </w:r>
      <w:r>
        <w:t xml:space="preserve">. </w:t>
      </w:r>
      <w:r w:rsidRPr="00360AF2">
        <w:t xml:space="preserve">Accuracy result from the classification model without </w:t>
      </w:r>
      <w:r w:rsidR="000D213D">
        <w:t>Random Oversampling</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709"/>
        <w:gridCol w:w="710"/>
        <w:gridCol w:w="710"/>
        <w:gridCol w:w="711"/>
        <w:gridCol w:w="800"/>
      </w:tblGrid>
      <w:tr w:rsidR="006F5545" w:rsidRPr="00360AF2" w14:paraId="5C7630AB" w14:textId="77777777" w:rsidTr="00F77078">
        <w:trPr>
          <w:trHeight w:val="227"/>
        </w:trPr>
        <w:tc>
          <w:tcPr>
            <w:tcW w:w="977" w:type="pct"/>
            <w:vMerge w:val="restart"/>
            <w:vAlign w:val="center"/>
            <w:hideMark/>
          </w:tcPr>
          <w:p w14:paraId="17D7D4D6" w14:textId="77777777" w:rsidR="006F5545" w:rsidRPr="00360AF2" w:rsidRDefault="006F5545" w:rsidP="0048018B">
            <w:pPr>
              <w:ind w:firstLine="0"/>
              <w:jc w:val="center"/>
              <w:rPr>
                <w:b/>
                <w:bCs/>
                <w:color w:val="000000"/>
                <w:sz w:val="16"/>
                <w:szCs w:val="16"/>
                <w:lang w:val="en-US" w:eastAsia="id-ID"/>
              </w:rPr>
            </w:pPr>
            <w:r w:rsidRPr="00360AF2">
              <w:rPr>
                <w:b/>
                <w:bCs/>
                <w:color w:val="000000"/>
                <w:sz w:val="16"/>
                <w:szCs w:val="16"/>
                <w:lang w:val="en-US" w:eastAsia="id-ID"/>
              </w:rPr>
              <w:t>Classifier</w:t>
            </w:r>
          </w:p>
        </w:tc>
        <w:tc>
          <w:tcPr>
            <w:tcW w:w="4023" w:type="pct"/>
            <w:gridSpan w:val="5"/>
            <w:vAlign w:val="center"/>
            <w:hideMark/>
          </w:tcPr>
          <w:p w14:paraId="4E0CCF36" w14:textId="77777777" w:rsidR="006F5545" w:rsidRPr="00360AF2" w:rsidRDefault="006F5545" w:rsidP="0048018B">
            <w:pPr>
              <w:ind w:firstLine="0"/>
              <w:jc w:val="center"/>
              <w:rPr>
                <w:b/>
                <w:bCs/>
                <w:color w:val="000000"/>
                <w:sz w:val="16"/>
                <w:szCs w:val="16"/>
                <w:lang w:val="en-US" w:eastAsia="id-ID"/>
              </w:rPr>
            </w:pPr>
            <w:r w:rsidRPr="00360AF2">
              <w:rPr>
                <w:b/>
                <w:bCs/>
                <w:color w:val="000000"/>
                <w:sz w:val="16"/>
                <w:szCs w:val="16"/>
                <w:lang w:val="en-US" w:eastAsia="id-ID"/>
              </w:rPr>
              <w:t>Accuracy (%)</w:t>
            </w:r>
          </w:p>
        </w:tc>
      </w:tr>
      <w:tr w:rsidR="006F5545" w:rsidRPr="00360AF2" w14:paraId="275C6079" w14:textId="77777777" w:rsidTr="00F77078">
        <w:trPr>
          <w:trHeight w:val="227"/>
        </w:trPr>
        <w:tc>
          <w:tcPr>
            <w:tcW w:w="977" w:type="pct"/>
            <w:vMerge/>
            <w:vAlign w:val="center"/>
            <w:hideMark/>
          </w:tcPr>
          <w:p w14:paraId="3D35F919" w14:textId="77777777" w:rsidR="006F5545" w:rsidRPr="00360AF2" w:rsidRDefault="006F5545" w:rsidP="0048018B">
            <w:pPr>
              <w:ind w:firstLine="0"/>
              <w:jc w:val="center"/>
              <w:rPr>
                <w:b/>
                <w:bCs/>
                <w:color w:val="000000"/>
                <w:sz w:val="16"/>
                <w:szCs w:val="16"/>
                <w:lang w:val="en-US" w:eastAsia="id-ID"/>
              </w:rPr>
            </w:pPr>
          </w:p>
        </w:tc>
        <w:tc>
          <w:tcPr>
            <w:tcW w:w="783" w:type="pct"/>
            <w:vAlign w:val="center"/>
            <w:hideMark/>
          </w:tcPr>
          <w:p w14:paraId="5AA1F9EA" w14:textId="77777777" w:rsidR="006F5545" w:rsidRPr="00360AF2" w:rsidRDefault="006F5545" w:rsidP="0048018B">
            <w:pPr>
              <w:ind w:firstLine="0"/>
              <w:jc w:val="center"/>
              <w:rPr>
                <w:b/>
                <w:bCs/>
                <w:color w:val="000000"/>
                <w:sz w:val="16"/>
                <w:szCs w:val="16"/>
                <w:lang w:val="en-US" w:eastAsia="id-ID"/>
              </w:rPr>
            </w:pPr>
            <w:r w:rsidRPr="00360AF2">
              <w:rPr>
                <w:b/>
                <w:bCs/>
                <w:color w:val="000000"/>
                <w:sz w:val="16"/>
                <w:szCs w:val="16"/>
                <w:lang w:val="en-US" w:eastAsia="id-ID"/>
              </w:rPr>
              <w:t>I/E</w:t>
            </w:r>
          </w:p>
        </w:tc>
        <w:tc>
          <w:tcPr>
            <w:tcW w:w="785" w:type="pct"/>
            <w:vAlign w:val="center"/>
            <w:hideMark/>
          </w:tcPr>
          <w:p w14:paraId="12FD6AF0" w14:textId="77777777" w:rsidR="006F5545" w:rsidRPr="00360AF2" w:rsidRDefault="006F5545" w:rsidP="0048018B">
            <w:pPr>
              <w:ind w:firstLine="0"/>
              <w:jc w:val="center"/>
              <w:rPr>
                <w:b/>
                <w:bCs/>
                <w:color w:val="000000"/>
                <w:sz w:val="16"/>
                <w:szCs w:val="16"/>
                <w:lang w:val="en-US" w:eastAsia="id-ID"/>
              </w:rPr>
            </w:pPr>
            <w:r w:rsidRPr="00360AF2">
              <w:rPr>
                <w:b/>
                <w:bCs/>
                <w:color w:val="000000"/>
                <w:sz w:val="16"/>
                <w:szCs w:val="16"/>
                <w:lang w:val="en-US" w:eastAsia="id-ID"/>
              </w:rPr>
              <w:t>N/S</w:t>
            </w:r>
          </w:p>
        </w:tc>
        <w:tc>
          <w:tcPr>
            <w:tcW w:w="785" w:type="pct"/>
            <w:vAlign w:val="center"/>
            <w:hideMark/>
          </w:tcPr>
          <w:p w14:paraId="1EFC465E" w14:textId="77777777" w:rsidR="006F5545" w:rsidRPr="00360AF2" w:rsidRDefault="006F5545" w:rsidP="0048018B">
            <w:pPr>
              <w:ind w:firstLine="0"/>
              <w:jc w:val="center"/>
              <w:rPr>
                <w:b/>
                <w:bCs/>
                <w:color w:val="000000"/>
                <w:sz w:val="16"/>
                <w:szCs w:val="16"/>
                <w:lang w:val="en-US" w:eastAsia="id-ID"/>
              </w:rPr>
            </w:pPr>
            <w:r w:rsidRPr="00360AF2">
              <w:rPr>
                <w:b/>
                <w:bCs/>
                <w:color w:val="000000"/>
                <w:sz w:val="16"/>
                <w:szCs w:val="16"/>
                <w:lang w:val="en-US" w:eastAsia="id-ID"/>
              </w:rPr>
              <w:t>F/T</w:t>
            </w:r>
          </w:p>
        </w:tc>
        <w:tc>
          <w:tcPr>
            <w:tcW w:w="786" w:type="pct"/>
            <w:vAlign w:val="center"/>
            <w:hideMark/>
          </w:tcPr>
          <w:p w14:paraId="4F243B12" w14:textId="77777777" w:rsidR="006F5545" w:rsidRPr="00360AF2" w:rsidRDefault="006F5545" w:rsidP="0048018B">
            <w:pPr>
              <w:ind w:firstLine="0"/>
              <w:jc w:val="center"/>
              <w:rPr>
                <w:b/>
                <w:bCs/>
                <w:color w:val="000000"/>
                <w:sz w:val="16"/>
                <w:szCs w:val="16"/>
                <w:lang w:val="en-US" w:eastAsia="id-ID"/>
              </w:rPr>
            </w:pPr>
            <w:r w:rsidRPr="00360AF2">
              <w:rPr>
                <w:b/>
                <w:bCs/>
                <w:color w:val="000000"/>
                <w:sz w:val="16"/>
                <w:szCs w:val="16"/>
                <w:lang w:val="en-US" w:eastAsia="id-ID"/>
              </w:rPr>
              <w:t>J/P</w:t>
            </w:r>
          </w:p>
        </w:tc>
        <w:tc>
          <w:tcPr>
            <w:tcW w:w="885" w:type="pct"/>
            <w:vAlign w:val="center"/>
            <w:hideMark/>
          </w:tcPr>
          <w:p w14:paraId="3BFB00D9" w14:textId="77777777" w:rsidR="006F5545" w:rsidRPr="00360AF2" w:rsidRDefault="006F5545" w:rsidP="0048018B">
            <w:pPr>
              <w:ind w:firstLine="0"/>
              <w:jc w:val="center"/>
              <w:rPr>
                <w:b/>
                <w:bCs/>
                <w:color w:val="000000"/>
                <w:sz w:val="16"/>
                <w:szCs w:val="16"/>
                <w:lang w:val="en-US" w:eastAsia="id-ID"/>
              </w:rPr>
            </w:pPr>
            <w:r w:rsidRPr="00360AF2">
              <w:rPr>
                <w:b/>
                <w:bCs/>
                <w:color w:val="000000"/>
                <w:sz w:val="16"/>
                <w:szCs w:val="16"/>
                <w:lang w:val="en-US" w:eastAsia="id-ID"/>
              </w:rPr>
              <w:t>Average</w:t>
            </w:r>
          </w:p>
        </w:tc>
      </w:tr>
      <w:tr w:rsidR="006F5545" w:rsidRPr="00360AF2" w14:paraId="01333BC0" w14:textId="77777777" w:rsidTr="00F77078">
        <w:trPr>
          <w:trHeight w:val="227"/>
        </w:trPr>
        <w:tc>
          <w:tcPr>
            <w:tcW w:w="977" w:type="pct"/>
            <w:vAlign w:val="center"/>
            <w:hideMark/>
          </w:tcPr>
          <w:p w14:paraId="1DEDBB0E"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XGB</w:t>
            </w:r>
          </w:p>
        </w:tc>
        <w:tc>
          <w:tcPr>
            <w:tcW w:w="783" w:type="pct"/>
            <w:vAlign w:val="center"/>
            <w:hideMark/>
          </w:tcPr>
          <w:p w14:paraId="442DCB4C"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77.46</w:t>
            </w:r>
          </w:p>
        </w:tc>
        <w:tc>
          <w:tcPr>
            <w:tcW w:w="785" w:type="pct"/>
            <w:vAlign w:val="center"/>
            <w:hideMark/>
          </w:tcPr>
          <w:p w14:paraId="2BDCF9D4"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86.40</w:t>
            </w:r>
          </w:p>
        </w:tc>
        <w:tc>
          <w:tcPr>
            <w:tcW w:w="785" w:type="pct"/>
            <w:vAlign w:val="center"/>
            <w:hideMark/>
          </w:tcPr>
          <w:p w14:paraId="5768FDF9"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68.93</w:t>
            </w:r>
          </w:p>
        </w:tc>
        <w:tc>
          <w:tcPr>
            <w:tcW w:w="786" w:type="pct"/>
            <w:vAlign w:val="center"/>
            <w:hideMark/>
          </w:tcPr>
          <w:p w14:paraId="71E42FFE"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65.36</w:t>
            </w:r>
          </w:p>
        </w:tc>
        <w:tc>
          <w:tcPr>
            <w:tcW w:w="885" w:type="pct"/>
            <w:vAlign w:val="center"/>
            <w:hideMark/>
          </w:tcPr>
          <w:p w14:paraId="5A120AC0"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74.54</w:t>
            </w:r>
          </w:p>
        </w:tc>
      </w:tr>
      <w:tr w:rsidR="006F5545" w:rsidRPr="00360AF2" w14:paraId="17E672D5" w14:textId="77777777" w:rsidTr="00F77078">
        <w:trPr>
          <w:trHeight w:val="227"/>
        </w:trPr>
        <w:tc>
          <w:tcPr>
            <w:tcW w:w="977" w:type="pct"/>
            <w:vAlign w:val="center"/>
            <w:hideMark/>
          </w:tcPr>
          <w:p w14:paraId="2587D99E"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LR</w:t>
            </w:r>
          </w:p>
        </w:tc>
        <w:tc>
          <w:tcPr>
            <w:tcW w:w="783" w:type="pct"/>
            <w:vAlign w:val="center"/>
            <w:hideMark/>
          </w:tcPr>
          <w:p w14:paraId="67B443F6"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76.25</w:t>
            </w:r>
          </w:p>
        </w:tc>
        <w:tc>
          <w:tcPr>
            <w:tcW w:w="785" w:type="pct"/>
            <w:vAlign w:val="center"/>
            <w:hideMark/>
          </w:tcPr>
          <w:p w14:paraId="09A0173D"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86.34</w:t>
            </w:r>
          </w:p>
        </w:tc>
        <w:tc>
          <w:tcPr>
            <w:tcW w:w="785" w:type="pct"/>
            <w:vAlign w:val="center"/>
            <w:hideMark/>
          </w:tcPr>
          <w:p w14:paraId="5DA8394E"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72.33</w:t>
            </w:r>
          </w:p>
        </w:tc>
        <w:tc>
          <w:tcPr>
            <w:tcW w:w="786" w:type="pct"/>
            <w:vAlign w:val="center"/>
            <w:hideMark/>
          </w:tcPr>
          <w:p w14:paraId="19AB3D61"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64.73</w:t>
            </w:r>
          </w:p>
        </w:tc>
        <w:tc>
          <w:tcPr>
            <w:tcW w:w="885" w:type="pct"/>
            <w:vAlign w:val="center"/>
            <w:hideMark/>
          </w:tcPr>
          <w:p w14:paraId="595E761F"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74.91</w:t>
            </w:r>
          </w:p>
        </w:tc>
      </w:tr>
      <w:tr w:rsidR="006F5545" w:rsidRPr="00360AF2" w14:paraId="08834557" w14:textId="77777777" w:rsidTr="00F77078">
        <w:trPr>
          <w:trHeight w:val="227"/>
        </w:trPr>
        <w:tc>
          <w:tcPr>
            <w:tcW w:w="977" w:type="pct"/>
            <w:vAlign w:val="center"/>
            <w:hideMark/>
          </w:tcPr>
          <w:p w14:paraId="7ED01A9C"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SGD</w:t>
            </w:r>
          </w:p>
        </w:tc>
        <w:tc>
          <w:tcPr>
            <w:tcW w:w="783" w:type="pct"/>
            <w:vAlign w:val="center"/>
            <w:hideMark/>
          </w:tcPr>
          <w:p w14:paraId="1099CC95"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77.23</w:t>
            </w:r>
          </w:p>
        </w:tc>
        <w:tc>
          <w:tcPr>
            <w:tcW w:w="785" w:type="pct"/>
            <w:vAlign w:val="center"/>
            <w:hideMark/>
          </w:tcPr>
          <w:p w14:paraId="774A37FB"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86.34</w:t>
            </w:r>
          </w:p>
        </w:tc>
        <w:tc>
          <w:tcPr>
            <w:tcW w:w="785" w:type="pct"/>
            <w:vAlign w:val="center"/>
            <w:hideMark/>
          </w:tcPr>
          <w:p w14:paraId="75529FCD"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72.51</w:t>
            </w:r>
          </w:p>
        </w:tc>
        <w:tc>
          <w:tcPr>
            <w:tcW w:w="786" w:type="pct"/>
            <w:vAlign w:val="center"/>
            <w:hideMark/>
          </w:tcPr>
          <w:p w14:paraId="7DC972FB"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64.78</w:t>
            </w:r>
          </w:p>
        </w:tc>
        <w:tc>
          <w:tcPr>
            <w:tcW w:w="885" w:type="pct"/>
            <w:vAlign w:val="center"/>
            <w:hideMark/>
          </w:tcPr>
          <w:p w14:paraId="344CFC99"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75.22</w:t>
            </w:r>
          </w:p>
        </w:tc>
      </w:tr>
      <w:tr w:rsidR="006F5545" w:rsidRPr="00360AF2" w14:paraId="6437C59C" w14:textId="77777777" w:rsidTr="00F77078">
        <w:trPr>
          <w:trHeight w:val="227"/>
        </w:trPr>
        <w:tc>
          <w:tcPr>
            <w:tcW w:w="977" w:type="pct"/>
            <w:vAlign w:val="center"/>
            <w:hideMark/>
          </w:tcPr>
          <w:p w14:paraId="2F07C039"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RF</w:t>
            </w:r>
          </w:p>
        </w:tc>
        <w:tc>
          <w:tcPr>
            <w:tcW w:w="783" w:type="pct"/>
            <w:vAlign w:val="center"/>
            <w:hideMark/>
          </w:tcPr>
          <w:p w14:paraId="5766053A"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77.12</w:t>
            </w:r>
          </w:p>
        </w:tc>
        <w:tc>
          <w:tcPr>
            <w:tcW w:w="785" w:type="pct"/>
            <w:vAlign w:val="center"/>
            <w:hideMark/>
          </w:tcPr>
          <w:p w14:paraId="7FE35696"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86.28</w:t>
            </w:r>
          </w:p>
        </w:tc>
        <w:tc>
          <w:tcPr>
            <w:tcW w:w="785" w:type="pct"/>
            <w:vAlign w:val="center"/>
            <w:hideMark/>
          </w:tcPr>
          <w:p w14:paraId="4F7DB47F"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67.32</w:t>
            </w:r>
          </w:p>
        </w:tc>
        <w:tc>
          <w:tcPr>
            <w:tcW w:w="786" w:type="pct"/>
            <w:vAlign w:val="center"/>
            <w:hideMark/>
          </w:tcPr>
          <w:p w14:paraId="24825DA8"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62.82</w:t>
            </w:r>
          </w:p>
        </w:tc>
        <w:tc>
          <w:tcPr>
            <w:tcW w:w="885" w:type="pct"/>
            <w:vAlign w:val="center"/>
            <w:hideMark/>
          </w:tcPr>
          <w:p w14:paraId="384FB0A0"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73.39</w:t>
            </w:r>
          </w:p>
        </w:tc>
      </w:tr>
      <w:tr w:rsidR="006F5545" w:rsidRPr="00360AF2" w14:paraId="45D555FA" w14:textId="77777777" w:rsidTr="00F77078">
        <w:trPr>
          <w:trHeight w:val="227"/>
        </w:trPr>
        <w:tc>
          <w:tcPr>
            <w:tcW w:w="977" w:type="pct"/>
            <w:vAlign w:val="center"/>
            <w:hideMark/>
          </w:tcPr>
          <w:p w14:paraId="4AA4E98F" w14:textId="77777777" w:rsidR="006F5545" w:rsidRPr="00360AF2" w:rsidRDefault="006F5545" w:rsidP="0048018B">
            <w:pPr>
              <w:ind w:firstLine="0"/>
              <w:jc w:val="center"/>
              <w:rPr>
                <w:b/>
                <w:bCs/>
                <w:color w:val="000000"/>
                <w:sz w:val="16"/>
                <w:szCs w:val="16"/>
                <w:lang w:val="en-US" w:eastAsia="id-ID"/>
              </w:rPr>
            </w:pPr>
            <w:r w:rsidRPr="00360AF2">
              <w:rPr>
                <w:b/>
                <w:bCs/>
                <w:color w:val="000000"/>
                <w:sz w:val="16"/>
                <w:szCs w:val="16"/>
                <w:lang w:val="en-US" w:eastAsia="id-ID"/>
              </w:rPr>
              <w:t>SVM</w:t>
            </w:r>
          </w:p>
        </w:tc>
        <w:tc>
          <w:tcPr>
            <w:tcW w:w="783" w:type="pct"/>
            <w:vAlign w:val="center"/>
            <w:hideMark/>
          </w:tcPr>
          <w:p w14:paraId="33A0DE67" w14:textId="77777777" w:rsidR="006F5545" w:rsidRPr="00360AF2" w:rsidRDefault="006F5545" w:rsidP="0048018B">
            <w:pPr>
              <w:ind w:firstLine="0"/>
              <w:jc w:val="center"/>
              <w:rPr>
                <w:b/>
                <w:bCs/>
                <w:color w:val="000000"/>
                <w:sz w:val="16"/>
                <w:szCs w:val="16"/>
                <w:lang w:val="en-US" w:eastAsia="id-ID"/>
              </w:rPr>
            </w:pPr>
            <w:r w:rsidRPr="00360AF2">
              <w:rPr>
                <w:b/>
                <w:bCs/>
                <w:color w:val="000000"/>
                <w:sz w:val="16"/>
                <w:szCs w:val="16"/>
                <w:lang w:val="en-US" w:eastAsia="id-ID"/>
              </w:rPr>
              <w:t>77.35</w:t>
            </w:r>
          </w:p>
        </w:tc>
        <w:tc>
          <w:tcPr>
            <w:tcW w:w="785" w:type="pct"/>
            <w:vAlign w:val="center"/>
            <w:hideMark/>
          </w:tcPr>
          <w:p w14:paraId="3D80EBE3" w14:textId="77777777" w:rsidR="006F5545" w:rsidRPr="00360AF2" w:rsidRDefault="006F5545" w:rsidP="0048018B">
            <w:pPr>
              <w:ind w:firstLine="0"/>
              <w:jc w:val="center"/>
              <w:rPr>
                <w:b/>
                <w:bCs/>
                <w:color w:val="000000"/>
                <w:sz w:val="16"/>
                <w:szCs w:val="16"/>
                <w:lang w:val="en-US" w:eastAsia="id-ID"/>
              </w:rPr>
            </w:pPr>
            <w:r w:rsidRPr="00360AF2">
              <w:rPr>
                <w:b/>
                <w:bCs/>
                <w:color w:val="000000"/>
                <w:sz w:val="16"/>
                <w:szCs w:val="16"/>
                <w:lang w:val="en-US" w:eastAsia="id-ID"/>
              </w:rPr>
              <w:t>86.34</w:t>
            </w:r>
          </w:p>
        </w:tc>
        <w:tc>
          <w:tcPr>
            <w:tcW w:w="785" w:type="pct"/>
            <w:vAlign w:val="center"/>
            <w:hideMark/>
          </w:tcPr>
          <w:p w14:paraId="15E62E79" w14:textId="77777777" w:rsidR="006F5545" w:rsidRPr="00360AF2" w:rsidRDefault="006F5545" w:rsidP="0048018B">
            <w:pPr>
              <w:ind w:firstLine="0"/>
              <w:jc w:val="center"/>
              <w:rPr>
                <w:b/>
                <w:bCs/>
                <w:color w:val="000000"/>
                <w:sz w:val="16"/>
                <w:szCs w:val="16"/>
                <w:lang w:val="en-US" w:eastAsia="id-ID"/>
              </w:rPr>
            </w:pPr>
            <w:r w:rsidRPr="00360AF2">
              <w:rPr>
                <w:b/>
                <w:bCs/>
                <w:color w:val="000000"/>
                <w:sz w:val="16"/>
                <w:szCs w:val="16"/>
                <w:lang w:val="en-US" w:eastAsia="id-ID"/>
              </w:rPr>
              <w:t>72.85</w:t>
            </w:r>
          </w:p>
        </w:tc>
        <w:tc>
          <w:tcPr>
            <w:tcW w:w="786" w:type="pct"/>
            <w:vAlign w:val="center"/>
            <w:hideMark/>
          </w:tcPr>
          <w:p w14:paraId="3A91849D" w14:textId="77777777" w:rsidR="006F5545" w:rsidRPr="00360AF2" w:rsidRDefault="006F5545" w:rsidP="0048018B">
            <w:pPr>
              <w:ind w:firstLine="0"/>
              <w:jc w:val="center"/>
              <w:rPr>
                <w:b/>
                <w:bCs/>
                <w:color w:val="000000"/>
                <w:sz w:val="16"/>
                <w:szCs w:val="16"/>
                <w:lang w:val="en-US" w:eastAsia="id-ID"/>
              </w:rPr>
            </w:pPr>
            <w:r w:rsidRPr="00360AF2">
              <w:rPr>
                <w:b/>
                <w:bCs/>
                <w:color w:val="000000"/>
                <w:sz w:val="16"/>
                <w:szCs w:val="16"/>
                <w:lang w:val="en-US" w:eastAsia="id-ID"/>
              </w:rPr>
              <w:t>66.28</w:t>
            </w:r>
          </w:p>
        </w:tc>
        <w:tc>
          <w:tcPr>
            <w:tcW w:w="885" w:type="pct"/>
            <w:vAlign w:val="center"/>
            <w:hideMark/>
          </w:tcPr>
          <w:p w14:paraId="7B995EC3" w14:textId="77777777" w:rsidR="006F5545" w:rsidRPr="00360AF2" w:rsidRDefault="006F5545" w:rsidP="0048018B">
            <w:pPr>
              <w:ind w:firstLine="0"/>
              <w:jc w:val="center"/>
              <w:rPr>
                <w:b/>
                <w:bCs/>
                <w:color w:val="000000"/>
                <w:sz w:val="16"/>
                <w:szCs w:val="16"/>
                <w:lang w:val="en-US" w:eastAsia="id-ID"/>
              </w:rPr>
            </w:pPr>
            <w:r w:rsidRPr="00360AF2">
              <w:rPr>
                <w:b/>
                <w:bCs/>
                <w:color w:val="000000"/>
                <w:sz w:val="16"/>
                <w:szCs w:val="16"/>
                <w:lang w:val="en-US" w:eastAsia="id-ID"/>
              </w:rPr>
              <w:t>75.71</w:t>
            </w:r>
          </w:p>
        </w:tc>
      </w:tr>
      <w:tr w:rsidR="006F5545" w:rsidRPr="00360AF2" w14:paraId="31062313" w14:textId="77777777" w:rsidTr="00F77078">
        <w:trPr>
          <w:trHeight w:val="227"/>
        </w:trPr>
        <w:tc>
          <w:tcPr>
            <w:tcW w:w="977" w:type="pct"/>
            <w:vAlign w:val="center"/>
            <w:hideMark/>
          </w:tcPr>
          <w:p w14:paraId="24502A78"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KNN</w:t>
            </w:r>
          </w:p>
        </w:tc>
        <w:tc>
          <w:tcPr>
            <w:tcW w:w="783" w:type="pct"/>
            <w:vAlign w:val="center"/>
            <w:hideMark/>
          </w:tcPr>
          <w:p w14:paraId="3279FE7C"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64.73</w:t>
            </w:r>
          </w:p>
        </w:tc>
        <w:tc>
          <w:tcPr>
            <w:tcW w:w="785" w:type="pct"/>
            <w:vAlign w:val="center"/>
            <w:hideMark/>
          </w:tcPr>
          <w:p w14:paraId="0D249A11"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64.73</w:t>
            </w:r>
          </w:p>
        </w:tc>
        <w:tc>
          <w:tcPr>
            <w:tcW w:w="785" w:type="pct"/>
            <w:vAlign w:val="center"/>
            <w:hideMark/>
          </w:tcPr>
          <w:p w14:paraId="5037286F"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64.73</w:t>
            </w:r>
          </w:p>
        </w:tc>
        <w:tc>
          <w:tcPr>
            <w:tcW w:w="786" w:type="pct"/>
            <w:vAlign w:val="center"/>
            <w:hideMark/>
          </w:tcPr>
          <w:p w14:paraId="6F17153F"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64.73</w:t>
            </w:r>
          </w:p>
        </w:tc>
        <w:tc>
          <w:tcPr>
            <w:tcW w:w="885" w:type="pct"/>
            <w:vAlign w:val="center"/>
            <w:hideMark/>
          </w:tcPr>
          <w:p w14:paraId="6396F371" w14:textId="77777777" w:rsidR="006F5545" w:rsidRPr="00360AF2" w:rsidRDefault="006F5545" w:rsidP="0048018B">
            <w:pPr>
              <w:ind w:firstLine="0"/>
              <w:jc w:val="center"/>
              <w:rPr>
                <w:color w:val="000000"/>
                <w:sz w:val="16"/>
                <w:szCs w:val="16"/>
                <w:lang w:val="en-US" w:eastAsia="id-ID"/>
              </w:rPr>
            </w:pPr>
            <w:r w:rsidRPr="00360AF2">
              <w:rPr>
                <w:color w:val="000000"/>
                <w:sz w:val="16"/>
                <w:szCs w:val="16"/>
                <w:lang w:val="en-US" w:eastAsia="id-ID"/>
              </w:rPr>
              <w:t>64.73</w:t>
            </w:r>
          </w:p>
        </w:tc>
      </w:tr>
    </w:tbl>
    <w:p w14:paraId="5B22B632" w14:textId="77777777" w:rsidR="004C2732" w:rsidRDefault="004C2732" w:rsidP="00D31DEE">
      <w:pPr>
        <w:pStyle w:val="TableHeading"/>
        <w:spacing w:before="240"/>
      </w:pPr>
    </w:p>
    <w:p w14:paraId="58DD2260" w14:textId="118C3A0C" w:rsidR="00F77078" w:rsidRPr="00EA2DF9" w:rsidRDefault="00F77078" w:rsidP="00D31DEE">
      <w:pPr>
        <w:pStyle w:val="TableHeading"/>
        <w:spacing w:before="240"/>
      </w:pPr>
      <w:r>
        <w:lastRenderedPageBreak/>
        <w:t xml:space="preserve">Table </w:t>
      </w:r>
      <w:r>
        <w:fldChar w:fldCharType="begin"/>
      </w:r>
      <w:r>
        <w:instrText xml:space="preserve"> SEQ Table \* ARABIC </w:instrText>
      </w:r>
      <w:r>
        <w:fldChar w:fldCharType="separate"/>
      </w:r>
      <w:r w:rsidR="000D5555">
        <w:rPr>
          <w:noProof/>
        </w:rPr>
        <w:t>7</w:t>
      </w:r>
      <w:r>
        <w:fldChar w:fldCharType="end"/>
      </w:r>
      <w:r>
        <w:t xml:space="preserve">. </w:t>
      </w:r>
      <w:r w:rsidRPr="00360AF2">
        <w:t xml:space="preserve">F1-score result from the classification model without </w:t>
      </w:r>
      <w:r w:rsidR="000D213D">
        <w:t>Random Oversampling</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709"/>
        <w:gridCol w:w="710"/>
        <w:gridCol w:w="710"/>
        <w:gridCol w:w="711"/>
        <w:gridCol w:w="800"/>
      </w:tblGrid>
      <w:tr w:rsidR="00F77078" w:rsidRPr="00360AF2" w14:paraId="0E832E69" w14:textId="77777777" w:rsidTr="0048018B">
        <w:trPr>
          <w:trHeight w:val="227"/>
        </w:trPr>
        <w:tc>
          <w:tcPr>
            <w:tcW w:w="977" w:type="pct"/>
            <w:vMerge w:val="restart"/>
            <w:vAlign w:val="center"/>
            <w:hideMark/>
          </w:tcPr>
          <w:p w14:paraId="367C9E5C"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16"/>
                <w:lang w:val="en-US" w:eastAsia="id-ID"/>
              </w:rPr>
              <w:t>Classifier</w:t>
            </w:r>
          </w:p>
        </w:tc>
        <w:tc>
          <w:tcPr>
            <w:tcW w:w="4023" w:type="pct"/>
            <w:gridSpan w:val="5"/>
            <w:vAlign w:val="center"/>
            <w:hideMark/>
          </w:tcPr>
          <w:p w14:paraId="65D3EEF6"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16"/>
                <w:lang w:val="en-US" w:eastAsia="id-ID"/>
              </w:rPr>
              <w:t>F1-Score (%)</w:t>
            </w:r>
          </w:p>
        </w:tc>
      </w:tr>
      <w:tr w:rsidR="00F77078" w:rsidRPr="00360AF2" w14:paraId="4E210C86" w14:textId="77777777" w:rsidTr="0048018B">
        <w:trPr>
          <w:trHeight w:val="227"/>
        </w:trPr>
        <w:tc>
          <w:tcPr>
            <w:tcW w:w="977" w:type="pct"/>
            <w:vMerge/>
            <w:vAlign w:val="center"/>
            <w:hideMark/>
          </w:tcPr>
          <w:p w14:paraId="599819DB" w14:textId="77777777" w:rsidR="00F77078" w:rsidRPr="00360AF2" w:rsidRDefault="00F77078" w:rsidP="0048018B">
            <w:pPr>
              <w:ind w:firstLine="0"/>
              <w:jc w:val="center"/>
              <w:rPr>
                <w:b/>
                <w:bCs/>
                <w:color w:val="000000"/>
                <w:sz w:val="16"/>
                <w:szCs w:val="16"/>
                <w:lang w:val="en-US" w:eastAsia="id-ID"/>
              </w:rPr>
            </w:pPr>
          </w:p>
        </w:tc>
        <w:tc>
          <w:tcPr>
            <w:tcW w:w="783" w:type="pct"/>
            <w:vAlign w:val="center"/>
            <w:hideMark/>
          </w:tcPr>
          <w:p w14:paraId="3B24CABD"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16"/>
                <w:lang w:val="en-US" w:eastAsia="id-ID"/>
              </w:rPr>
              <w:t>I/E</w:t>
            </w:r>
          </w:p>
        </w:tc>
        <w:tc>
          <w:tcPr>
            <w:tcW w:w="785" w:type="pct"/>
            <w:vAlign w:val="center"/>
            <w:hideMark/>
          </w:tcPr>
          <w:p w14:paraId="0D8288E2"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16"/>
                <w:lang w:val="en-US" w:eastAsia="id-ID"/>
              </w:rPr>
              <w:t>N/S</w:t>
            </w:r>
          </w:p>
        </w:tc>
        <w:tc>
          <w:tcPr>
            <w:tcW w:w="785" w:type="pct"/>
            <w:vAlign w:val="center"/>
            <w:hideMark/>
          </w:tcPr>
          <w:p w14:paraId="63C9FFDF"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16"/>
                <w:lang w:val="en-US" w:eastAsia="id-ID"/>
              </w:rPr>
              <w:t>F/T</w:t>
            </w:r>
          </w:p>
        </w:tc>
        <w:tc>
          <w:tcPr>
            <w:tcW w:w="786" w:type="pct"/>
            <w:vAlign w:val="center"/>
            <w:hideMark/>
          </w:tcPr>
          <w:p w14:paraId="5769E993"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16"/>
                <w:lang w:val="en-US" w:eastAsia="id-ID"/>
              </w:rPr>
              <w:t>J/P</w:t>
            </w:r>
          </w:p>
        </w:tc>
        <w:tc>
          <w:tcPr>
            <w:tcW w:w="885" w:type="pct"/>
            <w:vAlign w:val="center"/>
            <w:hideMark/>
          </w:tcPr>
          <w:p w14:paraId="153284E5"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16"/>
                <w:lang w:val="en-US" w:eastAsia="id-ID"/>
              </w:rPr>
              <w:t>Average</w:t>
            </w:r>
          </w:p>
        </w:tc>
      </w:tr>
      <w:tr w:rsidR="00F77078" w:rsidRPr="00360AF2" w14:paraId="5E8DD15A" w14:textId="77777777" w:rsidTr="0048018B">
        <w:trPr>
          <w:trHeight w:val="227"/>
        </w:trPr>
        <w:tc>
          <w:tcPr>
            <w:tcW w:w="977" w:type="pct"/>
            <w:vAlign w:val="center"/>
            <w:hideMark/>
          </w:tcPr>
          <w:p w14:paraId="64EA4785"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XGB</w:t>
            </w:r>
          </w:p>
        </w:tc>
        <w:tc>
          <w:tcPr>
            <w:tcW w:w="783" w:type="pct"/>
            <w:vAlign w:val="center"/>
            <w:hideMark/>
          </w:tcPr>
          <w:p w14:paraId="0AC6A72A"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68.47</w:t>
            </w:r>
          </w:p>
        </w:tc>
        <w:tc>
          <w:tcPr>
            <w:tcW w:w="785" w:type="pct"/>
            <w:vAlign w:val="center"/>
            <w:hideMark/>
          </w:tcPr>
          <w:p w14:paraId="0207B4AD"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80.15</w:t>
            </w:r>
          </w:p>
        </w:tc>
        <w:tc>
          <w:tcPr>
            <w:tcW w:w="785" w:type="pct"/>
            <w:vAlign w:val="center"/>
            <w:hideMark/>
          </w:tcPr>
          <w:p w14:paraId="7CAB1015"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68.49</w:t>
            </w:r>
          </w:p>
        </w:tc>
        <w:tc>
          <w:tcPr>
            <w:tcW w:w="786" w:type="pct"/>
            <w:vAlign w:val="center"/>
            <w:hideMark/>
          </w:tcPr>
          <w:p w14:paraId="49950186"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60.50</w:t>
            </w:r>
          </w:p>
        </w:tc>
        <w:tc>
          <w:tcPr>
            <w:tcW w:w="885" w:type="pct"/>
            <w:vAlign w:val="center"/>
            <w:hideMark/>
          </w:tcPr>
          <w:p w14:paraId="746840E0"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69.40</w:t>
            </w:r>
          </w:p>
        </w:tc>
      </w:tr>
      <w:tr w:rsidR="00F77078" w:rsidRPr="00360AF2" w14:paraId="74ABF2CC" w14:textId="77777777" w:rsidTr="0048018B">
        <w:trPr>
          <w:trHeight w:val="227"/>
        </w:trPr>
        <w:tc>
          <w:tcPr>
            <w:tcW w:w="977" w:type="pct"/>
            <w:vAlign w:val="center"/>
            <w:hideMark/>
          </w:tcPr>
          <w:p w14:paraId="01A54CD4"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16"/>
                <w:lang w:val="en-US" w:eastAsia="id-ID"/>
              </w:rPr>
              <w:t>LR</w:t>
            </w:r>
          </w:p>
        </w:tc>
        <w:tc>
          <w:tcPr>
            <w:tcW w:w="783" w:type="pct"/>
            <w:vAlign w:val="center"/>
            <w:hideMark/>
          </w:tcPr>
          <w:p w14:paraId="3D812068"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16"/>
                <w:lang w:val="en-US" w:eastAsia="id-ID"/>
              </w:rPr>
              <w:t>69.52</w:t>
            </w:r>
          </w:p>
        </w:tc>
        <w:tc>
          <w:tcPr>
            <w:tcW w:w="785" w:type="pct"/>
            <w:vAlign w:val="center"/>
            <w:hideMark/>
          </w:tcPr>
          <w:p w14:paraId="1DC502E3"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16"/>
                <w:lang w:val="en-US" w:eastAsia="id-ID"/>
              </w:rPr>
              <w:t>80.23</w:t>
            </w:r>
          </w:p>
        </w:tc>
        <w:tc>
          <w:tcPr>
            <w:tcW w:w="785" w:type="pct"/>
            <w:vAlign w:val="center"/>
            <w:hideMark/>
          </w:tcPr>
          <w:p w14:paraId="2A0C79E2"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16"/>
                <w:lang w:val="en-US" w:eastAsia="id-ID"/>
              </w:rPr>
              <w:t>72.22</w:t>
            </w:r>
          </w:p>
        </w:tc>
        <w:tc>
          <w:tcPr>
            <w:tcW w:w="786" w:type="pct"/>
            <w:vAlign w:val="center"/>
            <w:hideMark/>
          </w:tcPr>
          <w:p w14:paraId="3BACAE84"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16"/>
                <w:lang w:val="en-US" w:eastAsia="id-ID"/>
              </w:rPr>
              <w:t>61.98</w:t>
            </w:r>
          </w:p>
        </w:tc>
        <w:tc>
          <w:tcPr>
            <w:tcW w:w="885" w:type="pct"/>
            <w:vAlign w:val="center"/>
            <w:hideMark/>
          </w:tcPr>
          <w:p w14:paraId="6AAFC881"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16"/>
                <w:lang w:val="en-US" w:eastAsia="id-ID"/>
              </w:rPr>
              <w:t>70.99</w:t>
            </w:r>
          </w:p>
        </w:tc>
      </w:tr>
      <w:tr w:rsidR="00F77078" w:rsidRPr="00360AF2" w14:paraId="5DA6E73D" w14:textId="77777777" w:rsidTr="0048018B">
        <w:trPr>
          <w:trHeight w:val="227"/>
        </w:trPr>
        <w:tc>
          <w:tcPr>
            <w:tcW w:w="977" w:type="pct"/>
            <w:vAlign w:val="center"/>
            <w:hideMark/>
          </w:tcPr>
          <w:p w14:paraId="038E7892"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SGD</w:t>
            </w:r>
          </w:p>
        </w:tc>
        <w:tc>
          <w:tcPr>
            <w:tcW w:w="783" w:type="pct"/>
            <w:vAlign w:val="center"/>
            <w:hideMark/>
          </w:tcPr>
          <w:p w14:paraId="0BB42147"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67.73</w:t>
            </w:r>
          </w:p>
        </w:tc>
        <w:tc>
          <w:tcPr>
            <w:tcW w:w="785" w:type="pct"/>
            <w:vAlign w:val="center"/>
            <w:hideMark/>
          </w:tcPr>
          <w:p w14:paraId="186D6907"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80.01</w:t>
            </w:r>
          </w:p>
        </w:tc>
        <w:tc>
          <w:tcPr>
            <w:tcW w:w="785" w:type="pct"/>
            <w:vAlign w:val="center"/>
            <w:hideMark/>
          </w:tcPr>
          <w:p w14:paraId="3862E8EA"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72.61</w:t>
            </w:r>
          </w:p>
        </w:tc>
        <w:tc>
          <w:tcPr>
            <w:tcW w:w="786" w:type="pct"/>
            <w:vAlign w:val="center"/>
            <w:hideMark/>
          </w:tcPr>
          <w:p w14:paraId="458E3BC3"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63.58</w:t>
            </w:r>
          </w:p>
        </w:tc>
        <w:tc>
          <w:tcPr>
            <w:tcW w:w="885" w:type="pct"/>
            <w:vAlign w:val="center"/>
            <w:hideMark/>
          </w:tcPr>
          <w:p w14:paraId="7C97911C"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70.98</w:t>
            </w:r>
          </w:p>
        </w:tc>
      </w:tr>
      <w:tr w:rsidR="00F77078" w:rsidRPr="00360AF2" w14:paraId="60FD0D35" w14:textId="77777777" w:rsidTr="0048018B">
        <w:trPr>
          <w:trHeight w:val="227"/>
        </w:trPr>
        <w:tc>
          <w:tcPr>
            <w:tcW w:w="977" w:type="pct"/>
            <w:vAlign w:val="center"/>
            <w:hideMark/>
          </w:tcPr>
          <w:p w14:paraId="670209F7"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RF</w:t>
            </w:r>
          </w:p>
        </w:tc>
        <w:tc>
          <w:tcPr>
            <w:tcW w:w="783" w:type="pct"/>
            <w:vAlign w:val="center"/>
            <w:hideMark/>
          </w:tcPr>
          <w:p w14:paraId="54453DC4"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67.81</w:t>
            </w:r>
          </w:p>
        </w:tc>
        <w:tc>
          <w:tcPr>
            <w:tcW w:w="785" w:type="pct"/>
            <w:vAlign w:val="center"/>
            <w:hideMark/>
          </w:tcPr>
          <w:p w14:paraId="7F5F7DC3"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80.12</w:t>
            </w:r>
          </w:p>
        </w:tc>
        <w:tc>
          <w:tcPr>
            <w:tcW w:w="785" w:type="pct"/>
            <w:vAlign w:val="center"/>
            <w:hideMark/>
          </w:tcPr>
          <w:p w14:paraId="0D68A1D2"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64.97</w:t>
            </w:r>
          </w:p>
        </w:tc>
        <w:tc>
          <w:tcPr>
            <w:tcW w:w="786" w:type="pct"/>
            <w:vAlign w:val="center"/>
            <w:hideMark/>
          </w:tcPr>
          <w:p w14:paraId="0214B20F"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58.36</w:t>
            </w:r>
          </w:p>
        </w:tc>
        <w:tc>
          <w:tcPr>
            <w:tcW w:w="885" w:type="pct"/>
            <w:vAlign w:val="center"/>
            <w:hideMark/>
          </w:tcPr>
          <w:p w14:paraId="6EFFA8D6"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67.82</w:t>
            </w:r>
          </w:p>
        </w:tc>
      </w:tr>
      <w:tr w:rsidR="00F77078" w:rsidRPr="00360AF2" w14:paraId="662E96E5" w14:textId="77777777" w:rsidTr="0048018B">
        <w:trPr>
          <w:trHeight w:val="227"/>
        </w:trPr>
        <w:tc>
          <w:tcPr>
            <w:tcW w:w="977" w:type="pct"/>
            <w:vAlign w:val="center"/>
            <w:hideMark/>
          </w:tcPr>
          <w:p w14:paraId="66F09792"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SVM</w:t>
            </w:r>
          </w:p>
        </w:tc>
        <w:tc>
          <w:tcPr>
            <w:tcW w:w="783" w:type="pct"/>
            <w:vAlign w:val="center"/>
            <w:hideMark/>
          </w:tcPr>
          <w:p w14:paraId="36F3BCC4"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67.79</w:t>
            </w:r>
          </w:p>
        </w:tc>
        <w:tc>
          <w:tcPr>
            <w:tcW w:w="785" w:type="pct"/>
            <w:vAlign w:val="center"/>
            <w:hideMark/>
          </w:tcPr>
          <w:p w14:paraId="3F9D874A"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80.01</w:t>
            </w:r>
          </w:p>
        </w:tc>
        <w:tc>
          <w:tcPr>
            <w:tcW w:w="785" w:type="pct"/>
            <w:vAlign w:val="center"/>
            <w:hideMark/>
          </w:tcPr>
          <w:p w14:paraId="195C04CA"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72.69</w:t>
            </w:r>
          </w:p>
        </w:tc>
        <w:tc>
          <w:tcPr>
            <w:tcW w:w="786" w:type="pct"/>
            <w:vAlign w:val="center"/>
            <w:hideMark/>
          </w:tcPr>
          <w:p w14:paraId="7A308A3A"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62.90</w:t>
            </w:r>
          </w:p>
        </w:tc>
        <w:tc>
          <w:tcPr>
            <w:tcW w:w="885" w:type="pct"/>
            <w:vAlign w:val="center"/>
            <w:hideMark/>
          </w:tcPr>
          <w:p w14:paraId="3333D2E6"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70.85</w:t>
            </w:r>
          </w:p>
        </w:tc>
      </w:tr>
      <w:tr w:rsidR="00F77078" w:rsidRPr="00360AF2" w14:paraId="658A9061" w14:textId="77777777" w:rsidTr="0048018B">
        <w:trPr>
          <w:trHeight w:val="227"/>
        </w:trPr>
        <w:tc>
          <w:tcPr>
            <w:tcW w:w="977" w:type="pct"/>
            <w:vAlign w:val="center"/>
            <w:hideMark/>
          </w:tcPr>
          <w:p w14:paraId="245FCB20"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KNN</w:t>
            </w:r>
          </w:p>
        </w:tc>
        <w:tc>
          <w:tcPr>
            <w:tcW w:w="783" w:type="pct"/>
            <w:vAlign w:val="center"/>
            <w:hideMark/>
          </w:tcPr>
          <w:p w14:paraId="0A004EBD"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67.70</w:t>
            </w:r>
          </w:p>
        </w:tc>
        <w:tc>
          <w:tcPr>
            <w:tcW w:w="785" w:type="pct"/>
            <w:vAlign w:val="center"/>
            <w:hideMark/>
          </w:tcPr>
          <w:p w14:paraId="48D96068"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80.11</w:t>
            </w:r>
          </w:p>
        </w:tc>
        <w:tc>
          <w:tcPr>
            <w:tcW w:w="785" w:type="pct"/>
            <w:vAlign w:val="center"/>
            <w:hideMark/>
          </w:tcPr>
          <w:p w14:paraId="56545504"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39.51</w:t>
            </w:r>
          </w:p>
        </w:tc>
        <w:tc>
          <w:tcPr>
            <w:tcW w:w="786" w:type="pct"/>
            <w:vAlign w:val="center"/>
            <w:hideMark/>
          </w:tcPr>
          <w:p w14:paraId="7C4E4F1E"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50.69</w:t>
            </w:r>
          </w:p>
        </w:tc>
        <w:tc>
          <w:tcPr>
            <w:tcW w:w="885" w:type="pct"/>
            <w:vAlign w:val="center"/>
            <w:hideMark/>
          </w:tcPr>
          <w:p w14:paraId="633E3BD7"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59.50</w:t>
            </w:r>
          </w:p>
        </w:tc>
      </w:tr>
    </w:tbl>
    <w:p w14:paraId="1DEE4516" w14:textId="77777777" w:rsidR="00F77078" w:rsidRDefault="00F77078" w:rsidP="00F77078">
      <w:pPr>
        <w:rPr>
          <w:rStyle w:val="jlqj4b"/>
          <w:lang w:val="en-US"/>
        </w:rPr>
      </w:pPr>
    </w:p>
    <w:p w14:paraId="0B8D08D9" w14:textId="3024E91A" w:rsidR="004F1B51" w:rsidRPr="002D4710" w:rsidRDefault="00CE1CDD" w:rsidP="00F77078">
      <w:pPr>
        <w:rPr>
          <w:lang w:val="en-US"/>
        </w:rPr>
      </w:pPr>
      <w:r>
        <w:rPr>
          <w:rStyle w:val="jlqj4b"/>
          <w:lang w:val="en-US"/>
        </w:rPr>
        <w:t>From</w:t>
      </w:r>
      <w:r w:rsidR="004F1B51" w:rsidRPr="00360AF2">
        <w:rPr>
          <w:rStyle w:val="jlqj4b"/>
          <w:lang w:val="en-US"/>
        </w:rPr>
        <w:t xml:space="preserve"> Table 8</w:t>
      </w:r>
      <w:r w:rsidR="004F1B51">
        <w:rPr>
          <w:rStyle w:val="jlqj4b"/>
          <w:lang w:val="en-US"/>
        </w:rPr>
        <w:t>,</w:t>
      </w:r>
      <w:r w:rsidR="004F1B51" w:rsidRPr="00360AF2">
        <w:rPr>
          <w:rStyle w:val="jlqj4b"/>
          <w:lang w:val="en-US"/>
        </w:rPr>
        <w:t xml:space="preserve"> the results of the classification model research </w:t>
      </w:r>
      <w:r w:rsidR="004F1B51">
        <w:rPr>
          <w:rStyle w:val="jlqj4b"/>
          <w:lang w:val="en-US"/>
        </w:rPr>
        <w:t>show</w:t>
      </w:r>
      <w:r w:rsidR="004F1B51" w:rsidRPr="00360AF2">
        <w:rPr>
          <w:rStyle w:val="jlqj4b"/>
          <w:lang w:val="en-US"/>
        </w:rPr>
        <w:t xml:space="preserve"> that of all research models that have been evaluated based on 4 dimensions of personality type, the Random Forest (RF) model provides relatively high performance of 84.78.</w:t>
      </w:r>
      <w:r w:rsidR="004F1B51" w:rsidRPr="00360AF2">
        <w:rPr>
          <w:rStyle w:val="viiyi"/>
          <w:lang w:val="en-US"/>
        </w:rPr>
        <w:t xml:space="preserve"> </w:t>
      </w:r>
    </w:p>
    <w:p w14:paraId="28BED4A7" w14:textId="48201220" w:rsidR="004F1B51" w:rsidRPr="00360AF2" w:rsidRDefault="004F1B51" w:rsidP="00F77078">
      <w:pPr>
        <w:rPr>
          <w:rStyle w:val="viiyi"/>
          <w:lang w:val="en-US"/>
        </w:rPr>
      </w:pPr>
      <w:r w:rsidRPr="00360AF2">
        <w:rPr>
          <w:rStyle w:val="jlqj4b"/>
          <w:lang w:val="en-US"/>
        </w:rPr>
        <w:t>Table 9</w:t>
      </w:r>
      <w:r w:rsidR="00CE1CDD">
        <w:rPr>
          <w:rStyle w:val="jlqj4b"/>
          <w:lang w:val="en-US"/>
        </w:rPr>
        <w:t xml:space="preserve"> shows</w:t>
      </w:r>
      <w:r w:rsidRPr="00360AF2">
        <w:rPr>
          <w:rStyle w:val="jlqj4b"/>
          <w:lang w:val="en-US"/>
        </w:rPr>
        <w:t xml:space="preserve"> the results of the classification model research </w:t>
      </w:r>
      <w:r>
        <w:rPr>
          <w:rStyle w:val="jlqj4b"/>
          <w:lang w:val="en-US"/>
        </w:rPr>
        <w:t>show</w:t>
      </w:r>
      <w:r w:rsidRPr="00360AF2">
        <w:rPr>
          <w:rStyle w:val="jlqj4b"/>
          <w:lang w:val="en-US"/>
        </w:rPr>
        <w:t xml:space="preserve"> that of all research models that have been evaluated based on 4 dimensions of personality type, the Random Forest (RF) model provides relatively high performance of 84.98.</w:t>
      </w:r>
      <w:r w:rsidRPr="00360AF2">
        <w:rPr>
          <w:rStyle w:val="viiyi"/>
          <w:lang w:val="en-US"/>
        </w:rPr>
        <w:t xml:space="preserve"> </w:t>
      </w:r>
    </w:p>
    <w:p w14:paraId="57874FCA" w14:textId="2AC08A35" w:rsidR="004F1B51" w:rsidRDefault="00CE1CDD" w:rsidP="00D31DEE">
      <w:pPr>
        <w:spacing w:after="240"/>
        <w:rPr>
          <w:rStyle w:val="jlqj4b"/>
          <w:lang w:val="en-US"/>
        </w:rPr>
      </w:pPr>
      <w:r>
        <w:rPr>
          <w:rStyle w:val="jlqj4b"/>
          <w:lang w:val="en-US"/>
        </w:rPr>
        <w:t>According to</w:t>
      </w:r>
      <w:r w:rsidR="004F1B51" w:rsidRPr="00360AF2">
        <w:rPr>
          <w:rStyle w:val="jlqj4b"/>
          <w:lang w:val="en-US"/>
        </w:rPr>
        <w:t xml:space="preserve"> the test results obtained from the classification model with and without </w:t>
      </w:r>
      <w:r w:rsidR="000D213D">
        <w:rPr>
          <w:rStyle w:val="jlqj4b"/>
          <w:lang w:val="en-US"/>
        </w:rPr>
        <w:t>Random Oversampling</w:t>
      </w:r>
      <w:r w:rsidR="004F1B51" w:rsidRPr="00360AF2">
        <w:rPr>
          <w:rStyle w:val="jlqj4b"/>
          <w:lang w:val="en-US"/>
        </w:rPr>
        <w:t xml:space="preserve"> which can be seen in Table 6, Table 7, Table 8, </w:t>
      </w:r>
      <w:r w:rsidR="004F1B51">
        <w:rPr>
          <w:rStyle w:val="jlqj4b"/>
          <w:lang w:val="en-US"/>
        </w:rPr>
        <w:t xml:space="preserve">and </w:t>
      </w:r>
      <w:r w:rsidR="004F1B51" w:rsidRPr="00360AF2">
        <w:rPr>
          <w:rStyle w:val="jlqj4b"/>
          <w:lang w:val="en-US"/>
        </w:rPr>
        <w:t xml:space="preserve">Table 9, the category of personality type N/S dominates higher than other personality type categories by having </w:t>
      </w:r>
      <w:r w:rsidR="004F1B51">
        <w:rPr>
          <w:rStyle w:val="jlqj4b"/>
          <w:lang w:val="en-US"/>
        </w:rPr>
        <w:t xml:space="preserve">the highest </w:t>
      </w:r>
      <w:r w:rsidR="004F1B51" w:rsidRPr="00360AF2">
        <w:rPr>
          <w:rStyle w:val="jlqj4b"/>
          <w:lang w:val="en-US"/>
        </w:rPr>
        <w:t xml:space="preserve">accuracy values and </w:t>
      </w:r>
      <w:r w:rsidR="004F1B51">
        <w:rPr>
          <w:rStyle w:val="jlqj4b"/>
          <w:lang w:val="en-US"/>
        </w:rPr>
        <w:t>F</w:t>
      </w:r>
      <w:r w:rsidR="004F1B51" w:rsidRPr="00360AF2">
        <w:rPr>
          <w:rStyle w:val="jlqj4b"/>
          <w:lang w:val="en-US"/>
        </w:rPr>
        <w:t>1-</w:t>
      </w:r>
      <w:r w:rsidR="004F1B51">
        <w:rPr>
          <w:rStyle w:val="jlqj4b"/>
          <w:lang w:val="en-US"/>
        </w:rPr>
        <w:t>S</w:t>
      </w:r>
      <w:r w:rsidR="004F1B51" w:rsidRPr="00360AF2">
        <w:rPr>
          <w:rStyle w:val="jlqj4b"/>
          <w:lang w:val="en-US"/>
        </w:rPr>
        <w:t>core for each category of personality type, it can be concluded that the category of personality type N/S has a high influence.</w:t>
      </w:r>
    </w:p>
    <w:p w14:paraId="1AABCEED" w14:textId="5FA0B589" w:rsidR="004F1B51" w:rsidRDefault="004F1B51" w:rsidP="00F77078">
      <w:pPr>
        <w:pStyle w:val="Heading1"/>
        <w:spacing w:before="0"/>
        <w:rPr>
          <w:lang w:val="en-US"/>
        </w:rPr>
      </w:pPr>
      <w:r>
        <w:rPr>
          <w:lang w:val="en-US"/>
        </w:rPr>
        <w:t>Discussions</w:t>
      </w:r>
    </w:p>
    <w:p w14:paraId="5771AC76" w14:textId="33D74E84" w:rsidR="00CB6B80" w:rsidRDefault="004F1B51" w:rsidP="004B7F47">
      <w:pPr>
        <w:spacing w:after="120"/>
        <w:ind w:firstLine="425"/>
        <w:rPr>
          <w:lang w:val="en-US"/>
        </w:rPr>
      </w:pPr>
      <w:r w:rsidRPr="00360AF2">
        <w:rPr>
          <w:lang w:val="en-US"/>
        </w:rPr>
        <w:t xml:space="preserve">In the research that we have tested, the results with the highest accuracy value from the LSTM model with </w:t>
      </w:r>
      <w:r w:rsidR="000D213D">
        <w:rPr>
          <w:lang w:val="en-US"/>
        </w:rPr>
        <w:t>Random Oversampling</w:t>
      </w:r>
      <w:r w:rsidRPr="00360AF2">
        <w:rPr>
          <w:lang w:val="en-US"/>
        </w:rPr>
        <w:t xml:space="preserve"> are 86.31% accuracy and the F1-score value is 86.08%. While this appears to indicate a weak overall ability of our model to correctly classify all four dimensions of MBTI, it does not indicate the effectiveness of our model for achieving predictive estimates of the overall MBTI type. </w:t>
      </w:r>
    </w:p>
    <w:p w14:paraId="5EE3561C" w14:textId="241BABA2" w:rsidR="00CB6B80" w:rsidRPr="002D4710" w:rsidRDefault="00CB6B80" w:rsidP="00CB6B80">
      <w:pPr>
        <w:pStyle w:val="TableHeading"/>
      </w:pPr>
      <w:r>
        <w:t xml:space="preserve">Table </w:t>
      </w:r>
      <w:r>
        <w:fldChar w:fldCharType="begin"/>
      </w:r>
      <w:r>
        <w:instrText xml:space="preserve"> SEQ Table \* ARABIC </w:instrText>
      </w:r>
      <w:r>
        <w:fldChar w:fldCharType="separate"/>
      </w:r>
      <w:r w:rsidR="000D5555">
        <w:rPr>
          <w:noProof/>
        </w:rPr>
        <w:t>8</w:t>
      </w:r>
      <w:r>
        <w:fldChar w:fldCharType="end"/>
      </w:r>
      <w:r>
        <w:t xml:space="preserve">. </w:t>
      </w:r>
      <w:r w:rsidRPr="00360AF2">
        <w:t xml:space="preserve">Accuracy result from the classification model with </w:t>
      </w:r>
      <w:r w:rsidR="000D213D">
        <w:t>Random Oversampling</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699"/>
        <w:gridCol w:w="699"/>
        <w:gridCol w:w="699"/>
        <w:gridCol w:w="700"/>
        <w:gridCol w:w="824"/>
      </w:tblGrid>
      <w:tr w:rsidR="00CB6B80" w:rsidRPr="00360AF2" w14:paraId="3D64F3EB" w14:textId="77777777" w:rsidTr="0048018B">
        <w:trPr>
          <w:trHeight w:val="227"/>
        </w:trPr>
        <w:tc>
          <w:tcPr>
            <w:tcW w:w="1000" w:type="pct"/>
            <w:vMerge w:val="restart"/>
            <w:vAlign w:val="center"/>
            <w:hideMark/>
          </w:tcPr>
          <w:p w14:paraId="526B6702"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Classifier</w:t>
            </w:r>
          </w:p>
        </w:tc>
        <w:tc>
          <w:tcPr>
            <w:tcW w:w="4000" w:type="pct"/>
            <w:gridSpan w:val="5"/>
            <w:vAlign w:val="center"/>
            <w:hideMark/>
          </w:tcPr>
          <w:p w14:paraId="7D5B94B6"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Accuracy (%)</w:t>
            </w:r>
          </w:p>
        </w:tc>
      </w:tr>
      <w:tr w:rsidR="00CB6B80" w:rsidRPr="00360AF2" w14:paraId="311A5C20" w14:textId="77777777" w:rsidTr="0048018B">
        <w:trPr>
          <w:trHeight w:val="227"/>
        </w:trPr>
        <w:tc>
          <w:tcPr>
            <w:tcW w:w="1000" w:type="pct"/>
            <w:vMerge/>
            <w:vAlign w:val="center"/>
            <w:hideMark/>
          </w:tcPr>
          <w:p w14:paraId="64EE4421" w14:textId="77777777" w:rsidR="00CB6B80" w:rsidRPr="00360AF2" w:rsidRDefault="00CB6B80" w:rsidP="0048018B">
            <w:pPr>
              <w:ind w:firstLine="0"/>
              <w:jc w:val="center"/>
              <w:rPr>
                <w:b/>
                <w:bCs/>
                <w:color w:val="000000"/>
                <w:sz w:val="16"/>
                <w:szCs w:val="16"/>
                <w:lang w:val="en-US" w:eastAsia="id-ID"/>
              </w:rPr>
            </w:pPr>
          </w:p>
        </w:tc>
        <w:tc>
          <w:tcPr>
            <w:tcW w:w="772" w:type="pct"/>
            <w:vAlign w:val="center"/>
            <w:hideMark/>
          </w:tcPr>
          <w:p w14:paraId="23B883F3"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I/E</w:t>
            </w:r>
          </w:p>
        </w:tc>
        <w:tc>
          <w:tcPr>
            <w:tcW w:w="772" w:type="pct"/>
            <w:vAlign w:val="center"/>
            <w:hideMark/>
          </w:tcPr>
          <w:p w14:paraId="78AAD292"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N/S</w:t>
            </w:r>
          </w:p>
        </w:tc>
        <w:tc>
          <w:tcPr>
            <w:tcW w:w="772" w:type="pct"/>
            <w:vAlign w:val="center"/>
            <w:hideMark/>
          </w:tcPr>
          <w:p w14:paraId="4C5D2E50"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F/T</w:t>
            </w:r>
          </w:p>
        </w:tc>
        <w:tc>
          <w:tcPr>
            <w:tcW w:w="773" w:type="pct"/>
            <w:vAlign w:val="center"/>
            <w:hideMark/>
          </w:tcPr>
          <w:p w14:paraId="2DC695E5"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J/P</w:t>
            </w:r>
          </w:p>
        </w:tc>
        <w:tc>
          <w:tcPr>
            <w:tcW w:w="909" w:type="pct"/>
            <w:vAlign w:val="center"/>
            <w:hideMark/>
          </w:tcPr>
          <w:p w14:paraId="36713C12"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Average</w:t>
            </w:r>
          </w:p>
        </w:tc>
      </w:tr>
      <w:tr w:rsidR="00CB6B80" w:rsidRPr="00360AF2" w14:paraId="64EF2285" w14:textId="77777777" w:rsidTr="0048018B">
        <w:trPr>
          <w:trHeight w:val="227"/>
        </w:trPr>
        <w:tc>
          <w:tcPr>
            <w:tcW w:w="1000" w:type="pct"/>
            <w:vAlign w:val="center"/>
            <w:hideMark/>
          </w:tcPr>
          <w:p w14:paraId="5B4D0C71"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XGB</w:t>
            </w:r>
          </w:p>
        </w:tc>
        <w:tc>
          <w:tcPr>
            <w:tcW w:w="772" w:type="pct"/>
            <w:vAlign w:val="center"/>
            <w:hideMark/>
          </w:tcPr>
          <w:p w14:paraId="35E33C91"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71.92</w:t>
            </w:r>
          </w:p>
        </w:tc>
        <w:tc>
          <w:tcPr>
            <w:tcW w:w="772" w:type="pct"/>
            <w:vAlign w:val="center"/>
            <w:hideMark/>
          </w:tcPr>
          <w:p w14:paraId="699767A1"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77.27</w:t>
            </w:r>
          </w:p>
        </w:tc>
        <w:tc>
          <w:tcPr>
            <w:tcW w:w="772" w:type="pct"/>
            <w:vAlign w:val="center"/>
            <w:hideMark/>
          </w:tcPr>
          <w:p w14:paraId="706F8D56"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70.50</w:t>
            </w:r>
          </w:p>
        </w:tc>
        <w:tc>
          <w:tcPr>
            <w:tcW w:w="773" w:type="pct"/>
            <w:vAlign w:val="center"/>
            <w:hideMark/>
          </w:tcPr>
          <w:p w14:paraId="028E1422"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65.09</w:t>
            </w:r>
          </w:p>
        </w:tc>
        <w:tc>
          <w:tcPr>
            <w:tcW w:w="909" w:type="pct"/>
            <w:vAlign w:val="center"/>
            <w:hideMark/>
          </w:tcPr>
          <w:p w14:paraId="1FA70172"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71.20</w:t>
            </w:r>
          </w:p>
        </w:tc>
      </w:tr>
      <w:tr w:rsidR="00CB6B80" w:rsidRPr="00360AF2" w14:paraId="52F94F64" w14:textId="77777777" w:rsidTr="0048018B">
        <w:trPr>
          <w:trHeight w:val="227"/>
        </w:trPr>
        <w:tc>
          <w:tcPr>
            <w:tcW w:w="1000" w:type="pct"/>
            <w:vAlign w:val="center"/>
            <w:hideMark/>
          </w:tcPr>
          <w:p w14:paraId="450C2A53"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LR</w:t>
            </w:r>
          </w:p>
        </w:tc>
        <w:tc>
          <w:tcPr>
            <w:tcW w:w="772" w:type="pct"/>
            <w:vAlign w:val="center"/>
            <w:hideMark/>
          </w:tcPr>
          <w:p w14:paraId="7EC07C1A"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76.25</w:t>
            </w:r>
          </w:p>
        </w:tc>
        <w:tc>
          <w:tcPr>
            <w:tcW w:w="772" w:type="pct"/>
            <w:vAlign w:val="center"/>
            <w:hideMark/>
          </w:tcPr>
          <w:p w14:paraId="3965FC5D"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86.34</w:t>
            </w:r>
          </w:p>
        </w:tc>
        <w:tc>
          <w:tcPr>
            <w:tcW w:w="772" w:type="pct"/>
            <w:vAlign w:val="center"/>
            <w:hideMark/>
          </w:tcPr>
          <w:p w14:paraId="188F4CA3"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72.33</w:t>
            </w:r>
          </w:p>
        </w:tc>
        <w:tc>
          <w:tcPr>
            <w:tcW w:w="773" w:type="pct"/>
            <w:vAlign w:val="center"/>
            <w:hideMark/>
          </w:tcPr>
          <w:p w14:paraId="4C7BBC51"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64.73</w:t>
            </w:r>
          </w:p>
        </w:tc>
        <w:tc>
          <w:tcPr>
            <w:tcW w:w="909" w:type="pct"/>
            <w:vAlign w:val="center"/>
            <w:hideMark/>
          </w:tcPr>
          <w:p w14:paraId="41F4449F"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74.91</w:t>
            </w:r>
          </w:p>
        </w:tc>
      </w:tr>
      <w:tr w:rsidR="00CB6B80" w:rsidRPr="00360AF2" w14:paraId="54A290B9" w14:textId="77777777" w:rsidTr="0048018B">
        <w:trPr>
          <w:trHeight w:val="227"/>
        </w:trPr>
        <w:tc>
          <w:tcPr>
            <w:tcW w:w="1000" w:type="pct"/>
            <w:vAlign w:val="center"/>
            <w:hideMark/>
          </w:tcPr>
          <w:p w14:paraId="4167A20B"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SGD</w:t>
            </w:r>
          </w:p>
        </w:tc>
        <w:tc>
          <w:tcPr>
            <w:tcW w:w="772" w:type="pct"/>
            <w:vAlign w:val="center"/>
            <w:hideMark/>
          </w:tcPr>
          <w:p w14:paraId="3FC05D5B"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66.01</w:t>
            </w:r>
          </w:p>
        </w:tc>
        <w:tc>
          <w:tcPr>
            <w:tcW w:w="772" w:type="pct"/>
            <w:vAlign w:val="center"/>
            <w:hideMark/>
          </w:tcPr>
          <w:p w14:paraId="51CA5256"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70.59</w:t>
            </w:r>
          </w:p>
        </w:tc>
        <w:tc>
          <w:tcPr>
            <w:tcW w:w="772" w:type="pct"/>
            <w:vAlign w:val="center"/>
            <w:hideMark/>
          </w:tcPr>
          <w:p w14:paraId="59C584C2"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71.03</w:t>
            </w:r>
          </w:p>
        </w:tc>
        <w:tc>
          <w:tcPr>
            <w:tcW w:w="773" w:type="pct"/>
            <w:vAlign w:val="center"/>
            <w:hideMark/>
          </w:tcPr>
          <w:p w14:paraId="0982E650"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62.18</w:t>
            </w:r>
          </w:p>
        </w:tc>
        <w:tc>
          <w:tcPr>
            <w:tcW w:w="909" w:type="pct"/>
            <w:vAlign w:val="center"/>
            <w:hideMark/>
          </w:tcPr>
          <w:p w14:paraId="7DCA4AC0"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67.45</w:t>
            </w:r>
          </w:p>
        </w:tc>
      </w:tr>
      <w:tr w:rsidR="00CB6B80" w:rsidRPr="00360AF2" w14:paraId="21387A49" w14:textId="77777777" w:rsidTr="0048018B">
        <w:trPr>
          <w:trHeight w:val="227"/>
        </w:trPr>
        <w:tc>
          <w:tcPr>
            <w:tcW w:w="1000" w:type="pct"/>
            <w:vAlign w:val="center"/>
            <w:hideMark/>
          </w:tcPr>
          <w:p w14:paraId="7B96F57A"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RF</w:t>
            </w:r>
          </w:p>
        </w:tc>
        <w:tc>
          <w:tcPr>
            <w:tcW w:w="772" w:type="pct"/>
            <w:vAlign w:val="center"/>
            <w:hideMark/>
          </w:tcPr>
          <w:p w14:paraId="69543537"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94.95</w:t>
            </w:r>
          </w:p>
        </w:tc>
        <w:tc>
          <w:tcPr>
            <w:tcW w:w="772" w:type="pct"/>
            <w:vAlign w:val="center"/>
            <w:hideMark/>
          </w:tcPr>
          <w:p w14:paraId="5E8A6E66"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98.93</w:t>
            </w:r>
          </w:p>
        </w:tc>
        <w:tc>
          <w:tcPr>
            <w:tcW w:w="772" w:type="pct"/>
            <w:vAlign w:val="center"/>
            <w:hideMark/>
          </w:tcPr>
          <w:p w14:paraId="7FBA1CB6"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71.19</w:t>
            </w:r>
          </w:p>
        </w:tc>
        <w:tc>
          <w:tcPr>
            <w:tcW w:w="773" w:type="pct"/>
            <w:vAlign w:val="center"/>
            <w:hideMark/>
          </w:tcPr>
          <w:p w14:paraId="21EC7445"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74.06</w:t>
            </w:r>
          </w:p>
        </w:tc>
        <w:tc>
          <w:tcPr>
            <w:tcW w:w="909" w:type="pct"/>
            <w:vAlign w:val="center"/>
            <w:hideMark/>
          </w:tcPr>
          <w:p w14:paraId="0735422D"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84.78</w:t>
            </w:r>
          </w:p>
        </w:tc>
      </w:tr>
      <w:tr w:rsidR="00CB6B80" w:rsidRPr="00360AF2" w14:paraId="48288106" w14:textId="77777777" w:rsidTr="0048018B">
        <w:trPr>
          <w:trHeight w:val="227"/>
        </w:trPr>
        <w:tc>
          <w:tcPr>
            <w:tcW w:w="1000" w:type="pct"/>
            <w:vAlign w:val="center"/>
            <w:hideMark/>
          </w:tcPr>
          <w:p w14:paraId="0EB8165E"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SVM</w:t>
            </w:r>
          </w:p>
        </w:tc>
        <w:tc>
          <w:tcPr>
            <w:tcW w:w="772" w:type="pct"/>
            <w:vAlign w:val="center"/>
            <w:hideMark/>
          </w:tcPr>
          <w:p w14:paraId="473ED171"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87.38</w:t>
            </w:r>
          </w:p>
        </w:tc>
        <w:tc>
          <w:tcPr>
            <w:tcW w:w="772" w:type="pct"/>
            <w:vAlign w:val="center"/>
            <w:hideMark/>
          </w:tcPr>
          <w:p w14:paraId="4FF5A5DB"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97.59</w:t>
            </w:r>
          </w:p>
        </w:tc>
        <w:tc>
          <w:tcPr>
            <w:tcW w:w="772" w:type="pct"/>
            <w:vAlign w:val="center"/>
            <w:hideMark/>
          </w:tcPr>
          <w:p w14:paraId="1DE8992E"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74.17</w:t>
            </w:r>
          </w:p>
        </w:tc>
        <w:tc>
          <w:tcPr>
            <w:tcW w:w="773" w:type="pct"/>
            <w:vAlign w:val="center"/>
            <w:hideMark/>
          </w:tcPr>
          <w:p w14:paraId="7F492C49"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71.91</w:t>
            </w:r>
          </w:p>
        </w:tc>
        <w:tc>
          <w:tcPr>
            <w:tcW w:w="909" w:type="pct"/>
            <w:vAlign w:val="center"/>
            <w:hideMark/>
          </w:tcPr>
          <w:p w14:paraId="3534DDAA"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82.76</w:t>
            </w:r>
          </w:p>
        </w:tc>
      </w:tr>
      <w:tr w:rsidR="00CB6B80" w:rsidRPr="00360AF2" w14:paraId="22D61326" w14:textId="77777777" w:rsidTr="0048018B">
        <w:trPr>
          <w:trHeight w:val="227"/>
        </w:trPr>
        <w:tc>
          <w:tcPr>
            <w:tcW w:w="1000" w:type="pct"/>
            <w:vAlign w:val="center"/>
            <w:hideMark/>
          </w:tcPr>
          <w:p w14:paraId="54EA9AD8"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KNN</w:t>
            </w:r>
          </w:p>
        </w:tc>
        <w:tc>
          <w:tcPr>
            <w:tcW w:w="772" w:type="pct"/>
            <w:vAlign w:val="center"/>
            <w:hideMark/>
          </w:tcPr>
          <w:p w14:paraId="47433E3D"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93.79</w:t>
            </w:r>
          </w:p>
        </w:tc>
        <w:tc>
          <w:tcPr>
            <w:tcW w:w="772" w:type="pct"/>
            <w:vAlign w:val="center"/>
            <w:hideMark/>
          </w:tcPr>
          <w:p w14:paraId="79B787F8"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96.82</w:t>
            </w:r>
          </w:p>
        </w:tc>
        <w:tc>
          <w:tcPr>
            <w:tcW w:w="772" w:type="pct"/>
            <w:vAlign w:val="center"/>
            <w:hideMark/>
          </w:tcPr>
          <w:p w14:paraId="10E81ED2"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53.67</w:t>
            </w:r>
          </w:p>
        </w:tc>
        <w:tc>
          <w:tcPr>
            <w:tcW w:w="773" w:type="pct"/>
            <w:vAlign w:val="center"/>
            <w:hideMark/>
          </w:tcPr>
          <w:p w14:paraId="33F31D28"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76.16</w:t>
            </w:r>
          </w:p>
        </w:tc>
        <w:tc>
          <w:tcPr>
            <w:tcW w:w="909" w:type="pct"/>
            <w:vAlign w:val="center"/>
            <w:hideMark/>
          </w:tcPr>
          <w:p w14:paraId="10B24A38"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80.11</w:t>
            </w:r>
          </w:p>
        </w:tc>
      </w:tr>
    </w:tbl>
    <w:p w14:paraId="4E744E0E" w14:textId="77777777" w:rsidR="00CB6B80" w:rsidRDefault="00CB6B80" w:rsidP="004F1B51">
      <w:pPr>
        <w:ind w:firstLine="426"/>
        <w:rPr>
          <w:lang w:val="en-US"/>
        </w:rPr>
      </w:pPr>
    </w:p>
    <w:p w14:paraId="0EA24A58" w14:textId="53A49A45" w:rsidR="00CB6B80" w:rsidRPr="002D4710" w:rsidRDefault="00CB6B80" w:rsidP="00CB6B80">
      <w:pPr>
        <w:pStyle w:val="TableHeading"/>
      </w:pPr>
      <w:r>
        <w:t xml:space="preserve">Table </w:t>
      </w:r>
      <w:r>
        <w:fldChar w:fldCharType="begin"/>
      </w:r>
      <w:r>
        <w:instrText xml:space="preserve"> SEQ Table \* ARABIC </w:instrText>
      </w:r>
      <w:r>
        <w:fldChar w:fldCharType="separate"/>
      </w:r>
      <w:r w:rsidR="000D5555">
        <w:rPr>
          <w:noProof/>
        </w:rPr>
        <w:t>9</w:t>
      </w:r>
      <w:r>
        <w:fldChar w:fldCharType="end"/>
      </w:r>
      <w:r>
        <w:t xml:space="preserve">. </w:t>
      </w:r>
      <w:r w:rsidRPr="00360AF2">
        <w:t xml:space="preserve">F1-score result from the classification model with </w:t>
      </w:r>
      <w:r w:rsidR="000D213D">
        <w:t>Random Oversampling</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709"/>
        <w:gridCol w:w="709"/>
        <w:gridCol w:w="709"/>
        <w:gridCol w:w="710"/>
        <w:gridCol w:w="805"/>
      </w:tblGrid>
      <w:tr w:rsidR="00CB6B80" w:rsidRPr="00360AF2" w14:paraId="4ABD378F" w14:textId="77777777" w:rsidTr="0048018B">
        <w:trPr>
          <w:trHeight w:val="227"/>
        </w:trPr>
        <w:tc>
          <w:tcPr>
            <w:tcW w:w="977" w:type="pct"/>
            <w:vMerge w:val="restart"/>
            <w:vAlign w:val="center"/>
            <w:hideMark/>
          </w:tcPr>
          <w:p w14:paraId="030AC812"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Classifier</w:t>
            </w:r>
          </w:p>
        </w:tc>
        <w:tc>
          <w:tcPr>
            <w:tcW w:w="4023" w:type="pct"/>
            <w:gridSpan w:val="5"/>
            <w:vAlign w:val="center"/>
            <w:hideMark/>
          </w:tcPr>
          <w:p w14:paraId="4FAA138F"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F1-Score (%)</w:t>
            </w:r>
          </w:p>
        </w:tc>
      </w:tr>
      <w:tr w:rsidR="00CB6B80" w:rsidRPr="00360AF2" w14:paraId="03F79125" w14:textId="77777777" w:rsidTr="0048018B">
        <w:trPr>
          <w:trHeight w:val="227"/>
        </w:trPr>
        <w:tc>
          <w:tcPr>
            <w:tcW w:w="977" w:type="pct"/>
            <w:vMerge/>
            <w:vAlign w:val="center"/>
            <w:hideMark/>
          </w:tcPr>
          <w:p w14:paraId="580934ED" w14:textId="77777777" w:rsidR="00CB6B80" w:rsidRPr="00360AF2" w:rsidRDefault="00CB6B80" w:rsidP="0048018B">
            <w:pPr>
              <w:ind w:firstLine="0"/>
              <w:jc w:val="center"/>
              <w:rPr>
                <w:b/>
                <w:bCs/>
                <w:color w:val="000000"/>
                <w:sz w:val="16"/>
                <w:szCs w:val="16"/>
                <w:lang w:val="en-US" w:eastAsia="id-ID"/>
              </w:rPr>
            </w:pPr>
          </w:p>
        </w:tc>
        <w:tc>
          <w:tcPr>
            <w:tcW w:w="783" w:type="pct"/>
            <w:vAlign w:val="center"/>
            <w:hideMark/>
          </w:tcPr>
          <w:p w14:paraId="744048FA"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I/E</w:t>
            </w:r>
          </w:p>
        </w:tc>
        <w:tc>
          <w:tcPr>
            <w:tcW w:w="783" w:type="pct"/>
            <w:vAlign w:val="center"/>
            <w:hideMark/>
          </w:tcPr>
          <w:p w14:paraId="613C99B3"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N/S</w:t>
            </w:r>
          </w:p>
        </w:tc>
        <w:tc>
          <w:tcPr>
            <w:tcW w:w="783" w:type="pct"/>
            <w:vAlign w:val="center"/>
            <w:hideMark/>
          </w:tcPr>
          <w:p w14:paraId="6CE16408"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F/T</w:t>
            </w:r>
          </w:p>
        </w:tc>
        <w:tc>
          <w:tcPr>
            <w:tcW w:w="785" w:type="pct"/>
            <w:vAlign w:val="center"/>
            <w:hideMark/>
          </w:tcPr>
          <w:p w14:paraId="1DC7785A"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J/P</w:t>
            </w:r>
          </w:p>
        </w:tc>
        <w:tc>
          <w:tcPr>
            <w:tcW w:w="888" w:type="pct"/>
            <w:vAlign w:val="center"/>
            <w:hideMark/>
          </w:tcPr>
          <w:p w14:paraId="0860C879"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Average</w:t>
            </w:r>
          </w:p>
        </w:tc>
      </w:tr>
      <w:tr w:rsidR="00CB6B80" w:rsidRPr="00360AF2" w14:paraId="288D5F4A" w14:textId="77777777" w:rsidTr="0048018B">
        <w:trPr>
          <w:trHeight w:val="227"/>
        </w:trPr>
        <w:tc>
          <w:tcPr>
            <w:tcW w:w="977" w:type="pct"/>
            <w:vAlign w:val="center"/>
            <w:hideMark/>
          </w:tcPr>
          <w:p w14:paraId="4B87DAFC"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XGB</w:t>
            </w:r>
          </w:p>
        </w:tc>
        <w:tc>
          <w:tcPr>
            <w:tcW w:w="783" w:type="pct"/>
            <w:vAlign w:val="center"/>
            <w:hideMark/>
          </w:tcPr>
          <w:p w14:paraId="35E8C546"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71.82</w:t>
            </w:r>
          </w:p>
        </w:tc>
        <w:tc>
          <w:tcPr>
            <w:tcW w:w="783" w:type="pct"/>
            <w:vAlign w:val="center"/>
            <w:hideMark/>
          </w:tcPr>
          <w:p w14:paraId="3DE4CC19"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77.25</w:t>
            </w:r>
          </w:p>
        </w:tc>
        <w:tc>
          <w:tcPr>
            <w:tcW w:w="783" w:type="pct"/>
            <w:vAlign w:val="center"/>
            <w:hideMark/>
          </w:tcPr>
          <w:p w14:paraId="0D76A15E"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70.51</w:t>
            </w:r>
          </w:p>
        </w:tc>
        <w:tc>
          <w:tcPr>
            <w:tcW w:w="785" w:type="pct"/>
            <w:vAlign w:val="center"/>
            <w:hideMark/>
          </w:tcPr>
          <w:p w14:paraId="1B19552A"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65.05</w:t>
            </w:r>
          </w:p>
        </w:tc>
        <w:tc>
          <w:tcPr>
            <w:tcW w:w="888" w:type="pct"/>
            <w:vAlign w:val="center"/>
            <w:hideMark/>
          </w:tcPr>
          <w:p w14:paraId="35E4E0B5"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71.16</w:t>
            </w:r>
          </w:p>
        </w:tc>
      </w:tr>
      <w:tr w:rsidR="00CB6B80" w:rsidRPr="00360AF2" w14:paraId="3C483D54" w14:textId="77777777" w:rsidTr="0048018B">
        <w:trPr>
          <w:trHeight w:val="227"/>
        </w:trPr>
        <w:tc>
          <w:tcPr>
            <w:tcW w:w="977" w:type="pct"/>
            <w:vAlign w:val="center"/>
            <w:hideMark/>
          </w:tcPr>
          <w:p w14:paraId="528D6410"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LR</w:t>
            </w:r>
          </w:p>
        </w:tc>
        <w:tc>
          <w:tcPr>
            <w:tcW w:w="783" w:type="pct"/>
            <w:vAlign w:val="center"/>
            <w:hideMark/>
          </w:tcPr>
          <w:p w14:paraId="15448CE9"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66.69</w:t>
            </w:r>
          </w:p>
        </w:tc>
        <w:tc>
          <w:tcPr>
            <w:tcW w:w="783" w:type="pct"/>
            <w:vAlign w:val="center"/>
            <w:hideMark/>
          </w:tcPr>
          <w:p w14:paraId="01DE8AFC"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69.36</w:t>
            </w:r>
          </w:p>
        </w:tc>
        <w:tc>
          <w:tcPr>
            <w:tcW w:w="783" w:type="pct"/>
            <w:vAlign w:val="center"/>
            <w:hideMark/>
          </w:tcPr>
          <w:p w14:paraId="51868BD6"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71.31</w:t>
            </w:r>
          </w:p>
        </w:tc>
        <w:tc>
          <w:tcPr>
            <w:tcW w:w="785" w:type="pct"/>
            <w:vAlign w:val="center"/>
            <w:hideMark/>
          </w:tcPr>
          <w:p w14:paraId="31AF639E"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63.14</w:t>
            </w:r>
          </w:p>
        </w:tc>
        <w:tc>
          <w:tcPr>
            <w:tcW w:w="888" w:type="pct"/>
            <w:vAlign w:val="center"/>
            <w:hideMark/>
          </w:tcPr>
          <w:p w14:paraId="308D6AD5"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67.63</w:t>
            </w:r>
          </w:p>
        </w:tc>
      </w:tr>
      <w:tr w:rsidR="00CB6B80" w:rsidRPr="00360AF2" w14:paraId="79C32326" w14:textId="77777777" w:rsidTr="0048018B">
        <w:trPr>
          <w:trHeight w:val="227"/>
        </w:trPr>
        <w:tc>
          <w:tcPr>
            <w:tcW w:w="977" w:type="pct"/>
            <w:vAlign w:val="center"/>
            <w:hideMark/>
          </w:tcPr>
          <w:p w14:paraId="3A659216"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SGD</w:t>
            </w:r>
          </w:p>
        </w:tc>
        <w:tc>
          <w:tcPr>
            <w:tcW w:w="783" w:type="pct"/>
            <w:vAlign w:val="center"/>
            <w:hideMark/>
          </w:tcPr>
          <w:p w14:paraId="65A23646"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66.55</w:t>
            </w:r>
          </w:p>
        </w:tc>
        <w:tc>
          <w:tcPr>
            <w:tcW w:w="783" w:type="pct"/>
            <w:vAlign w:val="center"/>
            <w:hideMark/>
          </w:tcPr>
          <w:p w14:paraId="1B0904EE"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68.55</w:t>
            </w:r>
          </w:p>
        </w:tc>
        <w:tc>
          <w:tcPr>
            <w:tcW w:w="783" w:type="pct"/>
            <w:vAlign w:val="center"/>
            <w:hideMark/>
          </w:tcPr>
          <w:p w14:paraId="440EEEB6"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71.04</w:t>
            </w:r>
          </w:p>
        </w:tc>
        <w:tc>
          <w:tcPr>
            <w:tcW w:w="785" w:type="pct"/>
            <w:vAlign w:val="center"/>
            <w:hideMark/>
          </w:tcPr>
          <w:p w14:paraId="0BE88434"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62.49</w:t>
            </w:r>
          </w:p>
        </w:tc>
        <w:tc>
          <w:tcPr>
            <w:tcW w:w="888" w:type="pct"/>
            <w:vAlign w:val="center"/>
            <w:hideMark/>
          </w:tcPr>
          <w:p w14:paraId="72246853"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67.16</w:t>
            </w:r>
          </w:p>
        </w:tc>
      </w:tr>
      <w:tr w:rsidR="00CB6B80" w:rsidRPr="00360AF2" w14:paraId="2A885BB0" w14:textId="77777777" w:rsidTr="0048018B">
        <w:trPr>
          <w:trHeight w:val="227"/>
        </w:trPr>
        <w:tc>
          <w:tcPr>
            <w:tcW w:w="977" w:type="pct"/>
            <w:vAlign w:val="center"/>
            <w:hideMark/>
          </w:tcPr>
          <w:p w14:paraId="4E285154"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RF</w:t>
            </w:r>
          </w:p>
        </w:tc>
        <w:tc>
          <w:tcPr>
            <w:tcW w:w="783" w:type="pct"/>
            <w:vAlign w:val="center"/>
            <w:hideMark/>
          </w:tcPr>
          <w:p w14:paraId="7BC4EC56"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94.50</w:t>
            </w:r>
          </w:p>
        </w:tc>
        <w:tc>
          <w:tcPr>
            <w:tcW w:w="783" w:type="pct"/>
            <w:vAlign w:val="center"/>
            <w:hideMark/>
          </w:tcPr>
          <w:p w14:paraId="4CABA3DD"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98.86</w:t>
            </w:r>
          </w:p>
        </w:tc>
        <w:tc>
          <w:tcPr>
            <w:tcW w:w="783" w:type="pct"/>
            <w:vAlign w:val="center"/>
            <w:hideMark/>
          </w:tcPr>
          <w:p w14:paraId="6FBA429A"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73.06</w:t>
            </w:r>
          </w:p>
        </w:tc>
        <w:tc>
          <w:tcPr>
            <w:tcW w:w="785" w:type="pct"/>
            <w:vAlign w:val="center"/>
            <w:hideMark/>
          </w:tcPr>
          <w:p w14:paraId="579A0EAC"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73.48</w:t>
            </w:r>
          </w:p>
        </w:tc>
        <w:tc>
          <w:tcPr>
            <w:tcW w:w="888" w:type="pct"/>
            <w:vAlign w:val="center"/>
            <w:hideMark/>
          </w:tcPr>
          <w:p w14:paraId="4C31B8B8" w14:textId="77777777" w:rsidR="00CB6B80" w:rsidRPr="00360AF2" w:rsidRDefault="00CB6B80" w:rsidP="0048018B">
            <w:pPr>
              <w:ind w:firstLine="0"/>
              <w:jc w:val="center"/>
              <w:rPr>
                <w:b/>
                <w:bCs/>
                <w:color w:val="000000"/>
                <w:sz w:val="16"/>
                <w:szCs w:val="16"/>
                <w:lang w:val="en-US" w:eastAsia="id-ID"/>
              </w:rPr>
            </w:pPr>
            <w:r w:rsidRPr="00360AF2">
              <w:rPr>
                <w:b/>
                <w:bCs/>
                <w:color w:val="000000"/>
                <w:sz w:val="16"/>
                <w:szCs w:val="16"/>
                <w:lang w:val="en-US" w:eastAsia="id-ID"/>
              </w:rPr>
              <w:t>84.98</w:t>
            </w:r>
          </w:p>
        </w:tc>
      </w:tr>
      <w:tr w:rsidR="00CB6B80" w:rsidRPr="00360AF2" w14:paraId="469F1006" w14:textId="77777777" w:rsidTr="0048018B">
        <w:trPr>
          <w:trHeight w:val="227"/>
        </w:trPr>
        <w:tc>
          <w:tcPr>
            <w:tcW w:w="977" w:type="pct"/>
            <w:vAlign w:val="center"/>
            <w:hideMark/>
          </w:tcPr>
          <w:p w14:paraId="4C32378B"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SVM</w:t>
            </w:r>
          </w:p>
        </w:tc>
        <w:tc>
          <w:tcPr>
            <w:tcW w:w="783" w:type="pct"/>
            <w:vAlign w:val="center"/>
            <w:hideMark/>
          </w:tcPr>
          <w:p w14:paraId="3D89A9B6"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87.38</w:t>
            </w:r>
          </w:p>
        </w:tc>
        <w:tc>
          <w:tcPr>
            <w:tcW w:w="783" w:type="pct"/>
            <w:vAlign w:val="center"/>
            <w:hideMark/>
          </w:tcPr>
          <w:p w14:paraId="65407944"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97.59</w:t>
            </w:r>
          </w:p>
        </w:tc>
        <w:tc>
          <w:tcPr>
            <w:tcW w:w="783" w:type="pct"/>
            <w:vAlign w:val="center"/>
            <w:hideMark/>
          </w:tcPr>
          <w:p w14:paraId="757910D9"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74.18</w:t>
            </w:r>
          </w:p>
        </w:tc>
        <w:tc>
          <w:tcPr>
            <w:tcW w:w="785" w:type="pct"/>
            <w:vAlign w:val="center"/>
            <w:hideMark/>
          </w:tcPr>
          <w:p w14:paraId="40884B4B"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71.91</w:t>
            </w:r>
          </w:p>
        </w:tc>
        <w:tc>
          <w:tcPr>
            <w:tcW w:w="888" w:type="pct"/>
            <w:vAlign w:val="center"/>
            <w:hideMark/>
          </w:tcPr>
          <w:p w14:paraId="47BD5CD4"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82.77</w:t>
            </w:r>
          </w:p>
        </w:tc>
      </w:tr>
      <w:tr w:rsidR="00CB6B80" w:rsidRPr="00360AF2" w14:paraId="750F4210" w14:textId="77777777" w:rsidTr="0048018B">
        <w:trPr>
          <w:trHeight w:val="227"/>
        </w:trPr>
        <w:tc>
          <w:tcPr>
            <w:tcW w:w="977" w:type="pct"/>
            <w:vAlign w:val="center"/>
            <w:hideMark/>
          </w:tcPr>
          <w:p w14:paraId="5F369C4E"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KNN</w:t>
            </w:r>
          </w:p>
        </w:tc>
        <w:tc>
          <w:tcPr>
            <w:tcW w:w="783" w:type="pct"/>
            <w:vAlign w:val="center"/>
            <w:hideMark/>
          </w:tcPr>
          <w:p w14:paraId="4D174C47"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93.78</w:t>
            </w:r>
          </w:p>
        </w:tc>
        <w:tc>
          <w:tcPr>
            <w:tcW w:w="783" w:type="pct"/>
            <w:vAlign w:val="center"/>
            <w:hideMark/>
          </w:tcPr>
          <w:p w14:paraId="11D627DF"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96.83</w:t>
            </w:r>
          </w:p>
        </w:tc>
        <w:tc>
          <w:tcPr>
            <w:tcW w:w="783" w:type="pct"/>
            <w:vAlign w:val="center"/>
            <w:hideMark/>
          </w:tcPr>
          <w:p w14:paraId="5FC454F3"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40.47</w:t>
            </w:r>
          </w:p>
        </w:tc>
        <w:tc>
          <w:tcPr>
            <w:tcW w:w="785" w:type="pct"/>
            <w:vAlign w:val="center"/>
            <w:hideMark/>
          </w:tcPr>
          <w:p w14:paraId="09FBDE4C"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75.19</w:t>
            </w:r>
          </w:p>
        </w:tc>
        <w:tc>
          <w:tcPr>
            <w:tcW w:w="888" w:type="pct"/>
            <w:vAlign w:val="center"/>
            <w:hideMark/>
          </w:tcPr>
          <w:p w14:paraId="1E8BD24B" w14:textId="77777777" w:rsidR="00CB6B80" w:rsidRPr="00360AF2" w:rsidRDefault="00CB6B80" w:rsidP="0048018B">
            <w:pPr>
              <w:ind w:firstLine="0"/>
              <w:jc w:val="center"/>
              <w:rPr>
                <w:color w:val="000000"/>
                <w:sz w:val="16"/>
                <w:szCs w:val="16"/>
                <w:lang w:val="en-US" w:eastAsia="id-ID"/>
              </w:rPr>
            </w:pPr>
            <w:r w:rsidRPr="00360AF2">
              <w:rPr>
                <w:color w:val="000000"/>
                <w:sz w:val="16"/>
                <w:szCs w:val="16"/>
                <w:lang w:val="en-US" w:eastAsia="id-ID"/>
              </w:rPr>
              <w:t>76.57</w:t>
            </w:r>
          </w:p>
        </w:tc>
      </w:tr>
    </w:tbl>
    <w:p w14:paraId="550BD86D" w14:textId="77777777" w:rsidR="00F77078" w:rsidRDefault="00F77078" w:rsidP="00D31DEE">
      <w:pPr>
        <w:spacing w:before="240"/>
        <w:rPr>
          <w:lang w:val="en-US"/>
        </w:rPr>
      </w:pPr>
      <w:r w:rsidRPr="00360AF2">
        <w:rPr>
          <w:lang w:val="en-US"/>
        </w:rPr>
        <w:t>Other models that focus on MBTI's multi-class classification can achieve higher perfect classification accuracy, but they do so with the risk of misprediction. That is, multi-class classifications treat all classes as independent of each other, so they fail to capture relatedness in constructs from one type to another (e.g., INFPs are much more similar to INTJs than ESTJs). Nonetheless, our model represents a trade-off of these two aspects: we achieve a lower level of perfect classification in exchange for a higher value of roughly correct classification (i.e.,</w:t>
      </w:r>
      <w:r>
        <w:rPr>
          <w:lang w:val="en-US"/>
        </w:rPr>
        <w:t xml:space="preserve"> </w:t>
      </w:r>
      <w:r w:rsidRPr="00360AF2">
        <w:rPr>
          <w:lang w:val="en-US"/>
        </w:rPr>
        <w:t>a "good" classification).</w:t>
      </w:r>
    </w:p>
    <w:p w14:paraId="4AD3A97E" w14:textId="2B0C1352" w:rsidR="004F1B51" w:rsidRDefault="004F1B51" w:rsidP="00F77078">
      <w:pPr>
        <w:ind w:firstLine="284"/>
        <w:rPr>
          <w:lang w:val="en-US"/>
        </w:rPr>
      </w:pPr>
      <w:r w:rsidRPr="00360AF2">
        <w:rPr>
          <w:rStyle w:val="jlqj4b"/>
          <w:lang w:val="en-US"/>
        </w:rPr>
        <w:t>Based on Table 10</w:t>
      </w:r>
      <w:r>
        <w:rPr>
          <w:rStyle w:val="jlqj4b"/>
          <w:lang w:val="en-US"/>
        </w:rPr>
        <w:t>,</w:t>
      </w:r>
      <w:r w:rsidRPr="00360AF2">
        <w:rPr>
          <w:rStyle w:val="jlqj4b"/>
          <w:lang w:val="en-US"/>
        </w:rPr>
        <w:t xml:space="preserve"> </w:t>
      </w:r>
      <w:r>
        <w:rPr>
          <w:rStyle w:val="jlqj4b"/>
          <w:lang w:val="en-US"/>
        </w:rPr>
        <w:t>t</w:t>
      </w:r>
      <w:r w:rsidRPr="00360AF2">
        <w:rPr>
          <w:rStyle w:val="jlqj4b"/>
          <w:lang w:val="en-US"/>
        </w:rPr>
        <w:t xml:space="preserve">he comparison results in personality prediction research </w:t>
      </w:r>
      <w:r>
        <w:rPr>
          <w:rStyle w:val="jlqj4b"/>
          <w:lang w:val="en-US"/>
        </w:rPr>
        <w:t>shows</w:t>
      </w:r>
      <w:r w:rsidRPr="00360AF2">
        <w:rPr>
          <w:rStyle w:val="jlqj4b"/>
          <w:lang w:val="en-US"/>
        </w:rPr>
        <w:t xml:space="preserve"> that from all research models that have been evaluated and tested, the Long Short-Term Memory (LSTM) model provides relatively good performance with an accuracy value of 86.31% which is higher than the accuracy value supporting models that have been tested.</w:t>
      </w:r>
      <w:r w:rsidRPr="00360AF2">
        <w:rPr>
          <w:rStyle w:val="viiyi"/>
          <w:lang w:val="en-US"/>
        </w:rPr>
        <w:t xml:space="preserve"> </w:t>
      </w:r>
      <w:r w:rsidRPr="00360AF2">
        <w:rPr>
          <w:rStyle w:val="jlqj4b"/>
          <w:lang w:val="en-US"/>
        </w:rPr>
        <w:t>Based on the accuracy values obtained from the Myers-Briggs Type Indicator (MBTI) dataset, the LSTM model is good for building the MBTI personality prediction model.</w:t>
      </w:r>
      <w:r w:rsidR="00F77078">
        <w:rPr>
          <w:rStyle w:val="jlqj4b"/>
          <w:lang w:val="en-US"/>
        </w:rPr>
        <w:t xml:space="preserve"> </w:t>
      </w:r>
      <w:r w:rsidR="00F77078">
        <w:rPr>
          <w:lang w:val="en-US"/>
        </w:rPr>
        <w:t>The</w:t>
      </w:r>
      <w:r w:rsidRPr="00360AF2">
        <w:rPr>
          <w:lang w:val="en-US"/>
        </w:rPr>
        <w:t xml:space="preserve"> comparison table of previous research results with this study </w:t>
      </w:r>
      <w:r>
        <w:rPr>
          <w:lang w:val="en-US"/>
        </w:rPr>
        <w:t xml:space="preserve">that </w:t>
      </w:r>
      <w:r w:rsidRPr="00360AF2">
        <w:rPr>
          <w:lang w:val="en-US"/>
        </w:rPr>
        <w:t>can be seen in Table 11</w:t>
      </w:r>
      <w:r>
        <w:rPr>
          <w:lang w:val="en-US"/>
        </w:rPr>
        <w:t>.</w:t>
      </w:r>
    </w:p>
    <w:p w14:paraId="0F03B64E" w14:textId="7B93F0FC" w:rsidR="00F77078" w:rsidRPr="00360AF2" w:rsidRDefault="00F77078" w:rsidP="00F77078">
      <w:pPr>
        <w:ind w:firstLine="425"/>
        <w:rPr>
          <w:lang w:val="en-US"/>
        </w:rPr>
      </w:pPr>
      <w:r w:rsidRPr="00360AF2">
        <w:rPr>
          <w:lang w:val="en-US"/>
        </w:rPr>
        <w:t xml:space="preserve">We can see that Table 11 is a previous study using the same model, namely LSTM and we can conclude that our research provides a significant contribution value and has succeeded in producing high accuracy and </w:t>
      </w:r>
      <w:r>
        <w:rPr>
          <w:lang w:val="en-US"/>
        </w:rPr>
        <w:t>F</w:t>
      </w:r>
      <w:r w:rsidRPr="00360AF2">
        <w:rPr>
          <w:lang w:val="en-US"/>
        </w:rPr>
        <w:t>1-</w:t>
      </w:r>
      <w:r>
        <w:rPr>
          <w:lang w:val="en-US"/>
        </w:rPr>
        <w:t>S</w:t>
      </w:r>
      <w:r w:rsidRPr="00360AF2">
        <w:rPr>
          <w:lang w:val="en-US"/>
        </w:rPr>
        <w:t>core values so that the MBTI dataset us</w:t>
      </w:r>
      <w:r>
        <w:rPr>
          <w:lang w:val="en-US"/>
        </w:rPr>
        <w:t>ing</w:t>
      </w:r>
      <w:r w:rsidRPr="00360AF2">
        <w:rPr>
          <w:lang w:val="en-US"/>
        </w:rPr>
        <w:t xml:space="preserve"> the LSTM model with </w:t>
      </w:r>
      <w:r w:rsidR="000D213D">
        <w:rPr>
          <w:lang w:val="en-US"/>
        </w:rPr>
        <w:t>Random Oversampling</w:t>
      </w:r>
      <w:r w:rsidRPr="00360AF2">
        <w:rPr>
          <w:lang w:val="en-US"/>
        </w:rPr>
        <w:t xml:space="preserve"> can predict MBTI personality.</w:t>
      </w:r>
    </w:p>
    <w:p w14:paraId="2F51F754" w14:textId="375727E5" w:rsidR="00D31DEE" w:rsidRDefault="00F77078" w:rsidP="00F77078">
      <w:pPr>
        <w:ind w:firstLine="284"/>
        <w:rPr>
          <w:lang w:val="en-US"/>
        </w:rPr>
      </w:pPr>
      <w:r w:rsidRPr="00360AF2">
        <w:rPr>
          <w:rStyle w:val="jlqj4b"/>
          <w:lang w:val="en-US"/>
        </w:rPr>
        <w:t xml:space="preserve">In addition to the problem of unbalanced data, </w:t>
      </w:r>
      <w:r>
        <w:rPr>
          <w:lang w:val="en-US"/>
        </w:rPr>
        <w:t>k</w:t>
      </w:r>
      <w:r w:rsidRPr="00360AF2">
        <w:rPr>
          <w:lang w:val="en-US"/>
        </w:rPr>
        <w:t>nowing a personality is important for a person because it reflects th</w:t>
      </w:r>
      <w:r>
        <w:rPr>
          <w:lang w:val="en-US"/>
        </w:rPr>
        <w:t>e</w:t>
      </w:r>
      <w:r w:rsidRPr="00360AF2">
        <w:rPr>
          <w:lang w:val="en-US"/>
        </w:rPr>
        <w:t xml:space="preserve"> person's behavior and </w:t>
      </w:r>
      <w:r>
        <w:rPr>
          <w:lang w:val="en-US"/>
        </w:rPr>
        <w:t xml:space="preserve">is </w:t>
      </w:r>
      <w:r w:rsidRPr="00360AF2">
        <w:rPr>
          <w:lang w:val="en-US"/>
        </w:rPr>
        <w:t xml:space="preserve">as an attitude in social relations. It helps </w:t>
      </w:r>
      <w:r>
        <w:rPr>
          <w:lang w:val="en-US"/>
        </w:rPr>
        <w:t>people</w:t>
      </w:r>
      <w:r w:rsidRPr="00360AF2">
        <w:rPr>
          <w:lang w:val="en-US"/>
        </w:rPr>
        <w:t xml:space="preserve"> identify </w:t>
      </w:r>
      <w:r>
        <w:rPr>
          <w:lang w:val="en-US"/>
        </w:rPr>
        <w:t>their</w:t>
      </w:r>
      <w:r w:rsidRPr="00360AF2">
        <w:rPr>
          <w:lang w:val="en-US"/>
        </w:rPr>
        <w:t xml:space="preserve"> true strengths and weaknesses. This is of course very important and beneficial for </w:t>
      </w:r>
      <w:r>
        <w:rPr>
          <w:lang w:val="en-US"/>
        </w:rPr>
        <w:t>themselves</w:t>
      </w:r>
      <w:r w:rsidRPr="00360AF2">
        <w:rPr>
          <w:lang w:val="en-US"/>
        </w:rPr>
        <w:t xml:space="preserve"> and others. That way, one can find the right way to correct these shortcomings and develop their potential</w:t>
      </w:r>
      <w:r>
        <w:rPr>
          <w:lang w:val="en-US"/>
        </w:rPr>
        <w:t>s</w:t>
      </w:r>
      <w:r w:rsidRPr="00360AF2">
        <w:rPr>
          <w:lang w:val="en-US"/>
        </w:rPr>
        <w:t>.</w:t>
      </w:r>
    </w:p>
    <w:p w14:paraId="6EE579B1" w14:textId="113145CC" w:rsidR="00F77078" w:rsidRPr="003D798C" w:rsidRDefault="00F77078" w:rsidP="00F77078">
      <w:pPr>
        <w:pStyle w:val="TableHeading"/>
        <w:spacing w:before="120"/>
        <w:rPr>
          <w:lang w:val="en-US"/>
        </w:rPr>
      </w:pPr>
      <w:r>
        <w:t xml:space="preserve">Table </w:t>
      </w:r>
      <w:r>
        <w:fldChar w:fldCharType="begin"/>
      </w:r>
      <w:r>
        <w:instrText xml:space="preserve"> SEQ Table \* ARABIC </w:instrText>
      </w:r>
      <w:r>
        <w:fldChar w:fldCharType="separate"/>
      </w:r>
      <w:r w:rsidR="000D5555">
        <w:rPr>
          <w:noProof/>
        </w:rPr>
        <w:t>10</w:t>
      </w:r>
      <w:r>
        <w:fldChar w:fldCharType="end"/>
      </w:r>
      <w:r>
        <w:rPr>
          <w:lang w:val="en-US"/>
        </w:rPr>
        <w:t xml:space="preserve">. </w:t>
      </w:r>
      <w:r w:rsidRPr="00360AF2">
        <w:rPr>
          <w:lang w:val="en-US"/>
        </w:rPr>
        <w:t>Comparison model results</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88"/>
        <w:gridCol w:w="990"/>
        <w:gridCol w:w="987"/>
        <w:gridCol w:w="989"/>
      </w:tblGrid>
      <w:tr w:rsidR="00F77078" w:rsidRPr="00360AF2" w14:paraId="57784BE5" w14:textId="77777777" w:rsidTr="0048018B">
        <w:trPr>
          <w:trHeight w:val="227"/>
        </w:trPr>
        <w:tc>
          <w:tcPr>
            <w:tcW w:w="741" w:type="pct"/>
            <w:vMerge w:val="restart"/>
            <w:vAlign w:val="center"/>
            <w:hideMark/>
          </w:tcPr>
          <w:p w14:paraId="747A6B9E"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24"/>
                <w:lang w:val="en-US" w:eastAsia="id-ID"/>
              </w:rPr>
              <w:t>Model</w:t>
            </w:r>
          </w:p>
        </w:tc>
        <w:tc>
          <w:tcPr>
            <w:tcW w:w="2075" w:type="pct"/>
            <w:gridSpan w:val="2"/>
            <w:noWrap/>
            <w:vAlign w:val="center"/>
            <w:hideMark/>
          </w:tcPr>
          <w:p w14:paraId="177F7108"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16"/>
                <w:lang w:val="en-US" w:eastAsia="id-ID"/>
              </w:rPr>
              <w:t>Without ROS</w:t>
            </w:r>
          </w:p>
        </w:tc>
        <w:tc>
          <w:tcPr>
            <w:tcW w:w="2183" w:type="pct"/>
            <w:gridSpan w:val="2"/>
            <w:noWrap/>
            <w:vAlign w:val="center"/>
            <w:hideMark/>
          </w:tcPr>
          <w:p w14:paraId="0F1FF14A"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16"/>
                <w:lang w:val="en-US" w:eastAsia="id-ID"/>
              </w:rPr>
              <w:t>With ROS</w:t>
            </w:r>
          </w:p>
        </w:tc>
      </w:tr>
      <w:tr w:rsidR="00F77078" w:rsidRPr="00360AF2" w14:paraId="0F39E27E" w14:textId="77777777" w:rsidTr="0048018B">
        <w:trPr>
          <w:trHeight w:val="227"/>
        </w:trPr>
        <w:tc>
          <w:tcPr>
            <w:tcW w:w="741" w:type="pct"/>
            <w:vMerge/>
            <w:vAlign w:val="center"/>
            <w:hideMark/>
          </w:tcPr>
          <w:p w14:paraId="3D0469E2" w14:textId="77777777" w:rsidR="00F77078" w:rsidRPr="00360AF2" w:rsidRDefault="00F77078" w:rsidP="0048018B">
            <w:pPr>
              <w:ind w:firstLine="0"/>
              <w:jc w:val="center"/>
              <w:rPr>
                <w:b/>
                <w:bCs/>
                <w:color w:val="000000"/>
                <w:sz w:val="16"/>
                <w:szCs w:val="16"/>
                <w:lang w:val="en-US" w:eastAsia="id-ID"/>
              </w:rPr>
            </w:pPr>
          </w:p>
        </w:tc>
        <w:tc>
          <w:tcPr>
            <w:tcW w:w="981" w:type="pct"/>
            <w:vAlign w:val="center"/>
            <w:hideMark/>
          </w:tcPr>
          <w:p w14:paraId="6D5EC6D6"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24"/>
                <w:lang w:val="en-US" w:eastAsia="id-ID"/>
              </w:rPr>
              <w:t>Accuracy (%)</w:t>
            </w:r>
          </w:p>
        </w:tc>
        <w:tc>
          <w:tcPr>
            <w:tcW w:w="1094" w:type="pct"/>
            <w:vAlign w:val="center"/>
            <w:hideMark/>
          </w:tcPr>
          <w:p w14:paraId="67FEE15F"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24"/>
                <w:lang w:val="en-US" w:eastAsia="id-ID"/>
              </w:rPr>
              <w:t>F1-Score (%)</w:t>
            </w:r>
          </w:p>
        </w:tc>
        <w:tc>
          <w:tcPr>
            <w:tcW w:w="1091" w:type="pct"/>
            <w:vAlign w:val="center"/>
            <w:hideMark/>
          </w:tcPr>
          <w:p w14:paraId="3818ED6D"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24"/>
                <w:lang w:val="en-US" w:eastAsia="id-ID"/>
              </w:rPr>
              <w:t>Accuracy (%)</w:t>
            </w:r>
          </w:p>
        </w:tc>
        <w:tc>
          <w:tcPr>
            <w:tcW w:w="1093" w:type="pct"/>
            <w:vAlign w:val="center"/>
            <w:hideMark/>
          </w:tcPr>
          <w:p w14:paraId="2F59485D"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24"/>
                <w:lang w:val="en-US" w:eastAsia="id-ID"/>
              </w:rPr>
              <w:t>F1-Score (%)</w:t>
            </w:r>
          </w:p>
        </w:tc>
      </w:tr>
      <w:tr w:rsidR="00F77078" w:rsidRPr="00360AF2" w14:paraId="031DB554" w14:textId="77777777" w:rsidTr="0048018B">
        <w:trPr>
          <w:trHeight w:val="227"/>
        </w:trPr>
        <w:tc>
          <w:tcPr>
            <w:tcW w:w="741" w:type="pct"/>
            <w:vAlign w:val="center"/>
            <w:hideMark/>
          </w:tcPr>
          <w:p w14:paraId="3AB2B2EC" w14:textId="77777777" w:rsidR="00F77078" w:rsidRPr="00360AF2" w:rsidRDefault="00F77078" w:rsidP="0048018B">
            <w:pPr>
              <w:ind w:firstLine="0"/>
              <w:jc w:val="center"/>
              <w:rPr>
                <w:color w:val="000000"/>
                <w:sz w:val="16"/>
                <w:szCs w:val="16"/>
                <w:lang w:val="en-US" w:eastAsia="id-ID"/>
              </w:rPr>
            </w:pPr>
            <w:r w:rsidRPr="00360AF2">
              <w:rPr>
                <w:bCs/>
                <w:color w:val="000000"/>
                <w:sz w:val="16"/>
                <w:szCs w:val="24"/>
                <w:lang w:val="en-US" w:eastAsia="id-ID"/>
              </w:rPr>
              <w:t>XGB</w:t>
            </w:r>
          </w:p>
        </w:tc>
        <w:tc>
          <w:tcPr>
            <w:tcW w:w="981" w:type="pct"/>
            <w:vAlign w:val="center"/>
            <w:hideMark/>
          </w:tcPr>
          <w:p w14:paraId="7486D595"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74.54</w:t>
            </w:r>
          </w:p>
        </w:tc>
        <w:tc>
          <w:tcPr>
            <w:tcW w:w="1094" w:type="pct"/>
            <w:vAlign w:val="center"/>
            <w:hideMark/>
          </w:tcPr>
          <w:p w14:paraId="73BCAAC3"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69.40</w:t>
            </w:r>
          </w:p>
        </w:tc>
        <w:tc>
          <w:tcPr>
            <w:tcW w:w="1091" w:type="pct"/>
            <w:vAlign w:val="center"/>
            <w:hideMark/>
          </w:tcPr>
          <w:p w14:paraId="27F001F0"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71.20</w:t>
            </w:r>
          </w:p>
        </w:tc>
        <w:tc>
          <w:tcPr>
            <w:tcW w:w="1093" w:type="pct"/>
            <w:vAlign w:val="center"/>
            <w:hideMark/>
          </w:tcPr>
          <w:p w14:paraId="3D871AD8"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71.16</w:t>
            </w:r>
          </w:p>
        </w:tc>
      </w:tr>
      <w:tr w:rsidR="00F77078" w:rsidRPr="00360AF2" w14:paraId="24925EEB" w14:textId="77777777" w:rsidTr="0048018B">
        <w:trPr>
          <w:trHeight w:val="227"/>
        </w:trPr>
        <w:tc>
          <w:tcPr>
            <w:tcW w:w="741" w:type="pct"/>
            <w:vAlign w:val="center"/>
            <w:hideMark/>
          </w:tcPr>
          <w:p w14:paraId="25C1F75D" w14:textId="77777777" w:rsidR="00F77078" w:rsidRPr="00360AF2" w:rsidRDefault="00F77078" w:rsidP="0048018B">
            <w:pPr>
              <w:ind w:firstLine="0"/>
              <w:jc w:val="center"/>
              <w:rPr>
                <w:color w:val="000000"/>
                <w:sz w:val="16"/>
                <w:szCs w:val="16"/>
                <w:lang w:val="en-US" w:eastAsia="id-ID"/>
              </w:rPr>
            </w:pPr>
            <w:r w:rsidRPr="00360AF2">
              <w:rPr>
                <w:bCs/>
                <w:color w:val="000000"/>
                <w:sz w:val="16"/>
                <w:szCs w:val="24"/>
                <w:lang w:val="en-US" w:eastAsia="id-ID"/>
              </w:rPr>
              <w:t>LR</w:t>
            </w:r>
          </w:p>
        </w:tc>
        <w:tc>
          <w:tcPr>
            <w:tcW w:w="981" w:type="pct"/>
            <w:vAlign w:val="center"/>
            <w:hideMark/>
          </w:tcPr>
          <w:p w14:paraId="1D3B65D5"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74.91</w:t>
            </w:r>
          </w:p>
        </w:tc>
        <w:tc>
          <w:tcPr>
            <w:tcW w:w="1094" w:type="pct"/>
            <w:vAlign w:val="center"/>
            <w:hideMark/>
          </w:tcPr>
          <w:p w14:paraId="0ABE6BF5"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70.99</w:t>
            </w:r>
          </w:p>
        </w:tc>
        <w:tc>
          <w:tcPr>
            <w:tcW w:w="1091" w:type="pct"/>
            <w:vAlign w:val="center"/>
            <w:hideMark/>
          </w:tcPr>
          <w:p w14:paraId="464045BC"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74.91</w:t>
            </w:r>
          </w:p>
        </w:tc>
        <w:tc>
          <w:tcPr>
            <w:tcW w:w="1093" w:type="pct"/>
            <w:vAlign w:val="center"/>
            <w:hideMark/>
          </w:tcPr>
          <w:p w14:paraId="2AC00BD3"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67.63</w:t>
            </w:r>
          </w:p>
        </w:tc>
      </w:tr>
      <w:tr w:rsidR="00F77078" w:rsidRPr="00360AF2" w14:paraId="0C895930" w14:textId="77777777" w:rsidTr="0048018B">
        <w:trPr>
          <w:trHeight w:val="227"/>
        </w:trPr>
        <w:tc>
          <w:tcPr>
            <w:tcW w:w="741" w:type="pct"/>
            <w:vAlign w:val="center"/>
            <w:hideMark/>
          </w:tcPr>
          <w:p w14:paraId="1E5018DE" w14:textId="77777777" w:rsidR="00F77078" w:rsidRPr="00360AF2" w:rsidRDefault="00F77078" w:rsidP="0048018B">
            <w:pPr>
              <w:ind w:firstLine="0"/>
              <w:jc w:val="center"/>
              <w:rPr>
                <w:color w:val="000000"/>
                <w:sz w:val="16"/>
                <w:szCs w:val="16"/>
                <w:lang w:val="en-US" w:eastAsia="id-ID"/>
              </w:rPr>
            </w:pPr>
            <w:r w:rsidRPr="00360AF2">
              <w:rPr>
                <w:bCs/>
                <w:color w:val="000000"/>
                <w:sz w:val="16"/>
                <w:szCs w:val="24"/>
                <w:lang w:val="en-US" w:eastAsia="id-ID"/>
              </w:rPr>
              <w:t>SGD</w:t>
            </w:r>
          </w:p>
        </w:tc>
        <w:tc>
          <w:tcPr>
            <w:tcW w:w="981" w:type="pct"/>
            <w:vAlign w:val="center"/>
            <w:hideMark/>
          </w:tcPr>
          <w:p w14:paraId="01D6B8AC"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75.22</w:t>
            </w:r>
          </w:p>
        </w:tc>
        <w:tc>
          <w:tcPr>
            <w:tcW w:w="1094" w:type="pct"/>
            <w:vAlign w:val="center"/>
            <w:hideMark/>
          </w:tcPr>
          <w:p w14:paraId="25773E8E"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70.98</w:t>
            </w:r>
          </w:p>
        </w:tc>
        <w:tc>
          <w:tcPr>
            <w:tcW w:w="1091" w:type="pct"/>
            <w:vAlign w:val="center"/>
            <w:hideMark/>
          </w:tcPr>
          <w:p w14:paraId="6AA79D89"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67.45</w:t>
            </w:r>
          </w:p>
        </w:tc>
        <w:tc>
          <w:tcPr>
            <w:tcW w:w="1093" w:type="pct"/>
            <w:vAlign w:val="center"/>
            <w:hideMark/>
          </w:tcPr>
          <w:p w14:paraId="3B537A58"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67.16</w:t>
            </w:r>
          </w:p>
        </w:tc>
      </w:tr>
      <w:tr w:rsidR="00F77078" w:rsidRPr="00360AF2" w14:paraId="5289EA0E" w14:textId="77777777" w:rsidTr="0048018B">
        <w:trPr>
          <w:trHeight w:val="227"/>
        </w:trPr>
        <w:tc>
          <w:tcPr>
            <w:tcW w:w="741" w:type="pct"/>
            <w:vAlign w:val="center"/>
            <w:hideMark/>
          </w:tcPr>
          <w:p w14:paraId="0C2F4A67" w14:textId="77777777" w:rsidR="00F77078" w:rsidRPr="00360AF2" w:rsidRDefault="00F77078" w:rsidP="0048018B">
            <w:pPr>
              <w:ind w:firstLine="0"/>
              <w:jc w:val="center"/>
              <w:rPr>
                <w:color w:val="000000"/>
                <w:sz w:val="16"/>
                <w:szCs w:val="16"/>
                <w:lang w:val="en-US" w:eastAsia="id-ID"/>
              </w:rPr>
            </w:pPr>
            <w:r w:rsidRPr="00360AF2">
              <w:rPr>
                <w:bCs/>
                <w:color w:val="000000"/>
                <w:sz w:val="16"/>
                <w:szCs w:val="24"/>
                <w:lang w:val="en-US" w:eastAsia="id-ID"/>
              </w:rPr>
              <w:t>RF</w:t>
            </w:r>
          </w:p>
        </w:tc>
        <w:tc>
          <w:tcPr>
            <w:tcW w:w="981" w:type="pct"/>
            <w:vAlign w:val="center"/>
            <w:hideMark/>
          </w:tcPr>
          <w:p w14:paraId="0D45FB3B"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73.39</w:t>
            </w:r>
          </w:p>
        </w:tc>
        <w:tc>
          <w:tcPr>
            <w:tcW w:w="1094" w:type="pct"/>
            <w:vAlign w:val="center"/>
            <w:hideMark/>
          </w:tcPr>
          <w:p w14:paraId="50C3C78C"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67.82</w:t>
            </w:r>
          </w:p>
        </w:tc>
        <w:tc>
          <w:tcPr>
            <w:tcW w:w="1091" w:type="pct"/>
            <w:vAlign w:val="center"/>
            <w:hideMark/>
          </w:tcPr>
          <w:p w14:paraId="01CB19C8"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84.78</w:t>
            </w:r>
          </w:p>
        </w:tc>
        <w:tc>
          <w:tcPr>
            <w:tcW w:w="1093" w:type="pct"/>
            <w:vAlign w:val="center"/>
            <w:hideMark/>
          </w:tcPr>
          <w:p w14:paraId="67A8D1EA"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84.98</w:t>
            </w:r>
          </w:p>
        </w:tc>
      </w:tr>
      <w:tr w:rsidR="00F77078" w:rsidRPr="00360AF2" w14:paraId="71BB0E3F" w14:textId="77777777" w:rsidTr="0048018B">
        <w:trPr>
          <w:trHeight w:val="227"/>
        </w:trPr>
        <w:tc>
          <w:tcPr>
            <w:tcW w:w="741" w:type="pct"/>
            <w:vAlign w:val="center"/>
            <w:hideMark/>
          </w:tcPr>
          <w:p w14:paraId="0FE50915" w14:textId="77777777" w:rsidR="00F77078" w:rsidRPr="00360AF2" w:rsidRDefault="00F77078" w:rsidP="0048018B">
            <w:pPr>
              <w:ind w:firstLine="0"/>
              <w:jc w:val="center"/>
              <w:rPr>
                <w:color w:val="000000"/>
                <w:sz w:val="16"/>
                <w:szCs w:val="16"/>
                <w:lang w:val="en-US" w:eastAsia="id-ID"/>
              </w:rPr>
            </w:pPr>
            <w:r w:rsidRPr="00360AF2">
              <w:rPr>
                <w:bCs/>
                <w:color w:val="000000"/>
                <w:sz w:val="16"/>
                <w:szCs w:val="24"/>
                <w:lang w:val="en-US" w:eastAsia="id-ID"/>
              </w:rPr>
              <w:t>SVM</w:t>
            </w:r>
          </w:p>
        </w:tc>
        <w:tc>
          <w:tcPr>
            <w:tcW w:w="981" w:type="pct"/>
            <w:vAlign w:val="center"/>
            <w:hideMark/>
          </w:tcPr>
          <w:p w14:paraId="609A36FB"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75.71</w:t>
            </w:r>
          </w:p>
        </w:tc>
        <w:tc>
          <w:tcPr>
            <w:tcW w:w="1094" w:type="pct"/>
            <w:vAlign w:val="center"/>
            <w:hideMark/>
          </w:tcPr>
          <w:p w14:paraId="173C188C"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70.85</w:t>
            </w:r>
          </w:p>
        </w:tc>
        <w:tc>
          <w:tcPr>
            <w:tcW w:w="1091" w:type="pct"/>
            <w:vAlign w:val="center"/>
            <w:hideMark/>
          </w:tcPr>
          <w:p w14:paraId="778672C5"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82.76</w:t>
            </w:r>
          </w:p>
        </w:tc>
        <w:tc>
          <w:tcPr>
            <w:tcW w:w="1093" w:type="pct"/>
            <w:vAlign w:val="center"/>
            <w:hideMark/>
          </w:tcPr>
          <w:p w14:paraId="7BEDED71"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82.77</w:t>
            </w:r>
          </w:p>
        </w:tc>
      </w:tr>
      <w:tr w:rsidR="00F77078" w:rsidRPr="00360AF2" w14:paraId="1916AD2C" w14:textId="77777777" w:rsidTr="0048018B">
        <w:trPr>
          <w:trHeight w:val="227"/>
        </w:trPr>
        <w:tc>
          <w:tcPr>
            <w:tcW w:w="741" w:type="pct"/>
            <w:vAlign w:val="center"/>
            <w:hideMark/>
          </w:tcPr>
          <w:p w14:paraId="301E6D04" w14:textId="77777777" w:rsidR="00F77078" w:rsidRPr="00360AF2" w:rsidRDefault="00F77078" w:rsidP="0048018B">
            <w:pPr>
              <w:ind w:firstLine="0"/>
              <w:jc w:val="center"/>
              <w:rPr>
                <w:color w:val="000000"/>
                <w:sz w:val="16"/>
                <w:szCs w:val="16"/>
                <w:lang w:val="en-US" w:eastAsia="id-ID"/>
              </w:rPr>
            </w:pPr>
            <w:r w:rsidRPr="00360AF2">
              <w:rPr>
                <w:bCs/>
                <w:color w:val="000000"/>
                <w:sz w:val="16"/>
                <w:szCs w:val="24"/>
                <w:lang w:val="en-US" w:eastAsia="id-ID"/>
              </w:rPr>
              <w:t>KNN</w:t>
            </w:r>
          </w:p>
        </w:tc>
        <w:tc>
          <w:tcPr>
            <w:tcW w:w="981" w:type="pct"/>
            <w:vAlign w:val="center"/>
            <w:hideMark/>
          </w:tcPr>
          <w:p w14:paraId="1A48FC1C"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64.73</w:t>
            </w:r>
          </w:p>
        </w:tc>
        <w:tc>
          <w:tcPr>
            <w:tcW w:w="1094" w:type="pct"/>
            <w:vAlign w:val="center"/>
            <w:hideMark/>
          </w:tcPr>
          <w:p w14:paraId="7CFC86D9"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59.50</w:t>
            </w:r>
          </w:p>
        </w:tc>
        <w:tc>
          <w:tcPr>
            <w:tcW w:w="1091" w:type="pct"/>
            <w:vAlign w:val="center"/>
            <w:hideMark/>
          </w:tcPr>
          <w:p w14:paraId="7ECE3A60"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80.11</w:t>
            </w:r>
          </w:p>
        </w:tc>
        <w:tc>
          <w:tcPr>
            <w:tcW w:w="1093" w:type="pct"/>
            <w:vAlign w:val="center"/>
            <w:hideMark/>
          </w:tcPr>
          <w:p w14:paraId="48A26558" w14:textId="77777777" w:rsidR="00F77078" w:rsidRPr="00360AF2" w:rsidRDefault="00F77078" w:rsidP="0048018B">
            <w:pPr>
              <w:ind w:firstLine="0"/>
              <w:jc w:val="center"/>
              <w:rPr>
                <w:color w:val="000000"/>
                <w:sz w:val="16"/>
                <w:szCs w:val="16"/>
                <w:lang w:val="en-US" w:eastAsia="id-ID"/>
              </w:rPr>
            </w:pPr>
            <w:r w:rsidRPr="00360AF2">
              <w:rPr>
                <w:color w:val="000000"/>
                <w:sz w:val="16"/>
                <w:szCs w:val="16"/>
                <w:lang w:val="en-US" w:eastAsia="id-ID"/>
              </w:rPr>
              <w:t>76.57</w:t>
            </w:r>
          </w:p>
        </w:tc>
      </w:tr>
      <w:tr w:rsidR="00F77078" w:rsidRPr="00360AF2" w14:paraId="179DDA5A" w14:textId="77777777" w:rsidTr="0048018B">
        <w:trPr>
          <w:trHeight w:val="227"/>
        </w:trPr>
        <w:tc>
          <w:tcPr>
            <w:tcW w:w="741" w:type="pct"/>
            <w:vAlign w:val="center"/>
            <w:hideMark/>
          </w:tcPr>
          <w:p w14:paraId="15FE4069"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24"/>
                <w:lang w:val="en-US" w:eastAsia="id-ID"/>
              </w:rPr>
              <w:t>LSTM</w:t>
            </w:r>
          </w:p>
        </w:tc>
        <w:tc>
          <w:tcPr>
            <w:tcW w:w="981" w:type="pct"/>
            <w:vAlign w:val="center"/>
            <w:hideMark/>
          </w:tcPr>
          <w:p w14:paraId="55F9C44D" w14:textId="77777777" w:rsidR="00F77078" w:rsidRPr="0048018B" w:rsidRDefault="00F77078" w:rsidP="0048018B">
            <w:pPr>
              <w:ind w:firstLine="0"/>
              <w:jc w:val="center"/>
              <w:rPr>
                <w:bCs/>
                <w:color w:val="000000"/>
                <w:sz w:val="16"/>
                <w:szCs w:val="16"/>
                <w:lang w:val="en-US" w:eastAsia="id-ID"/>
              </w:rPr>
            </w:pPr>
            <w:r w:rsidRPr="0048018B">
              <w:rPr>
                <w:bCs/>
                <w:color w:val="000000"/>
                <w:sz w:val="16"/>
                <w:szCs w:val="24"/>
                <w:lang w:val="en-US" w:eastAsia="id-ID"/>
              </w:rPr>
              <w:t>42.38</w:t>
            </w:r>
          </w:p>
        </w:tc>
        <w:tc>
          <w:tcPr>
            <w:tcW w:w="1094" w:type="pct"/>
            <w:vAlign w:val="center"/>
            <w:hideMark/>
          </w:tcPr>
          <w:p w14:paraId="69EC94BD" w14:textId="77777777" w:rsidR="00F77078" w:rsidRPr="0048018B" w:rsidRDefault="00F77078" w:rsidP="0048018B">
            <w:pPr>
              <w:ind w:firstLine="0"/>
              <w:jc w:val="center"/>
              <w:rPr>
                <w:bCs/>
                <w:color w:val="000000"/>
                <w:sz w:val="16"/>
                <w:szCs w:val="16"/>
                <w:lang w:val="en-US" w:eastAsia="id-ID"/>
              </w:rPr>
            </w:pPr>
            <w:r w:rsidRPr="0048018B">
              <w:rPr>
                <w:bCs/>
                <w:color w:val="000000"/>
                <w:sz w:val="16"/>
                <w:szCs w:val="24"/>
                <w:lang w:val="en-US" w:eastAsia="id-ID"/>
              </w:rPr>
              <w:t>39.33</w:t>
            </w:r>
          </w:p>
        </w:tc>
        <w:tc>
          <w:tcPr>
            <w:tcW w:w="1091" w:type="pct"/>
            <w:vAlign w:val="center"/>
            <w:hideMark/>
          </w:tcPr>
          <w:p w14:paraId="3412FD8A"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24"/>
                <w:lang w:val="en-US" w:eastAsia="id-ID"/>
              </w:rPr>
              <w:t>86.31</w:t>
            </w:r>
          </w:p>
        </w:tc>
        <w:tc>
          <w:tcPr>
            <w:tcW w:w="1093" w:type="pct"/>
            <w:vAlign w:val="center"/>
            <w:hideMark/>
          </w:tcPr>
          <w:p w14:paraId="579559AB" w14:textId="77777777" w:rsidR="00F77078" w:rsidRPr="00360AF2" w:rsidRDefault="00F77078" w:rsidP="0048018B">
            <w:pPr>
              <w:ind w:firstLine="0"/>
              <w:jc w:val="center"/>
              <w:rPr>
                <w:b/>
                <w:bCs/>
                <w:color w:val="000000"/>
                <w:sz w:val="16"/>
                <w:szCs w:val="16"/>
                <w:lang w:val="en-US" w:eastAsia="id-ID"/>
              </w:rPr>
            </w:pPr>
            <w:r w:rsidRPr="00360AF2">
              <w:rPr>
                <w:b/>
                <w:bCs/>
                <w:color w:val="000000"/>
                <w:sz w:val="16"/>
                <w:szCs w:val="24"/>
                <w:lang w:val="en-US" w:eastAsia="id-ID"/>
              </w:rPr>
              <w:t>86.08</w:t>
            </w:r>
          </w:p>
        </w:tc>
      </w:tr>
    </w:tbl>
    <w:p w14:paraId="65666AE5" w14:textId="59FD68BB" w:rsidR="003D798C" w:rsidRPr="003D798C" w:rsidRDefault="003D798C" w:rsidP="003D798C">
      <w:pPr>
        <w:pStyle w:val="TableHeading"/>
        <w:spacing w:before="120"/>
      </w:pPr>
      <w:r>
        <w:t xml:space="preserve">Table </w:t>
      </w:r>
      <w:r w:rsidR="00C804F9">
        <w:fldChar w:fldCharType="begin"/>
      </w:r>
      <w:r w:rsidR="00C804F9">
        <w:instrText xml:space="preserve"> SEQ Table \* ARABIC </w:instrText>
      </w:r>
      <w:r w:rsidR="00C804F9">
        <w:fldChar w:fldCharType="separate"/>
      </w:r>
      <w:r w:rsidR="000D5555">
        <w:rPr>
          <w:noProof/>
        </w:rPr>
        <w:t>11</w:t>
      </w:r>
      <w:r w:rsidR="00C804F9">
        <w:rPr>
          <w:noProof/>
        </w:rPr>
        <w:fldChar w:fldCharType="end"/>
      </w:r>
      <w:r>
        <w:t xml:space="preserve">. </w:t>
      </w:r>
      <w:r w:rsidRPr="00360AF2">
        <w:t>Comparison of previous research results</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269"/>
        <w:gridCol w:w="974"/>
        <w:gridCol w:w="879"/>
        <w:gridCol w:w="972"/>
      </w:tblGrid>
      <w:tr w:rsidR="004F1B51" w:rsidRPr="00360AF2" w14:paraId="7F4F463A" w14:textId="77777777" w:rsidTr="003D798C">
        <w:trPr>
          <w:trHeight w:val="227"/>
        </w:trPr>
        <w:tc>
          <w:tcPr>
            <w:tcW w:w="476" w:type="pct"/>
            <w:vAlign w:val="center"/>
            <w:hideMark/>
          </w:tcPr>
          <w:p w14:paraId="351A2E53" w14:textId="77777777" w:rsidR="004F1B51" w:rsidRPr="00360AF2" w:rsidRDefault="004F1B51" w:rsidP="003D798C">
            <w:pPr>
              <w:ind w:firstLine="0"/>
              <w:jc w:val="center"/>
              <w:rPr>
                <w:b/>
                <w:bCs/>
                <w:color w:val="000000"/>
                <w:sz w:val="16"/>
                <w:szCs w:val="16"/>
                <w:lang w:val="en-US" w:eastAsia="id-ID"/>
              </w:rPr>
            </w:pPr>
            <w:r w:rsidRPr="00360AF2">
              <w:rPr>
                <w:b/>
                <w:bCs/>
                <w:color w:val="000000"/>
                <w:sz w:val="16"/>
                <w:szCs w:val="16"/>
                <w:lang w:val="en-US" w:eastAsia="id-ID"/>
              </w:rPr>
              <w:t>No</w:t>
            </w:r>
          </w:p>
        </w:tc>
        <w:tc>
          <w:tcPr>
            <w:tcW w:w="1402" w:type="pct"/>
            <w:vAlign w:val="center"/>
            <w:hideMark/>
          </w:tcPr>
          <w:p w14:paraId="4870010A" w14:textId="77777777" w:rsidR="004F1B51" w:rsidRPr="00360AF2" w:rsidRDefault="004F1B51" w:rsidP="003D798C">
            <w:pPr>
              <w:ind w:firstLine="0"/>
              <w:jc w:val="center"/>
              <w:rPr>
                <w:b/>
                <w:bCs/>
                <w:color w:val="000000"/>
                <w:sz w:val="16"/>
                <w:szCs w:val="16"/>
                <w:lang w:val="en-US" w:eastAsia="id-ID"/>
              </w:rPr>
            </w:pPr>
            <w:r w:rsidRPr="00360AF2">
              <w:rPr>
                <w:b/>
                <w:bCs/>
                <w:color w:val="000000"/>
                <w:sz w:val="16"/>
                <w:szCs w:val="16"/>
                <w:lang w:val="en-US" w:eastAsia="id-ID"/>
              </w:rPr>
              <w:t>Researcher</w:t>
            </w:r>
          </w:p>
        </w:tc>
        <w:tc>
          <w:tcPr>
            <w:tcW w:w="1076" w:type="pct"/>
            <w:vAlign w:val="center"/>
            <w:hideMark/>
          </w:tcPr>
          <w:p w14:paraId="0BE4C323" w14:textId="77777777" w:rsidR="004F1B51" w:rsidRPr="00360AF2" w:rsidRDefault="004F1B51" w:rsidP="003D798C">
            <w:pPr>
              <w:ind w:firstLine="0"/>
              <w:jc w:val="center"/>
              <w:rPr>
                <w:b/>
                <w:bCs/>
                <w:color w:val="000000"/>
                <w:sz w:val="16"/>
                <w:szCs w:val="16"/>
                <w:lang w:val="en-US" w:eastAsia="id-ID"/>
              </w:rPr>
            </w:pPr>
            <w:r w:rsidRPr="00360AF2">
              <w:rPr>
                <w:b/>
                <w:bCs/>
                <w:color w:val="000000"/>
                <w:sz w:val="16"/>
                <w:szCs w:val="16"/>
                <w:lang w:val="en-US" w:eastAsia="id-ID"/>
              </w:rPr>
              <w:t>Method</w:t>
            </w:r>
          </w:p>
        </w:tc>
        <w:tc>
          <w:tcPr>
            <w:tcW w:w="971" w:type="pct"/>
            <w:vAlign w:val="center"/>
            <w:hideMark/>
          </w:tcPr>
          <w:p w14:paraId="621EDBC5" w14:textId="77777777" w:rsidR="004F1B51" w:rsidRPr="00360AF2" w:rsidRDefault="004F1B51" w:rsidP="003D798C">
            <w:pPr>
              <w:ind w:firstLine="0"/>
              <w:jc w:val="center"/>
              <w:rPr>
                <w:b/>
                <w:bCs/>
                <w:color w:val="000000"/>
                <w:sz w:val="16"/>
                <w:szCs w:val="16"/>
                <w:lang w:val="en-US" w:eastAsia="id-ID"/>
              </w:rPr>
            </w:pPr>
            <w:r w:rsidRPr="00360AF2">
              <w:rPr>
                <w:b/>
                <w:bCs/>
                <w:color w:val="000000"/>
                <w:sz w:val="16"/>
                <w:szCs w:val="16"/>
                <w:lang w:val="en-US" w:eastAsia="id-ID"/>
              </w:rPr>
              <w:t>Metric</w:t>
            </w:r>
          </w:p>
        </w:tc>
        <w:tc>
          <w:tcPr>
            <w:tcW w:w="1074" w:type="pct"/>
            <w:vAlign w:val="center"/>
            <w:hideMark/>
          </w:tcPr>
          <w:p w14:paraId="54E20E66" w14:textId="77777777" w:rsidR="004F1B51" w:rsidRPr="00360AF2" w:rsidRDefault="004F1B51" w:rsidP="003D798C">
            <w:pPr>
              <w:ind w:firstLine="0"/>
              <w:jc w:val="center"/>
              <w:rPr>
                <w:b/>
                <w:bCs/>
                <w:color w:val="000000"/>
                <w:sz w:val="16"/>
                <w:szCs w:val="16"/>
                <w:lang w:val="en-US" w:eastAsia="id-ID"/>
              </w:rPr>
            </w:pPr>
            <w:r w:rsidRPr="00360AF2">
              <w:rPr>
                <w:b/>
                <w:bCs/>
                <w:color w:val="000000"/>
                <w:sz w:val="16"/>
                <w:szCs w:val="16"/>
                <w:lang w:val="en-US" w:eastAsia="id-ID"/>
              </w:rPr>
              <w:t>Result (%)</w:t>
            </w:r>
          </w:p>
        </w:tc>
      </w:tr>
      <w:tr w:rsidR="004F1B51" w:rsidRPr="00360AF2" w14:paraId="1830421B" w14:textId="77777777" w:rsidTr="003D798C">
        <w:trPr>
          <w:trHeight w:val="227"/>
        </w:trPr>
        <w:tc>
          <w:tcPr>
            <w:tcW w:w="476" w:type="pct"/>
            <w:vAlign w:val="center"/>
            <w:hideMark/>
          </w:tcPr>
          <w:p w14:paraId="1F4623D8" w14:textId="77777777" w:rsidR="004F1B51" w:rsidRPr="00360AF2" w:rsidRDefault="004F1B51" w:rsidP="003D798C">
            <w:pPr>
              <w:ind w:firstLine="0"/>
              <w:jc w:val="center"/>
              <w:rPr>
                <w:color w:val="000000"/>
                <w:sz w:val="16"/>
                <w:szCs w:val="16"/>
                <w:lang w:val="en-US" w:eastAsia="id-ID"/>
              </w:rPr>
            </w:pPr>
            <w:r w:rsidRPr="00360AF2">
              <w:rPr>
                <w:bCs/>
                <w:color w:val="000000"/>
                <w:sz w:val="16"/>
                <w:szCs w:val="16"/>
                <w:lang w:val="en-US" w:eastAsia="id-ID"/>
              </w:rPr>
              <w:t>1</w:t>
            </w:r>
          </w:p>
        </w:tc>
        <w:tc>
          <w:tcPr>
            <w:tcW w:w="1402" w:type="pct"/>
            <w:vAlign w:val="center"/>
            <w:hideMark/>
          </w:tcPr>
          <w:p w14:paraId="60D9EA36" w14:textId="77777777" w:rsidR="004F1B51" w:rsidRPr="00360AF2" w:rsidRDefault="004F1B51" w:rsidP="003D798C">
            <w:pPr>
              <w:ind w:firstLine="0"/>
              <w:jc w:val="center"/>
              <w:rPr>
                <w:color w:val="000000"/>
                <w:sz w:val="16"/>
                <w:szCs w:val="16"/>
                <w:lang w:val="en-US" w:eastAsia="id-ID"/>
              </w:rPr>
            </w:pPr>
            <w:r w:rsidRPr="00360AF2">
              <w:rPr>
                <w:color w:val="000000"/>
                <w:sz w:val="16"/>
                <w:szCs w:val="16"/>
                <w:lang w:val="en-US" w:eastAsia="id-ID"/>
              </w:rPr>
              <w:t>Cui &amp; Qi (2017)</w:t>
            </w:r>
          </w:p>
        </w:tc>
        <w:tc>
          <w:tcPr>
            <w:tcW w:w="1076" w:type="pct"/>
            <w:vAlign w:val="center"/>
            <w:hideMark/>
          </w:tcPr>
          <w:p w14:paraId="22FB042B" w14:textId="77777777" w:rsidR="004F1B51" w:rsidRPr="00360AF2" w:rsidRDefault="004F1B51" w:rsidP="003D798C">
            <w:pPr>
              <w:ind w:firstLine="0"/>
              <w:jc w:val="center"/>
              <w:rPr>
                <w:color w:val="000000"/>
                <w:sz w:val="16"/>
                <w:szCs w:val="16"/>
                <w:lang w:val="en-US" w:eastAsia="id-ID"/>
              </w:rPr>
            </w:pPr>
            <w:r w:rsidRPr="00360AF2">
              <w:rPr>
                <w:color w:val="000000"/>
                <w:sz w:val="16"/>
                <w:szCs w:val="16"/>
                <w:lang w:val="en-US" w:eastAsia="id-ID"/>
              </w:rPr>
              <w:t>LSTM</w:t>
            </w:r>
          </w:p>
        </w:tc>
        <w:tc>
          <w:tcPr>
            <w:tcW w:w="971" w:type="pct"/>
            <w:vAlign w:val="center"/>
            <w:hideMark/>
          </w:tcPr>
          <w:p w14:paraId="12DBA457" w14:textId="77777777" w:rsidR="004F1B51" w:rsidRPr="00360AF2" w:rsidRDefault="004F1B51" w:rsidP="003D798C">
            <w:pPr>
              <w:ind w:firstLine="0"/>
              <w:jc w:val="center"/>
              <w:rPr>
                <w:i/>
                <w:iCs/>
                <w:color w:val="000000"/>
                <w:sz w:val="16"/>
                <w:szCs w:val="16"/>
                <w:lang w:val="en-US" w:eastAsia="id-ID"/>
              </w:rPr>
            </w:pPr>
            <w:r w:rsidRPr="00360AF2">
              <w:rPr>
                <w:i/>
                <w:iCs/>
                <w:color w:val="000000"/>
                <w:sz w:val="16"/>
                <w:szCs w:val="16"/>
                <w:lang w:val="en-US" w:eastAsia="id-ID"/>
              </w:rPr>
              <w:t>Accuracy</w:t>
            </w:r>
          </w:p>
        </w:tc>
        <w:tc>
          <w:tcPr>
            <w:tcW w:w="1074" w:type="pct"/>
            <w:vAlign w:val="center"/>
            <w:hideMark/>
          </w:tcPr>
          <w:p w14:paraId="0F3C525C" w14:textId="77777777" w:rsidR="004F1B51" w:rsidRPr="00360AF2" w:rsidRDefault="004F1B51" w:rsidP="003D798C">
            <w:pPr>
              <w:ind w:firstLine="0"/>
              <w:jc w:val="center"/>
              <w:rPr>
                <w:color w:val="000000"/>
                <w:sz w:val="16"/>
                <w:szCs w:val="16"/>
                <w:lang w:val="en-US" w:eastAsia="id-ID"/>
              </w:rPr>
            </w:pPr>
            <w:r w:rsidRPr="00360AF2">
              <w:rPr>
                <w:color w:val="000000"/>
                <w:sz w:val="16"/>
                <w:szCs w:val="16"/>
                <w:lang w:val="en-US" w:eastAsia="id-ID"/>
              </w:rPr>
              <w:t>79.03</w:t>
            </w:r>
          </w:p>
        </w:tc>
      </w:tr>
      <w:tr w:rsidR="004F1B51" w:rsidRPr="00360AF2" w14:paraId="1A75AAB2" w14:textId="77777777" w:rsidTr="003D798C">
        <w:trPr>
          <w:trHeight w:val="227"/>
        </w:trPr>
        <w:tc>
          <w:tcPr>
            <w:tcW w:w="476" w:type="pct"/>
            <w:vAlign w:val="center"/>
            <w:hideMark/>
          </w:tcPr>
          <w:p w14:paraId="0E64BF82" w14:textId="77777777" w:rsidR="004F1B51" w:rsidRPr="00360AF2" w:rsidRDefault="004F1B51" w:rsidP="003D798C">
            <w:pPr>
              <w:ind w:firstLine="0"/>
              <w:jc w:val="center"/>
              <w:rPr>
                <w:color w:val="000000"/>
                <w:sz w:val="16"/>
                <w:szCs w:val="16"/>
                <w:lang w:val="en-US" w:eastAsia="id-ID"/>
              </w:rPr>
            </w:pPr>
            <w:r w:rsidRPr="00360AF2">
              <w:rPr>
                <w:bCs/>
                <w:color w:val="000000"/>
                <w:sz w:val="16"/>
                <w:szCs w:val="16"/>
                <w:lang w:val="en-US" w:eastAsia="id-ID"/>
              </w:rPr>
              <w:t>2</w:t>
            </w:r>
          </w:p>
        </w:tc>
        <w:tc>
          <w:tcPr>
            <w:tcW w:w="1402" w:type="pct"/>
            <w:vAlign w:val="center"/>
            <w:hideMark/>
          </w:tcPr>
          <w:p w14:paraId="4A138C75" w14:textId="77777777" w:rsidR="004F1B51" w:rsidRPr="00360AF2" w:rsidRDefault="004F1B51" w:rsidP="003D798C">
            <w:pPr>
              <w:ind w:firstLine="0"/>
              <w:jc w:val="center"/>
              <w:rPr>
                <w:color w:val="000000"/>
                <w:sz w:val="16"/>
                <w:szCs w:val="16"/>
                <w:lang w:val="en-US" w:eastAsia="id-ID"/>
              </w:rPr>
            </w:pPr>
            <w:r w:rsidRPr="00360AF2">
              <w:rPr>
                <w:color w:val="000000"/>
                <w:sz w:val="16"/>
                <w:szCs w:val="16"/>
                <w:lang w:val="en-US" w:eastAsia="id-ID"/>
              </w:rPr>
              <w:t>Hernandez and Knight (2017)</w:t>
            </w:r>
          </w:p>
        </w:tc>
        <w:tc>
          <w:tcPr>
            <w:tcW w:w="1076" w:type="pct"/>
            <w:vAlign w:val="center"/>
            <w:hideMark/>
          </w:tcPr>
          <w:p w14:paraId="6B00411D" w14:textId="77777777" w:rsidR="004F1B51" w:rsidRPr="00360AF2" w:rsidRDefault="004F1B51" w:rsidP="003D798C">
            <w:pPr>
              <w:ind w:firstLine="0"/>
              <w:jc w:val="center"/>
              <w:rPr>
                <w:color w:val="000000"/>
                <w:sz w:val="16"/>
                <w:szCs w:val="16"/>
                <w:lang w:val="en-US" w:eastAsia="id-ID"/>
              </w:rPr>
            </w:pPr>
            <w:r w:rsidRPr="00360AF2">
              <w:rPr>
                <w:color w:val="000000"/>
                <w:sz w:val="16"/>
                <w:szCs w:val="16"/>
                <w:lang w:val="en-US" w:eastAsia="id-ID"/>
              </w:rPr>
              <w:t>LSTM</w:t>
            </w:r>
          </w:p>
        </w:tc>
        <w:tc>
          <w:tcPr>
            <w:tcW w:w="971" w:type="pct"/>
            <w:vAlign w:val="center"/>
            <w:hideMark/>
          </w:tcPr>
          <w:p w14:paraId="03CEE2DC" w14:textId="77777777" w:rsidR="004F1B51" w:rsidRPr="00360AF2" w:rsidRDefault="004F1B51" w:rsidP="003D798C">
            <w:pPr>
              <w:ind w:firstLine="0"/>
              <w:jc w:val="center"/>
              <w:rPr>
                <w:i/>
                <w:iCs/>
                <w:color w:val="000000"/>
                <w:sz w:val="16"/>
                <w:szCs w:val="16"/>
                <w:lang w:val="en-US" w:eastAsia="id-ID"/>
              </w:rPr>
            </w:pPr>
            <w:r w:rsidRPr="00360AF2">
              <w:rPr>
                <w:i/>
                <w:iCs/>
                <w:color w:val="000000"/>
                <w:sz w:val="16"/>
                <w:szCs w:val="16"/>
                <w:lang w:val="en-US" w:eastAsia="id-ID"/>
              </w:rPr>
              <w:t>Accuracy</w:t>
            </w:r>
          </w:p>
        </w:tc>
        <w:tc>
          <w:tcPr>
            <w:tcW w:w="1074" w:type="pct"/>
            <w:vAlign w:val="center"/>
            <w:hideMark/>
          </w:tcPr>
          <w:p w14:paraId="32E1C600" w14:textId="77777777" w:rsidR="004F1B51" w:rsidRPr="00360AF2" w:rsidRDefault="004F1B51" w:rsidP="003D798C">
            <w:pPr>
              <w:ind w:firstLine="0"/>
              <w:jc w:val="center"/>
              <w:rPr>
                <w:color w:val="000000"/>
                <w:sz w:val="16"/>
                <w:szCs w:val="16"/>
                <w:lang w:val="en-US" w:eastAsia="id-ID"/>
              </w:rPr>
            </w:pPr>
            <w:r w:rsidRPr="00360AF2">
              <w:rPr>
                <w:color w:val="000000"/>
                <w:sz w:val="16"/>
                <w:szCs w:val="16"/>
                <w:lang w:val="en-US" w:eastAsia="id-ID"/>
              </w:rPr>
              <w:t>67.78</w:t>
            </w:r>
          </w:p>
        </w:tc>
      </w:tr>
      <w:tr w:rsidR="004F1B51" w:rsidRPr="00360AF2" w14:paraId="13DD4029" w14:textId="77777777" w:rsidTr="003D798C">
        <w:trPr>
          <w:trHeight w:val="227"/>
        </w:trPr>
        <w:tc>
          <w:tcPr>
            <w:tcW w:w="476" w:type="pct"/>
            <w:vAlign w:val="center"/>
            <w:hideMark/>
          </w:tcPr>
          <w:p w14:paraId="2F222716" w14:textId="77777777" w:rsidR="004F1B51" w:rsidRPr="00360AF2" w:rsidRDefault="004F1B51" w:rsidP="003D798C">
            <w:pPr>
              <w:ind w:firstLine="0"/>
              <w:jc w:val="center"/>
              <w:rPr>
                <w:color w:val="000000"/>
                <w:sz w:val="16"/>
                <w:szCs w:val="16"/>
                <w:lang w:val="en-US" w:eastAsia="id-ID"/>
              </w:rPr>
            </w:pPr>
            <w:r w:rsidRPr="00360AF2">
              <w:rPr>
                <w:bCs/>
                <w:color w:val="000000"/>
                <w:sz w:val="16"/>
                <w:szCs w:val="16"/>
                <w:lang w:val="en-US" w:eastAsia="id-ID"/>
              </w:rPr>
              <w:t>3</w:t>
            </w:r>
          </w:p>
        </w:tc>
        <w:tc>
          <w:tcPr>
            <w:tcW w:w="1402" w:type="pct"/>
            <w:vAlign w:val="center"/>
            <w:hideMark/>
          </w:tcPr>
          <w:p w14:paraId="4C424837" w14:textId="77777777" w:rsidR="004F1B51" w:rsidRPr="00360AF2" w:rsidRDefault="004F1B51" w:rsidP="003D798C">
            <w:pPr>
              <w:ind w:firstLine="0"/>
              <w:jc w:val="center"/>
              <w:rPr>
                <w:color w:val="000000"/>
                <w:sz w:val="16"/>
                <w:szCs w:val="16"/>
                <w:lang w:val="en-US" w:eastAsia="id-ID"/>
              </w:rPr>
            </w:pPr>
            <w:proofErr w:type="spellStart"/>
            <w:r w:rsidRPr="00360AF2">
              <w:rPr>
                <w:color w:val="000000"/>
                <w:sz w:val="16"/>
                <w:szCs w:val="16"/>
                <w:lang w:val="en-US" w:eastAsia="id-ID"/>
              </w:rPr>
              <w:t>Keh</w:t>
            </w:r>
            <w:proofErr w:type="spellEnd"/>
            <w:r w:rsidRPr="00360AF2">
              <w:rPr>
                <w:color w:val="000000"/>
                <w:sz w:val="16"/>
                <w:szCs w:val="16"/>
                <w:lang w:val="en-US" w:eastAsia="id-ID"/>
              </w:rPr>
              <w:t xml:space="preserve"> &amp; Cheng (2019)</w:t>
            </w:r>
          </w:p>
        </w:tc>
        <w:tc>
          <w:tcPr>
            <w:tcW w:w="1076" w:type="pct"/>
            <w:vAlign w:val="center"/>
            <w:hideMark/>
          </w:tcPr>
          <w:p w14:paraId="25D93BED" w14:textId="77777777" w:rsidR="004F1B51" w:rsidRPr="00360AF2" w:rsidRDefault="004F1B51" w:rsidP="003D798C">
            <w:pPr>
              <w:ind w:firstLine="0"/>
              <w:jc w:val="center"/>
              <w:rPr>
                <w:color w:val="000000"/>
                <w:sz w:val="16"/>
                <w:szCs w:val="16"/>
                <w:lang w:val="en-US" w:eastAsia="id-ID"/>
              </w:rPr>
            </w:pPr>
            <w:r w:rsidRPr="00360AF2">
              <w:rPr>
                <w:color w:val="000000"/>
                <w:sz w:val="16"/>
                <w:szCs w:val="16"/>
                <w:lang w:val="en-US" w:eastAsia="id-ID"/>
              </w:rPr>
              <w:t>BERT</w:t>
            </w:r>
          </w:p>
        </w:tc>
        <w:tc>
          <w:tcPr>
            <w:tcW w:w="971" w:type="pct"/>
            <w:vAlign w:val="center"/>
            <w:hideMark/>
          </w:tcPr>
          <w:p w14:paraId="19DCB3B0" w14:textId="77777777" w:rsidR="004F1B51" w:rsidRPr="00360AF2" w:rsidRDefault="004F1B51" w:rsidP="003D798C">
            <w:pPr>
              <w:ind w:firstLine="0"/>
              <w:jc w:val="center"/>
              <w:rPr>
                <w:i/>
                <w:iCs/>
                <w:color w:val="000000"/>
                <w:sz w:val="16"/>
                <w:szCs w:val="16"/>
                <w:lang w:val="en-US" w:eastAsia="id-ID"/>
              </w:rPr>
            </w:pPr>
            <w:r w:rsidRPr="00360AF2">
              <w:rPr>
                <w:i/>
                <w:iCs/>
                <w:color w:val="000000"/>
                <w:sz w:val="16"/>
                <w:szCs w:val="16"/>
                <w:lang w:val="en-US" w:eastAsia="id-ID"/>
              </w:rPr>
              <w:t>Accuracy</w:t>
            </w:r>
          </w:p>
        </w:tc>
        <w:tc>
          <w:tcPr>
            <w:tcW w:w="1074" w:type="pct"/>
            <w:vAlign w:val="center"/>
            <w:hideMark/>
          </w:tcPr>
          <w:p w14:paraId="42E63071" w14:textId="77777777" w:rsidR="004F1B51" w:rsidRPr="00360AF2" w:rsidRDefault="004F1B51" w:rsidP="003D798C">
            <w:pPr>
              <w:ind w:firstLine="0"/>
              <w:jc w:val="center"/>
              <w:rPr>
                <w:color w:val="000000"/>
                <w:sz w:val="16"/>
                <w:szCs w:val="16"/>
                <w:lang w:val="en-US" w:eastAsia="id-ID"/>
              </w:rPr>
            </w:pPr>
            <w:r w:rsidRPr="00360AF2">
              <w:rPr>
                <w:color w:val="000000"/>
                <w:sz w:val="16"/>
                <w:szCs w:val="16"/>
                <w:lang w:val="en-US" w:eastAsia="id-ID"/>
              </w:rPr>
              <w:t>74.48</w:t>
            </w:r>
          </w:p>
        </w:tc>
      </w:tr>
      <w:tr w:rsidR="004F1B51" w:rsidRPr="00360AF2" w14:paraId="2A3E0F63" w14:textId="77777777" w:rsidTr="003D798C">
        <w:trPr>
          <w:trHeight w:val="227"/>
        </w:trPr>
        <w:tc>
          <w:tcPr>
            <w:tcW w:w="476" w:type="pct"/>
            <w:vAlign w:val="center"/>
            <w:hideMark/>
          </w:tcPr>
          <w:p w14:paraId="29F327F5" w14:textId="77777777" w:rsidR="004F1B51" w:rsidRPr="00360AF2" w:rsidRDefault="004F1B51" w:rsidP="003D798C">
            <w:pPr>
              <w:ind w:firstLine="0"/>
              <w:jc w:val="center"/>
              <w:rPr>
                <w:color w:val="000000"/>
                <w:sz w:val="16"/>
                <w:szCs w:val="16"/>
                <w:lang w:val="en-US" w:eastAsia="id-ID"/>
              </w:rPr>
            </w:pPr>
            <w:r w:rsidRPr="00360AF2">
              <w:rPr>
                <w:bCs/>
                <w:color w:val="000000"/>
                <w:sz w:val="16"/>
                <w:szCs w:val="16"/>
                <w:lang w:val="en-US" w:eastAsia="id-ID"/>
              </w:rPr>
              <w:t>4</w:t>
            </w:r>
          </w:p>
        </w:tc>
        <w:tc>
          <w:tcPr>
            <w:tcW w:w="1402" w:type="pct"/>
            <w:vAlign w:val="center"/>
            <w:hideMark/>
          </w:tcPr>
          <w:p w14:paraId="7050AB48" w14:textId="77777777" w:rsidR="004F1B51" w:rsidRPr="00360AF2" w:rsidRDefault="004F1B51" w:rsidP="003D798C">
            <w:pPr>
              <w:ind w:firstLine="0"/>
              <w:jc w:val="center"/>
              <w:rPr>
                <w:color w:val="000000"/>
                <w:sz w:val="16"/>
                <w:szCs w:val="16"/>
                <w:lang w:val="en-US" w:eastAsia="id-ID"/>
              </w:rPr>
            </w:pPr>
            <w:r w:rsidRPr="00360AF2">
              <w:rPr>
                <w:color w:val="000000"/>
                <w:sz w:val="16"/>
                <w:szCs w:val="16"/>
                <w:lang w:val="en-US" w:eastAsia="id-ID"/>
              </w:rPr>
              <w:t>Mehta et al. (2020)</w:t>
            </w:r>
          </w:p>
        </w:tc>
        <w:tc>
          <w:tcPr>
            <w:tcW w:w="1076" w:type="pct"/>
            <w:vAlign w:val="center"/>
            <w:hideMark/>
          </w:tcPr>
          <w:p w14:paraId="61C7DBB8" w14:textId="77777777" w:rsidR="004F1B51" w:rsidRPr="00360AF2" w:rsidRDefault="004F1B51" w:rsidP="003D798C">
            <w:pPr>
              <w:ind w:firstLine="0"/>
              <w:jc w:val="center"/>
              <w:rPr>
                <w:color w:val="000000"/>
                <w:sz w:val="16"/>
                <w:szCs w:val="16"/>
                <w:lang w:val="en-US" w:eastAsia="id-ID"/>
              </w:rPr>
            </w:pPr>
            <w:r w:rsidRPr="00360AF2">
              <w:rPr>
                <w:color w:val="000000"/>
                <w:sz w:val="16"/>
                <w:szCs w:val="16"/>
                <w:lang w:val="en-US" w:eastAsia="id-ID"/>
              </w:rPr>
              <w:t>BERT + MLP</w:t>
            </w:r>
          </w:p>
        </w:tc>
        <w:tc>
          <w:tcPr>
            <w:tcW w:w="971" w:type="pct"/>
            <w:vAlign w:val="center"/>
            <w:hideMark/>
          </w:tcPr>
          <w:p w14:paraId="4B4517B5" w14:textId="77777777" w:rsidR="004F1B51" w:rsidRPr="00360AF2" w:rsidRDefault="004F1B51" w:rsidP="003D798C">
            <w:pPr>
              <w:ind w:firstLine="0"/>
              <w:jc w:val="center"/>
              <w:rPr>
                <w:i/>
                <w:iCs/>
                <w:color w:val="000000"/>
                <w:sz w:val="16"/>
                <w:szCs w:val="16"/>
                <w:lang w:val="en-US" w:eastAsia="id-ID"/>
              </w:rPr>
            </w:pPr>
            <w:r w:rsidRPr="00360AF2">
              <w:rPr>
                <w:i/>
                <w:iCs/>
                <w:color w:val="000000"/>
                <w:sz w:val="16"/>
                <w:szCs w:val="16"/>
                <w:lang w:val="en-US" w:eastAsia="id-ID"/>
              </w:rPr>
              <w:t>Accuracy</w:t>
            </w:r>
          </w:p>
        </w:tc>
        <w:tc>
          <w:tcPr>
            <w:tcW w:w="1074" w:type="pct"/>
            <w:vAlign w:val="center"/>
            <w:hideMark/>
          </w:tcPr>
          <w:p w14:paraId="34AB49E1" w14:textId="77777777" w:rsidR="004F1B51" w:rsidRPr="00360AF2" w:rsidRDefault="004F1B51" w:rsidP="003D798C">
            <w:pPr>
              <w:ind w:firstLine="0"/>
              <w:jc w:val="center"/>
              <w:rPr>
                <w:color w:val="000000"/>
                <w:sz w:val="16"/>
                <w:szCs w:val="16"/>
                <w:lang w:val="en-US" w:eastAsia="id-ID"/>
              </w:rPr>
            </w:pPr>
            <w:r w:rsidRPr="00360AF2">
              <w:rPr>
                <w:color w:val="000000"/>
                <w:sz w:val="16"/>
                <w:szCs w:val="16"/>
                <w:lang w:val="en-US" w:eastAsia="id-ID"/>
              </w:rPr>
              <w:t>77.10</w:t>
            </w:r>
          </w:p>
        </w:tc>
      </w:tr>
      <w:tr w:rsidR="004F1B51" w:rsidRPr="00360AF2" w14:paraId="415A4DBE" w14:textId="77777777" w:rsidTr="003D798C">
        <w:trPr>
          <w:trHeight w:val="227"/>
        </w:trPr>
        <w:tc>
          <w:tcPr>
            <w:tcW w:w="476" w:type="pct"/>
            <w:vAlign w:val="center"/>
            <w:hideMark/>
          </w:tcPr>
          <w:p w14:paraId="29E109DB" w14:textId="77777777" w:rsidR="004F1B51" w:rsidRPr="00360AF2" w:rsidRDefault="004F1B51" w:rsidP="003D798C">
            <w:pPr>
              <w:ind w:firstLine="0"/>
              <w:jc w:val="center"/>
              <w:rPr>
                <w:color w:val="000000"/>
                <w:sz w:val="16"/>
                <w:szCs w:val="16"/>
                <w:lang w:val="en-US" w:eastAsia="id-ID"/>
              </w:rPr>
            </w:pPr>
            <w:r w:rsidRPr="00360AF2">
              <w:rPr>
                <w:bCs/>
                <w:color w:val="000000"/>
                <w:sz w:val="16"/>
                <w:szCs w:val="16"/>
                <w:lang w:val="en-US" w:eastAsia="id-ID"/>
              </w:rPr>
              <w:t>5</w:t>
            </w:r>
          </w:p>
        </w:tc>
        <w:tc>
          <w:tcPr>
            <w:tcW w:w="1402" w:type="pct"/>
            <w:vAlign w:val="center"/>
            <w:hideMark/>
          </w:tcPr>
          <w:p w14:paraId="3943D593" w14:textId="77777777" w:rsidR="004F1B51" w:rsidRPr="00360AF2" w:rsidRDefault="004F1B51" w:rsidP="003D798C">
            <w:pPr>
              <w:ind w:firstLine="0"/>
              <w:jc w:val="center"/>
              <w:rPr>
                <w:color w:val="000000"/>
                <w:sz w:val="16"/>
                <w:szCs w:val="16"/>
                <w:lang w:val="en-US" w:eastAsia="id-ID"/>
              </w:rPr>
            </w:pPr>
            <w:proofErr w:type="spellStart"/>
            <w:r w:rsidRPr="00360AF2">
              <w:rPr>
                <w:color w:val="000000"/>
                <w:sz w:val="16"/>
                <w:szCs w:val="16"/>
                <w:lang w:val="en-US" w:eastAsia="id-ID"/>
              </w:rPr>
              <w:t>Frković</w:t>
            </w:r>
            <w:proofErr w:type="spellEnd"/>
            <w:r w:rsidRPr="00360AF2">
              <w:rPr>
                <w:color w:val="000000"/>
                <w:sz w:val="16"/>
                <w:szCs w:val="16"/>
                <w:lang w:val="en-US" w:eastAsia="id-ID"/>
              </w:rPr>
              <w:t xml:space="preserve"> et al. (2020)</w:t>
            </w:r>
          </w:p>
        </w:tc>
        <w:tc>
          <w:tcPr>
            <w:tcW w:w="1076" w:type="pct"/>
            <w:vAlign w:val="center"/>
            <w:hideMark/>
          </w:tcPr>
          <w:p w14:paraId="7A653906" w14:textId="77777777" w:rsidR="004F1B51" w:rsidRPr="00360AF2" w:rsidRDefault="004F1B51" w:rsidP="003D798C">
            <w:pPr>
              <w:ind w:firstLine="0"/>
              <w:jc w:val="center"/>
              <w:rPr>
                <w:color w:val="000000"/>
                <w:sz w:val="16"/>
                <w:szCs w:val="16"/>
                <w:lang w:val="en-US" w:eastAsia="id-ID"/>
              </w:rPr>
            </w:pPr>
            <w:r w:rsidRPr="00360AF2">
              <w:rPr>
                <w:color w:val="000000"/>
                <w:sz w:val="16"/>
                <w:szCs w:val="16"/>
                <w:lang w:val="en-US" w:eastAsia="id-ID"/>
              </w:rPr>
              <w:t>LSTM</w:t>
            </w:r>
          </w:p>
        </w:tc>
        <w:tc>
          <w:tcPr>
            <w:tcW w:w="971" w:type="pct"/>
            <w:vAlign w:val="center"/>
            <w:hideMark/>
          </w:tcPr>
          <w:p w14:paraId="1849861B" w14:textId="77777777" w:rsidR="004F1B51" w:rsidRPr="00360AF2" w:rsidRDefault="004F1B51" w:rsidP="003D798C">
            <w:pPr>
              <w:ind w:firstLine="0"/>
              <w:jc w:val="center"/>
              <w:rPr>
                <w:i/>
                <w:iCs/>
                <w:color w:val="000000"/>
                <w:sz w:val="16"/>
                <w:szCs w:val="16"/>
                <w:lang w:val="en-US" w:eastAsia="id-ID"/>
              </w:rPr>
            </w:pPr>
            <w:r w:rsidRPr="00360AF2">
              <w:rPr>
                <w:i/>
                <w:iCs/>
                <w:color w:val="000000"/>
                <w:sz w:val="16"/>
                <w:szCs w:val="16"/>
                <w:lang w:val="en-US" w:eastAsia="id-ID"/>
              </w:rPr>
              <w:t>F1-Score</w:t>
            </w:r>
          </w:p>
        </w:tc>
        <w:tc>
          <w:tcPr>
            <w:tcW w:w="1074" w:type="pct"/>
            <w:vAlign w:val="center"/>
            <w:hideMark/>
          </w:tcPr>
          <w:p w14:paraId="57AA7513" w14:textId="77777777" w:rsidR="004F1B51" w:rsidRPr="00360AF2" w:rsidRDefault="004F1B51" w:rsidP="003D798C">
            <w:pPr>
              <w:ind w:firstLine="0"/>
              <w:jc w:val="center"/>
              <w:rPr>
                <w:color w:val="000000"/>
                <w:sz w:val="16"/>
                <w:szCs w:val="16"/>
                <w:lang w:val="en-US" w:eastAsia="id-ID"/>
              </w:rPr>
            </w:pPr>
            <w:r w:rsidRPr="00360AF2">
              <w:rPr>
                <w:color w:val="000000"/>
                <w:sz w:val="16"/>
                <w:szCs w:val="16"/>
                <w:lang w:val="en-US" w:eastAsia="id-ID"/>
              </w:rPr>
              <w:t>71.60</w:t>
            </w:r>
          </w:p>
        </w:tc>
      </w:tr>
      <w:tr w:rsidR="004F1B51" w:rsidRPr="00360AF2" w14:paraId="7682EB65" w14:textId="77777777" w:rsidTr="003D798C">
        <w:trPr>
          <w:trHeight w:val="227"/>
        </w:trPr>
        <w:tc>
          <w:tcPr>
            <w:tcW w:w="476" w:type="pct"/>
            <w:vMerge w:val="restart"/>
            <w:vAlign w:val="center"/>
            <w:hideMark/>
          </w:tcPr>
          <w:p w14:paraId="406544D2" w14:textId="77777777" w:rsidR="004F1B51" w:rsidRPr="00360AF2" w:rsidRDefault="004F1B51" w:rsidP="003D798C">
            <w:pPr>
              <w:ind w:firstLine="0"/>
              <w:jc w:val="center"/>
              <w:rPr>
                <w:b/>
                <w:bCs/>
                <w:color w:val="000000"/>
                <w:sz w:val="16"/>
                <w:szCs w:val="16"/>
                <w:lang w:val="en-US" w:eastAsia="id-ID"/>
              </w:rPr>
            </w:pPr>
            <w:r w:rsidRPr="00360AF2">
              <w:rPr>
                <w:b/>
                <w:bCs/>
                <w:color w:val="000000"/>
                <w:sz w:val="16"/>
                <w:szCs w:val="16"/>
                <w:lang w:val="en-US" w:eastAsia="id-ID"/>
              </w:rPr>
              <w:t>6</w:t>
            </w:r>
          </w:p>
        </w:tc>
        <w:tc>
          <w:tcPr>
            <w:tcW w:w="1402" w:type="pct"/>
            <w:vMerge w:val="restart"/>
            <w:vAlign w:val="center"/>
          </w:tcPr>
          <w:p w14:paraId="080DFB1E" w14:textId="77777777" w:rsidR="004F1B51" w:rsidRPr="00360AF2" w:rsidRDefault="004F1B51" w:rsidP="003D798C">
            <w:pPr>
              <w:ind w:firstLine="0"/>
              <w:jc w:val="center"/>
              <w:rPr>
                <w:b/>
                <w:bCs/>
                <w:color w:val="000000"/>
                <w:sz w:val="16"/>
                <w:szCs w:val="16"/>
                <w:lang w:val="en-US" w:eastAsia="id-ID"/>
              </w:rPr>
            </w:pPr>
            <w:r w:rsidRPr="00360AF2">
              <w:rPr>
                <w:b/>
                <w:bCs/>
                <w:color w:val="000000"/>
                <w:sz w:val="16"/>
                <w:szCs w:val="16"/>
                <w:lang w:val="en-US" w:eastAsia="id-ID"/>
              </w:rPr>
              <w:t>Proposed Method</w:t>
            </w:r>
          </w:p>
        </w:tc>
        <w:tc>
          <w:tcPr>
            <w:tcW w:w="1076" w:type="pct"/>
            <w:vMerge w:val="restart"/>
            <w:vAlign w:val="center"/>
            <w:hideMark/>
          </w:tcPr>
          <w:p w14:paraId="1B6764AC" w14:textId="77777777" w:rsidR="004F1B51" w:rsidRPr="00360AF2" w:rsidRDefault="004F1B51" w:rsidP="003D798C">
            <w:pPr>
              <w:ind w:firstLine="0"/>
              <w:jc w:val="center"/>
              <w:rPr>
                <w:b/>
                <w:bCs/>
                <w:color w:val="000000"/>
                <w:sz w:val="16"/>
                <w:szCs w:val="16"/>
                <w:lang w:val="en-US" w:eastAsia="id-ID"/>
              </w:rPr>
            </w:pPr>
            <w:r w:rsidRPr="00360AF2">
              <w:rPr>
                <w:b/>
                <w:bCs/>
                <w:color w:val="000000"/>
                <w:sz w:val="16"/>
                <w:szCs w:val="16"/>
                <w:lang w:val="en-US" w:eastAsia="id-ID"/>
              </w:rPr>
              <w:t>LSTM With ROS</w:t>
            </w:r>
          </w:p>
        </w:tc>
        <w:tc>
          <w:tcPr>
            <w:tcW w:w="971" w:type="pct"/>
            <w:vAlign w:val="center"/>
            <w:hideMark/>
          </w:tcPr>
          <w:p w14:paraId="688DEBDB" w14:textId="77777777" w:rsidR="004F1B51" w:rsidRPr="00360AF2" w:rsidRDefault="004F1B51" w:rsidP="003D798C">
            <w:pPr>
              <w:ind w:firstLine="0"/>
              <w:jc w:val="center"/>
              <w:rPr>
                <w:b/>
                <w:bCs/>
                <w:i/>
                <w:iCs/>
                <w:color w:val="000000"/>
                <w:sz w:val="16"/>
                <w:szCs w:val="16"/>
                <w:lang w:val="en-US" w:eastAsia="id-ID"/>
              </w:rPr>
            </w:pPr>
            <w:r w:rsidRPr="00360AF2">
              <w:rPr>
                <w:b/>
                <w:bCs/>
                <w:i/>
                <w:iCs/>
                <w:color w:val="000000"/>
                <w:sz w:val="16"/>
                <w:szCs w:val="16"/>
                <w:lang w:val="en-US" w:eastAsia="id-ID"/>
              </w:rPr>
              <w:t>Accuracy</w:t>
            </w:r>
          </w:p>
        </w:tc>
        <w:tc>
          <w:tcPr>
            <w:tcW w:w="1074" w:type="pct"/>
            <w:vAlign w:val="center"/>
            <w:hideMark/>
          </w:tcPr>
          <w:p w14:paraId="279E1471" w14:textId="77777777" w:rsidR="004F1B51" w:rsidRPr="00360AF2" w:rsidRDefault="004F1B51" w:rsidP="003D798C">
            <w:pPr>
              <w:ind w:firstLine="0"/>
              <w:jc w:val="center"/>
              <w:rPr>
                <w:b/>
                <w:bCs/>
                <w:color w:val="000000"/>
                <w:sz w:val="16"/>
                <w:szCs w:val="16"/>
                <w:lang w:val="en-US" w:eastAsia="id-ID"/>
              </w:rPr>
            </w:pPr>
            <w:r w:rsidRPr="00360AF2">
              <w:rPr>
                <w:b/>
                <w:bCs/>
                <w:color w:val="000000"/>
                <w:sz w:val="16"/>
                <w:szCs w:val="16"/>
                <w:lang w:val="en-US" w:eastAsia="id-ID"/>
              </w:rPr>
              <w:t>86,31</w:t>
            </w:r>
          </w:p>
        </w:tc>
      </w:tr>
      <w:tr w:rsidR="004F1B51" w:rsidRPr="00360AF2" w14:paraId="38F1DCD7" w14:textId="77777777" w:rsidTr="003D798C">
        <w:trPr>
          <w:trHeight w:val="227"/>
        </w:trPr>
        <w:tc>
          <w:tcPr>
            <w:tcW w:w="476" w:type="pct"/>
            <w:vMerge/>
            <w:vAlign w:val="center"/>
            <w:hideMark/>
          </w:tcPr>
          <w:p w14:paraId="178D7250" w14:textId="77777777" w:rsidR="004F1B51" w:rsidRPr="00360AF2" w:rsidRDefault="004F1B51" w:rsidP="003D798C">
            <w:pPr>
              <w:ind w:firstLine="0"/>
              <w:jc w:val="center"/>
              <w:rPr>
                <w:b/>
                <w:bCs/>
                <w:color w:val="000000"/>
                <w:sz w:val="16"/>
                <w:szCs w:val="16"/>
                <w:lang w:val="en-US" w:eastAsia="id-ID"/>
              </w:rPr>
            </w:pPr>
          </w:p>
        </w:tc>
        <w:tc>
          <w:tcPr>
            <w:tcW w:w="1402" w:type="pct"/>
            <w:vMerge/>
            <w:vAlign w:val="center"/>
          </w:tcPr>
          <w:p w14:paraId="28671AD7" w14:textId="77777777" w:rsidR="004F1B51" w:rsidRPr="00360AF2" w:rsidRDefault="004F1B51" w:rsidP="003D798C">
            <w:pPr>
              <w:ind w:firstLine="0"/>
              <w:jc w:val="center"/>
              <w:rPr>
                <w:b/>
                <w:bCs/>
                <w:color w:val="000000"/>
                <w:sz w:val="16"/>
                <w:szCs w:val="16"/>
                <w:lang w:val="en-US" w:eastAsia="id-ID"/>
              </w:rPr>
            </w:pPr>
          </w:p>
        </w:tc>
        <w:tc>
          <w:tcPr>
            <w:tcW w:w="1076" w:type="pct"/>
            <w:vMerge/>
            <w:vAlign w:val="center"/>
            <w:hideMark/>
          </w:tcPr>
          <w:p w14:paraId="167D714A" w14:textId="77777777" w:rsidR="004F1B51" w:rsidRPr="00360AF2" w:rsidRDefault="004F1B51" w:rsidP="003D798C">
            <w:pPr>
              <w:ind w:firstLine="0"/>
              <w:jc w:val="center"/>
              <w:rPr>
                <w:b/>
                <w:bCs/>
                <w:color w:val="000000"/>
                <w:sz w:val="16"/>
                <w:szCs w:val="16"/>
                <w:lang w:val="en-US" w:eastAsia="id-ID"/>
              </w:rPr>
            </w:pPr>
          </w:p>
        </w:tc>
        <w:tc>
          <w:tcPr>
            <w:tcW w:w="971" w:type="pct"/>
            <w:vAlign w:val="center"/>
            <w:hideMark/>
          </w:tcPr>
          <w:p w14:paraId="656FECC9" w14:textId="77777777" w:rsidR="004F1B51" w:rsidRPr="00360AF2" w:rsidRDefault="004F1B51" w:rsidP="003D798C">
            <w:pPr>
              <w:ind w:firstLine="0"/>
              <w:jc w:val="center"/>
              <w:rPr>
                <w:b/>
                <w:bCs/>
                <w:i/>
                <w:iCs/>
                <w:color w:val="000000"/>
                <w:sz w:val="16"/>
                <w:szCs w:val="16"/>
                <w:lang w:val="en-US" w:eastAsia="id-ID"/>
              </w:rPr>
            </w:pPr>
            <w:r w:rsidRPr="00360AF2">
              <w:rPr>
                <w:b/>
                <w:bCs/>
                <w:i/>
                <w:iCs/>
                <w:color w:val="000000"/>
                <w:sz w:val="16"/>
                <w:szCs w:val="16"/>
                <w:lang w:val="en-US" w:eastAsia="id-ID"/>
              </w:rPr>
              <w:t>F1-Score</w:t>
            </w:r>
          </w:p>
        </w:tc>
        <w:tc>
          <w:tcPr>
            <w:tcW w:w="1074" w:type="pct"/>
            <w:vAlign w:val="center"/>
            <w:hideMark/>
          </w:tcPr>
          <w:p w14:paraId="11DBD11C" w14:textId="77777777" w:rsidR="004F1B51" w:rsidRPr="00360AF2" w:rsidRDefault="004F1B51" w:rsidP="003D798C">
            <w:pPr>
              <w:ind w:firstLine="0"/>
              <w:jc w:val="center"/>
              <w:rPr>
                <w:b/>
                <w:bCs/>
                <w:color w:val="000000"/>
                <w:sz w:val="16"/>
                <w:szCs w:val="16"/>
                <w:lang w:val="en-US" w:eastAsia="id-ID"/>
              </w:rPr>
            </w:pPr>
            <w:r w:rsidRPr="00360AF2">
              <w:rPr>
                <w:b/>
                <w:bCs/>
                <w:color w:val="000000"/>
                <w:sz w:val="16"/>
                <w:szCs w:val="16"/>
                <w:lang w:val="en-US" w:eastAsia="id-ID"/>
              </w:rPr>
              <w:t>86,08</w:t>
            </w:r>
          </w:p>
        </w:tc>
      </w:tr>
    </w:tbl>
    <w:p w14:paraId="59869715" w14:textId="77777777" w:rsidR="009431ED" w:rsidRPr="00AB0BA4" w:rsidRDefault="00225D60" w:rsidP="0047792D">
      <w:pPr>
        <w:pStyle w:val="Heading1"/>
        <w:numPr>
          <w:ilvl w:val="0"/>
          <w:numId w:val="0"/>
        </w:numPr>
        <w:rPr>
          <w:color w:val="000000" w:themeColor="text1"/>
        </w:rPr>
      </w:pPr>
      <w:r w:rsidRPr="00AB0BA4">
        <w:rPr>
          <w:color w:val="000000" w:themeColor="text1"/>
        </w:rPr>
        <w:lastRenderedPageBreak/>
        <w:t>Conclusion</w:t>
      </w:r>
    </w:p>
    <w:p w14:paraId="3CEF3E0A" w14:textId="77777777" w:rsidR="004F1B51" w:rsidRPr="00360AF2" w:rsidRDefault="004F1B51" w:rsidP="004F1B51">
      <w:pPr>
        <w:ind w:firstLine="284"/>
        <w:rPr>
          <w:color w:val="000000"/>
          <w:lang w:val="en-US"/>
        </w:rPr>
      </w:pPr>
      <w:r w:rsidRPr="00360AF2">
        <w:rPr>
          <w:color w:val="000000"/>
          <w:lang w:val="en-US"/>
        </w:rPr>
        <w:t>Based on the results of the research conducted, it can be concluded that data mining can help in predicting the accuracy of the MBTI personality. This study aims to create a model to predict the MBTI personality type. The dataset used is a public dataset from the Kaggle online repository site.</w:t>
      </w:r>
    </w:p>
    <w:p w14:paraId="412BD61B" w14:textId="66646E5C" w:rsidR="004F1B51" w:rsidRPr="00360AF2" w:rsidRDefault="004F1B51" w:rsidP="004F1B51">
      <w:pPr>
        <w:ind w:firstLine="284"/>
        <w:rPr>
          <w:rStyle w:val="jlqj4b"/>
          <w:lang w:val="en-US"/>
        </w:rPr>
      </w:pPr>
      <w:r w:rsidRPr="00360AF2">
        <w:rPr>
          <w:color w:val="000000"/>
          <w:lang w:val="en-US"/>
        </w:rPr>
        <w:t xml:space="preserve">The modeling used in this study is Long </w:t>
      </w:r>
      <w:r w:rsidR="006F5545" w:rsidRPr="00360AF2">
        <w:rPr>
          <w:color w:val="000000"/>
          <w:lang w:val="en-US"/>
        </w:rPr>
        <w:t>Short-Term</w:t>
      </w:r>
      <w:r w:rsidRPr="00360AF2">
        <w:rPr>
          <w:color w:val="000000"/>
          <w:lang w:val="en-US"/>
        </w:rPr>
        <w:t xml:space="preserve"> Memory (LSTM) using four Optimizer variants (</w:t>
      </w:r>
      <w:proofErr w:type="spellStart"/>
      <w:r w:rsidRPr="00360AF2">
        <w:rPr>
          <w:color w:val="000000"/>
          <w:lang w:val="en-US"/>
        </w:rPr>
        <w:t>Adadelta</w:t>
      </w:r>
      <w:proofErr w:type="spellEnd"/>
      <w:r w:rsidRPr="00360AF2">
        <w:rPr>
          <w:color w:val="000000"/>
          <w:lang w:val="en-US"/>
        </w:rPr>
        <w:t xml:space="preserve">, Adam, </w:t>
      </w:r>
      <w:proofErr w:type="spellStart"/>
      <w:r w:rsidRPr="00360AF2">
        <w:rPr>
          <w:color w:val="000000"/>
          <w:lang w:val="en-US"/>
        </w:rPr>
        <w:t>RMSprop</w:t>
      </w:r>
      <w:proofErr w:type="spellEnd"/>
      <w:r w:rsidRPr="00360AF2">
        <w:rPr>
          <w:color w:val="000000"/>
          <w:lang w:val="en-US"/>
        </w:rPr>
        <w:t xml:space="preserve">, </w:t>
      </w:r>
      <w:proofErr w:type="gramStart"/>
      <w:r w:rsidRPr="00360AF2">
        <w:rPr>
          <w:color w:val="000000"/>
          <w:lang w:val="en-US"/>
        </w:rPr>
        <w:t>SGD</w:t>
      </w:r>
      <w:proofErr w:type="gramEnd"/>
      <w:r w:rsidRPr="00360AF2">
        <w:rPr>
          <w:color w:val="000000"/>
          <w:lang w:val="en-US"/>
        </w:rPr>
        <w:t>) and three Learning Rate variants (</w:t>
      </w:r>
      <w:r w:rsidRPr="00360AF2">
        <w:rPr>
          <w:lang w:val="en-US"/>
        </w:rPr>
        <w:t>10</w:t>
      </w:r>
      <w:r w:rsidRPr="00360AF2">
        <w:rPr>
          <w:vertAlign w:val="superscript"/>
          <w:lang w:val="en-US"/>
        </w:rPr>
        <w:t>-2</w:t>
      </w:r>
      <w:r w:rsidRPr="00360AF2">
        <w:rPr>
          <w:color w:val="000000"/>
          <w:lang w:val="en-US"/>
        </w:rPr>
        <w:t xml:space="preserve">, </w:t>
      </w:r>
      <w:r w:rsidRPr="00360AF2">
        <w:rPr>
          <w:lang w:val="en-US"/>
        </w:rPr>
        <w:t>10</w:t>
      </w:r>
      <w:r w:rsidRPr="00360AF2">
        <w:rPr>
          <w:vertAlign w:val="superscript"/>
          <w:lang w:val="en-US"/>
        </w:rPr>
        <w:t>-3</w:t>
      </w:r>
      <w:r w:rsidRPr="00360AF2">
        <w:rPr>
          <w:color w:val="000000"/>
          <w:lang w:val="en-US"/>
        </w:rPr>
        <w:t xml:space="preserve">, </w:t>
      </w:r>
      <w:r w:rsidRPr="00360AF2">
        <w:rPr>
          <w:lang w:val="en-US"/>
        </w:rPr>
        <w:t>10</w:t>
      </w:r>
      <w:r w:rsidRPr="00360AF2">
        <w:rPr>
          <w:vertAlign w:val="superscript"/>
          <w:lang w:val="en-US"/>
        </w:rPr>
        <w:t>-4</w:t>
      </w:r>
      <w:r w:rsidRPr="00360AF2">
        <w:rPr>
          <w:color w:val="000000"/>
          <w:lang w:val="en-US"/>
        </w:rPr>
        <w:t xml:space="preserve">) assisted without and with </w:t>
      </w:r>
      <w:r w:rsidR="0040663B">
        <w:rPr>
          <w:color w:val="000000"/>
          <w:lang w:val="en-US"/>
        </w:rPr>
        <w:t>Random Oversampling</w:t>
      </w:r>
      <w:r>
        <w:rPr>
          <w:color w:val="000000"/>
          <w:lang w:val="en-US"/>
        </w:rPr>
        <w:t>,</w:t>
      </w:r>
      <w:r w:rsidRPr="00360AF2">
        <w:rPr>
          <w:color w:val="000000"/>
          <w:lang w:val="en-US"/>
        </w:rPr>
        <w:t xml:space="preserve"> so that the data is balanced. LSTM modeling using RMSprop Optimizer and Learning Rate</w:t>
      </w:r>
      <w:r>
        <w:rPr>
          <w:color w:val="000000"/>
          <w:lang w:val="en-US"/>
        </w:rPr>
        <w:t xml:space="preserve"> of</w:t>
      </w:r>
      <w:r w:rsidRPr="00360AF2">
        <w:rPr>
          <w:color w:val="000000"/>
          <w:lang w:val="en-US"/>
        </w:rPr>
        <w:t xml:space="preserve"> 10</w:t>
      </w:r>
      <w:r w:rsidRPr="00360AF2">
        <w:rPr>
          <w:color w:val="000000"/>
          <w:vertAlign w:val="superscript"/>
          <w:lang w:val="en-US"/>
        </w:rPr>
        <w:t>-3</w:t>
      </w:r>
      <w:r w:rsidRPr="00360AF2">
        <w:rPr>
          <w:color w:val="000000"/>
          <w:lang w:val="en-US"/>
        </w:rPr>
        <w:t xml:space="preserve"> with </w:t>
      </w:r>
      <w:r w:rsidR="000D213D">
        <w:rPr>
          <w:color w:val="000000"/>
          <w:lang w:val="en-US"/>
        </w:rPr>
        <w:t>Random Oversampling</w:t>
      </w:r>
      <w:r w:rsidRPr="00360AF2">
        <w:rPr>
          <w:color w:val="000000"/>
          <w:lang w:val="en-US"/>
        </w:rPr>
        <w:t xml:space="preserve"> is the LSTM model with high performance by providing an accuracy value of 86.31% while for F1-score values, LSTM model using RMSprop Optimizer and Learning Rate</w:t>
      </w:r>
      <w:r>
        <w:rPr>
          <w:color w:val="000000"/>
          <w:lang w:val="en-US"/>
        </w:rPr>
        <w:t xml:space="preserve"> of</w:t>
      </w:r>
      <w:r w:rsidRPr="00360AF2">
        <w:rPr>
          <w:color w:val="000000"/>
          <w:lang w:val="en-US"/>
        </w:rPr>
        <w:t xml:space="preserve"> 10</w:t>
      </w:r>
      <w:r w:rsidRPr="00360AF2">
        <w:rPr>
          <w:color w:val="000000"/>
          <w:vertAlign w:val="superscript"/>
          <w:lang w:val="en-US"/>
        </w:rPr>
        <w:t>-2</w:t>
      </w:r>
      <w:r w:rsidRPr="00360AF2">
        <w:rPr>
          <w:color w:val="000000"/>
          <w:lang w:val="en-US"/>
        </w:rPr>
        <w:t xml:space="preserve"> provides high performance with an F1-score of 86.08%. </w:t>
      </w:r>
      <w:r w:rsidRPr="00360AF2">
        <w:rPr>
          <w:rStyle w:val="jlqj4b"/>
          <w:lang w:val="en-US"/>
        </w:rPr>
        <w:t xml:space="preserve">Based on the accuracy values and F1-score obtained from the Myers-Briggs Type Indicator (MBTI) dataset, the LSTM model is good for building the MBTI personality prediction model. </w:t>
      </w:r>
    </w:p>
    <w:p w14:paraId="49C1A6CB" w14:textId="3B5178B4" w:rsidR="004F1B51" w:rsidRPr="00360AF2" w:rsidRDefault="004F1B51" w:rsidP="004F1B51">
      <w:pPr>
        <w:ind w:firstLine="284"/>
        <w:rPr>
          <w:color w:val="000000"/>
          <w:lang w:val="en-US"/>
        </w:rPr>
      </w:pPr>
      <w:r w:rsidRPr="00360AF2">
        <w:rPr>
          <w:color w:val="000000"/>
          <w:lang w:val="en-US"/>
        </w:rPr>
        <w:t xml:space="preserve">The </w:t>
      </w:r>
      <w:r w:rsidR="000D213D">
        <w:rPr>
          <w:color w:val="000000"/>
          <w:lang w:val="en-US"/>
        </w:rPr>
        <w:t>Random Oversampling</w:t>
      </w:r>
      <w:r w:rsidRPr="00360AF2">
        <w:rPr>
          <w:color w:val="000000"/>
          <w:lang w:val="en-US"/>
        </w:rPr>
        <w:t xml:space="preserve"> (ROS) technique used has made a great contribution and is successful because it can produce a fairly high accuracy value for the MBTI personality dataset.</w:t>
      </w:r>
    </w:p>
    <w:p w14:paraId="48E4283C" w14:textId="23CB33D3" w:rsidR="008B2662" w:rsidRDefault="004F1B51" w:rsidP="0025578D">
      <w:pPr>
        <w:rPr>
          <w:noProof/>
          <w:szCs w:val="24"/>
          <w:lang w:val="en-US"/>
        </w:rPr>
      </w:pPr>
      <w:r w:rsidRPr="00360AF2">
        <w:rPr>
          <w:lang w:val="en-US"/>
        </w:rPr>
        <w:t>There are still some problems that need to be solved in this area. Text is a very challenging task because natural languages ​​are more ambiguous and difficult to handle. Implementing more data, natural language processing methods, or newer text features is in our plans for the future.</w:t>
      </w:r>
      <w:bookmarkStart w:id="6" w:name="_Hlk91321109"/>
      <w:r w:rsidR="008B2662" w:rsidRPr="00360AF2">
        <w:rPr>
          <w:lang w:val="en-US" w:eastAsia="x-none"/>
        </w:rPr>
        <w:fldChar w:fldCharType="begin" w:fldLock="1"/>
      </w:r>
      <w:r w:rsidR="008B2662" w:rsidRPr="00360AF2">
        <w:rPr>
          <w:lang w:val="en-US" w:eastAsia="x-none"/>
        </w:rPr>
        <w:instrText xml:space="preserve">ADDIN Mendeley Bibliography CSL_BIBLIOGRAPHY </w:instrText>
      </w:r>
      <w:r w:rsidR="008B2662" w:rsidRPr="00360AF2">
        <w:rPr>
          <w:lang w:val="en-US" w:eastAsia="x-none"/>
        </w:rPr>
        <w:fldChar w:fldCharType="separate"/>
      </w:r>
    </w:p>
    <w:p w14:paraId="66775D82" w14:textId="0C4B433C" w:rsidR="004B6278" w:rsidRDefault="004B6278" w:rsidP="008B2662">
      <w:pPr>
        <w:widowControl w:val="0"/>
        <w:autoSpaceDE w:val="0"/>
        <w:autoSpaceDN w:val="0"/>
        <w:adjustRightInd w:val="0"/>
        <w:ind w:left="567" w:hanging="567"/>
        <w:rPr>
          <w:noProof/>
          <w:szCs w:val="24"/>
          <w:lang w:val="en-US"/>
        </w:rPr>
      </w:pPr>
    </w:p>
    <w:sdt>
      <w:sdtPr>
        <w:rPr>
          <w:b w:val="0"/>
          <w:bCs w:val="0"/>
          <w:smallCaps w:val="0"/>
          <w:kern w:val="0"/>
          <w:lang w:eastAsia="en-US"/>
        </w:rPr>
        <w:id w:val="-650982215"/>
        <w:docPartObj>
          <w:docPartGallery w:val="Bibliographies"/>
          <w:docPartUnique/>
        </w:docPartObj>
      </w:sdtPr>
      <w:sdtEndPr/>
      <w:sdtContent>
        <w:p w14:paraId="4FC19CF5" w14:textId="08170165" w:rsidR="00EE7B77" w:rsidRDefault="004B6278" w:rsidP="00D31DEE">
          <w:pPr>
            <w:pStyle w:val="Heading1"/>
            <w:numPr>
              <w:ilvl w:val="0"/>
              <w:numId w:val="0"/>
            </w:numPr>
            <w:spacing w:before="0"/>
            <w:rPr>
              <w:rFonts w:ascii="Calibri" w:eastAsia="Calibri" w:hAnsi="Calibri"/>
              <w:noProof/>
              <w:lang w:val="en-US"/>
            </w:rPr>
          </w:pPr>
          <w:r>
            <w:t>References</w:t>
          </w:r>
        </w:p>
        <w:sdt>
          <w:sdtPr>
            <w:rPr>
              <w:b w:val="0"/>
              <w:bCs w:val="0"/>
              <w:smallCaps w:val="0"/>
              <w:kern w:val="0"/>
              <w:lang w:eastAsia="en-US"/>
            </w:rPr>
            <w:id w:val="-573587230"/>
            <w:bibliography/>
          </w:sdtPr>
          <w:sdtEndPr/>
          <w:sdtContent>
            <w:p w14:paraId="635A408A" w14:textId="77777777" w:rsidR="00EE7B77" w:rsidRDefault="004B6278" w:rsidP="00D31DEE">
              <w:pPr>
                <w:pStyle w:val="Heading1"/>
                <w:numPr>
                  <w:ilvl w:val="0"/>
                  <w:numId w:val="0"/>
                </w:numPr>
                <w:spacing w:before="0"/>
                <w:rPr>
                  <w:rFonts w:ascii="Calibri" w:eastAsia="Calibri" w:hAnsi="Calibri"/>
                  <w:noProof/>
                  <w:lang w:val="en-US"/>
                </w:rPr>
              </w:pPr>
              <w:r>
                <w:rPr>
                  <w:b w:val="0"/>
                  <w:bCs w:val="0"/>
                </w:rPr>
                <w:fldChar w:fldCharType="begin"/>
              </w:r>
              <w:r>
                <w:instrText xml:space="preserve"> BIBLIOGRAPHY </w:instrText>
              </w:r>
              <w:r>
                <w:rPr>
                  <w:b w:val="0"/>
                  <w:bCs w:val="0"/>
                </w:rPr>
                <w:fldChar w:fldCharType="separate"/>
              </w:r>
            </w:p>
            <w:tbl>
              <w:tblPr>
                <w:tblW w:w="5314" w:type="pct"/>
                <w:tblCellSpacing w:w="15" w:type="dxa"/>
                <w:tblInd w:w="-284" w:type="dxa"/>
                <w:tblCellMar>
                  <w:top w:w="15" w:type="dxa"/>
                  <w:left w:w="15" w:type="dxa"/>
                  <w:bottom w:w="15" w:type="dxa"/>
                  <w:right w:w="15" w:type="dxa"/>
                </w:tblCellMar>
                <w:tblLook w:val="04A0" w:firstRow="1" w:lastRow="0" w:firstColumn="1" w:lastColumn="0" w:noHBand="0" w:noVBand="1"/>
              </w:tblPr>
              <w:tblGrid>
                <w:gridCol w:w="752"/>
                <w:gridCol w:w="4068"/>
              </w:tblGrid>
              <w:tr w:rsidR="00EE7B77" w14:paraId="57EE23C4" w14:textId="77777777" w:rsidTr="009632F3">
                <w:trPr>
                  <w:divId w:val="521626941"/>
                  <w:tblCellSpacing w:w="15" w:type="dxa"/>
                </w:trPr>
                <w:tc>
                  <w:tcPr>
                    <w:tcW w:w="733" w:type="pct"/>
                    <w:hideMark/>
                  </w:tcPr>
                  <w:p w14:paraId="03AE6101" w14:textId="31D19158" w:rsidR="00EE7B77" w:rsidRPr="0025578D" w:rsidRDefault="00EE7B77" w:rsidP="0025578D">
                    <w:pPr>
                      <w:pStyle w:val="Bibliography"/>
                      <w:rPr>
                        <w:noProof/>
                        <w:sz w:val="16"/>
                        <w:szCs w:val="16"/>
                      </w:rPr>
                    </w:pPr>
                    <w:r w:rsidRPr="0025578D">
                      <w:rPr>
                        <w:noProof/>
                        <w:sz w:val="16"/>
                        <w:szCs w:val="16"/>
                      </w:rPr>
                      <w:t xml:space="preserve">[1] </w:t>
                    </w:r>
                  </w:p>
                </w:tc>
                <w:tc>
                  <w:tcPr>
                    <w:tcW w:w="4173" w:type="pct"/>
                    <w:hideMark/>
                  </w:tcPr>
                  <w:p w14:paraId="53CC1929" w14:textId="6585B0FC" w:rsidR="00EE7B77" w:rsidRPr="00BD46A5" w:rsidRDefault="00EE7B77" w:rsidP="0025578D">
                    <w:pPr>
                      <w:pStyle w:val="Bibliography"/>
                      <w:ind w:firstLine="0"/>
                      <w:rPr>
                        <w:noProof/>
                        <w:sz w:val="16"/>
                        <w:szCs w:val="16"/>
                        <w:lang w:val="en-US"/>
                      </w:rPr>
                    </w:pPr>
                    <w:r w:rsidRPr="0025578D">
                      <w:rPr>
                        <w:noProof/>
                        <w:sz w:val="16"/>
                        <w:szCs w:val="16"/>
                      </w:rPr>
                      <w:t xml:space="preserve">M. J, </w:t>
                    </w:r>
                    <w:r w:rsidRPr="0025578D">
                      <w:rPr>
                        <w:i/>
                        <w:iCs/>
                        <w:noProof/>
                        <w:sz w:val="16"/>
                        <w:szCs w:val="16"/>
                      </w:rPr>
                      <w:t xml:space="preserve">(MBTI) Myers-Briggs Personality Type Dataset, </w:t>
                    </w:r>
                    <w:r w:rsidRPr="0025578D">
                      <w:rPr>
                        <w:noProof/>
                        <w:sz w:val="16"/>
                        <w:szCs w:val="16"/>
                      </w:rPr>
                      <w:t>2017</w:t>
                    </w:r>
                    <w:r w:rsidR="00BD46A5">
                      <w:rPr>
                        <w:noProof/>
                        <w:sz w:val="16"/>
                        <w:szCs w:val="16"/>
                        <w:lang w:val="en-US"/>
                      </w:rPr>
                      <w:t xml:space="preserve">, Kaggle, Mar 2021. [Online]. Available: </w:t>
                    </w:r>
                    <w:r w:rsidR="00BD46A5" w:rsidRPr="00BD46A5">
                      <w:rPr>
                        <w:noProof/>
                        <w:sz w:val="16"/>
                        <w:szCs w:val="16"/>
                        <w:lang w:val="en-US"/>
                      </w:rPr>
                      <w:t>https://www.kaggle.com/datasnaek/mbti-type</w:t>
                    </w:r>
                  </w:p>
                </w:tc>
              </w:tr>
              <w:tr w:rsidR="00EE7B77" w14:paraId="62FD89AA" w14:textId="77777777" w:rsidTr="009632F3">
                <w:trPr>
                  <w:divId w:val="521626941"/>
                  <w:tblCellSpacing w:w="15" w:type="dxa"/>
                </w:trPr>
                <w:tc>
                  <w:tcPr>
                    <w:tcW w:w="733" w:type="pct"/>
                    <w:hideMark/>
                  </w:tcPr>
                  <w:p w14:paraId="65DF094A" w14:textId="77777777" w:rsidR="00EE7B77" w:rsidRPr="0025578D" w:rsidRDefault="00EE7B77" w:rsidP="0025578D">
                    <w:pPr>
                      <w:pStyle w:val="Bibliography"/>
                      <w:rPr>
                        <w:noProof/>
                        <w:sz w:val="16"/>
                        <w:szCs w:val="16"/>
                      </w:rPr>
                    </w:pPr>
                    <w:r w:rsidRPr="0025578D">
                      <w:rPr>
                        <w:noProof/>
                        <w:sz w:val="16"/>
                        <w:szCs w:val="16"/>
                      </w:rPr>
                      <w:t xml:space="preserve">[2] </w:t>
                    </w:r>
                  </w:p>
                </w:tc>
                <w:tc>
                  <w:tcPr>
                    <w:tcW w:w="4173" w:type="pct"/>
                    <w:hideMark/>
                  </w:tcPr>
                  <w:p w14:paraId="38745C16" w14:textId="2C2094E0" w:rsidR="00EE7B77" w:rsidRPr="0025578D" w:rsidRDefault="00EE7B77" w:rsidP="0025578D">
                    <w:pPr>
                      <w:pStyle w:val="Bibliography"/>
                      <w:ind w:firstLine="0"/>
                      <w:rPr>
                        <w:noProof/>
                        <w:sz w:val="16"/>
                        <w:szCs w:val="16"/>
                      </w:rPr>
                    </w:pPr>
                    <w:r w:rsidRPr="0025578D">
                      <w:rPr>
                        <w:noProof/>
                        <w:sz w:val="16"/>
                        <w:szCs w:val="16"/>
                      </w:rPr>
                      <w:t xml:space="preserve">M. H. Amirhosseini </w:t>
                    </w:r>
                    <w:r w:rsidR="00601F23">
                      <w:rPr>
                        <w:noProof/>
                        <w:sz w:val="16"/>
                        <w:szCs w:val="16"/>
                        <w:lang w:val="en-US"/>
                      </w:rPr>
                      <w:t>and</w:t>
                    </w:r>
                    <w:r w:rsidRPr="0025578D">
                      <w:rPr>
                        <w:noProof/>
                        <w:sz w:val="16"/>
                        <w:szCs w:val="16"/>
                      </w:rPr>
                      <w:t xml:space="preserve"> H. Kazemian, “Machine Learning Approach to Personality Type Prediction Based on the Myers–Briggs Type Indicator®,” </w:t>
                    </w:r>
                    <w:r w:rsidRPr="0025578D">
                      <w:rPr>
                        <w:i/>
                        <w:iCs/>
                        <w:noProof/>
                        <w:sz w:val="16"/>
                        <w:szCs w:val="16"/>
                      </w:rPr>
                      <w:t xml:space="preserve">Multimodal Technol. Interact., </w:t>
                    </w:r>
                    <w:r w:rsidRPr="0025578D">
                      <w:rPr>
                        <w:noProof/>
                        <w:sz w:val="16"/>
                        <w:szCs w:val="16"/>
                      </w:rPr>
                      <w:t xml:space="preserve">vol. 4, no. 1, pp. 1-15, 2020. </w:t>
                    </w:r>
                  </w:p>
                </w:tc>
              </w:tr>
              <w:tr w:rsidR="00EE7B77" w14:paraId="262056A9" w14:textId="77777777" w:rsidTr="009632F3">
                <w:trPr>
                  <w:divId w:val="521626941"/>
                  <w:tblCellSpacing w:w="15" w:type="dxa"/>
                </w:trPr>
                <w:tc>
                  <w:tcPr>
                    <w:tcW w:w="733" w:type="pct"/>
                    <w:hideMark/>
                  </w:tcPr>
                  <w:p w14:paraId="33971826" w14:textId="77777777" w:rsidR="00EE7B77" w:rsidRPr="0025578D" w:rsidRDefault="00EE7B77" w:rsidP="0025578D">
                    <w:pPr>
                      <w:pStyle w:val="Bibliography"/>
                      <w:rPr>
                        <w:noProof/>
                        <w:sz w:val="16"/>
                        <w:szCs w:val="16"/>
                      </w:rPr>
                    </w:pPr>
                    <w:r w:rsidRPr="0025578D">
                      <w:rPr>
                        <w:noProof/>
                        <w:sz w:val="16"/>
                        <w:szCs w:val="16"/>
                      </w:rPr>
                      <w:t xml:space="preserve">[3] </w:t>
                    </w:r>
                  </w:p>
                </w:tc>
                <w:tc>
                  <w:tcPr>
                    <w:tcW w:w="4173" w:type="pct"/>
                    <w:hideMark/>
                  </w:tcPr>
                  <w:p w14:paraId="46863808" w14:textId="333E3C90" w:rsidR="00EE7B77" w:rsidRPr="0025578D" w:rsidRDefault="00EE7B77" w:rsidP="0025578D">
                    <w:pPr>
                      <w:pStyle w:val="Bibliography"/>
                      <w:ind w:firstLine="0"/>
                      <w:rPr>
                        <w:noProof/>
                        <w:sz w:val="16"/>
                        <w:szCs w:val="16"/>
                      </w:rPr>
                    </w:pPr>
                    <w:r w:rsidRPr="0025578D">
                      <w:rPr>
                        <w:noProof/>
                        <w:sz w:val="16"/>
                        <w:szCs w:val="16"/>
                      </w:rPr>
                      <w:t xml:space="preserve">N. H. Z. Abidin, M. A. Remli, N. M. Ali, D. N. E. Phon, N. Yusoff, H. K. Adli </w:t>
                    </w:r>
                    <w:r w:rsidR="00601F23">
                      <w:rPr>
                        <w:noProof/>
                        <w:sz w:val="16"/>
                        <w:szCs w:val="16"/>
                        <w:lang w:val="en-US"/>
                      </w:rPr>
                      <w:t>and</w:t>
                    </w:r>
                    <w:r w:rsidRPr="0025578D">
                      <w:rPr>
                        <w:noProof/>
                        <w:sz w:val="16"/>
                        <w:szCs w:val="16"/>
                      </w:rPr>
                      <w:t xml:space="preserve"> A. H. Busalim, “Improving Intelligent </w:t>
                    </w:r>
                    <w:r w:rsidRPr="0025578D">
                      <w:rPr>
                        <w:noProof/>
                        <w:sz w:val="16"/>
                        <w:szCs w:val="16"/>
                      </w:rPr>
                      <w:t xml:space="preserve">Personality Prediction using Muyers-Briggs Type Indocator and Random Forest Classifier,” </w:t>
                    </w:r>
                    <w:r w:rsidRPr="0025578D">
                      <w:rPr>
                        <w:i/>
                        <w:iCs/>
                        <w:noProof/>
                        <w:sz w:val="16"/>
                        <w:szCs w:val="16"/>
                      </w:rPr>
                      <w:t xml:space="preserve">International Journal of Advanced Computer Science and Applications, </w:t>
                    </w:r>
                    <w:r w:rsidRPr="0025578D">
                      <w:rPr>
                        <w:noProof/>
                        <w:sz w:val="16"/>
                        <w:szCs w:val="16"/>
                      </w:rPr>
                      <w:t xml:space="preserve">vol. 11, no. 11, pp. 192-199, 2020. </w:t>
                    </w:r>
                  </w:p>
                </w:tc>
              </w:tr>
              <w:tr w:rsidR="00EE7B77" w14:paraId="74E68535" w14:textId="77777777" w:rsidTr="009632F3">
                <w:trPr>
                  <w:divId w:val="521626941"/>
                  <w:tblCellSpacing w:w="15" w:type="dxa"/>
                </w:trPr>
                <w:tc>
                  <w:tcPr>
                    <w:tcW w:w="733" w:type="pct"/>
                    <w:hideMark/>
                  </w:tcPr>
                  <w:p w14:paraId="41A95D5F" w14:textId="77777777" w:rsidR="00EE7B77" w:rsidRPr="0025578D" w:rsidRDefault="00EE7B77" w:rsidP="0025578D">
                    <w:pPr>
                      <w:pStyle w:val="Bibliography"/>
                      <w:rPr>
                        <w:noProof/>
                        <w:sz w:val="16"/>
                        <w:szCs w:val="16"/>
                      </w:rPr>
                    </w:pPr>
                    <w:r w:rsidRPr="0025578D">
                      <w:rPr>
                        <w:noProof/>
                        <w:sz w:val="16"/>
                        <w:szCs w:val="16"/>
                      </w:rPr>
                      <w:t xml:space="preserve">[4] </w:t>
                    </w:r>
                  </w:p>
                </w:tc>
                <w:tc>
                  <w:tcPr>
                    <w:tcW w:w="4173" w:type="pct"/>
                    <w:hideMark/>
                  </w:tcPr>
                  <w:p w14:paraId="196FE666" w14:textId="1429193A" w:rsidR="00EE7B77" w:rsidRPr="0025578D" w:rsidRDefault="00EE7B77" w:rsidP="0025578D">
                    <w:pPr>
                      <w:pStyle w:val="Bibliography"/>
                      <w:ind w:firstLine="0"/>
                      <w:rPr>
                        <w:noProof/>
                        <w:sz w:val="16"/>
                        <w:szCs w:val="16"/>
                      </w:rPr>
                    </w:pPr>
                    <w:r w:rsidRPr="0025578D">
                      <w:rPr>
                        <w:noProof/>
                        <w:sz w:val="16"/>
                        <w:szCs w:val="16"/>
                      </w:rPr>
                      <w:t xml:space="preserve">T. A. Tutupoly </w:t>
                    </w:r>
                    <w:r w:rsidR="00601F23">
                      <w:rPr>
                        <w:noProof/>
                        <w:sz w:val="16"/>
                        <w:szCs w:val="16"/>
                        <w:lang w:val="en-US"/>
                      </w:rPr>
                      <w:t>and</w:t>
                    </w:r>
                    <w:r w:rsidRPr="0025578D">
                      <w:rPr>
                        <w:noProof/>
                        <w:sz w:val="16"/>
                        <w:szCs w:val="16"/>
                      </w:rPr>
                      <w:t xml:space="preserve"> I. Alfarobi, “Komparasi algoritma C4.5 dan naive bayes yang dikembangkan menjadi web intellegence pada perhitungan bonus tahunan karyawan di PT. ABC,” </w:t>
                    </w:r>
                    <w:r w:rsidRPr="0025578D">
                      <w:rPr>
                        <w:i/>
                        <w:iCs/>
                        <w:noProof/>
                        <w:sz w:val="16"/>
                        <w:szCs w:val="16"/>
                      </w:rPr>
                      <w:t xml:space="preserve">Jurnal Mitra Pendidikan (JMP Online), </w:t>
                    </w:r>
                    <w:r w:rsidRPr="0025578D">
                      <w:rPr>
                        <w:noProof/>
                        <w:sz w:val="16"/>
                        <w:szCs w:val="16"/>
                      </w:rPr>
                      <w:t xml:space="preserve">vol. 3, no. 1, pp. 92-103, 2019. </w:t>
                    </w:r>
                  </w:p>
                </w:tc>
              </w:tr>
              <w:tr w:rsidR="00EE7B77" w14:paraId="5ED8D1BB" w14:textId="77777777" w:rsidTr="009632F3">
                <w:trPr>
                  <w:divId w:val="521626941"/>
                  <w:tblCellSpacing w:w="15" w:type="dxa"/>
                </w:trPr>
                <w:tc>
                  <w:tcPr>
                    <w:tcW w:w="733" w:type="pct"/>
                    <w:hideMark/>
                  </w:tcPr>
                  <w:p w14:paraId="4A913E43" w14:textId="77777777" w:rsidR="00EE7B77" w:rsidRPr="0025578D" w:rsidRDefault="00EE7B77" w:rsidP="0025578D">
                    <w:pPr>
                      <w:pStyle w:val="Bibliography"/>
                      <w:rPr>
                        <w:noProof/>
                        <w:sz w:val="16"/>
                        <w:szCs w:val="16"/>
                      </w:rPr>
                    </w:pPr>
                    <w:r w:rsidRPr="0025578D">
                      <w:rPr>
                        <w:noProof/>
                        <w:sz w:val="16"/>
                        <w:szCs w:val="16"/>
                      </w:rPr>
                      <w:t xml:space="preserve">[5] </w:t>
                    </w:r>
                  </w:p>
                </w:tc>
                <w:tc>
                  <w:tcPr>
                    <w:tcW w:w="4173" w:type="pct"/>
                    <w:hideMark/>
                  </w:tcPr>
                  <w:p w14:paraId="410E5B7E" w14:textId="06E97D34" w:rsidR="00EE7B77" w:rsidRPr="0025578D" w:rsidRDefault="00EE7B77" w:rsidP="0025578D">
                    <w:pPr>
                      <w:pStyle w:val="Bibliography"/>
                      <w:ind w:firstLine="0"/>
                      <w:rPr>
                        <w:noProof/>
                        <w:sz w:val="16"/>
                        <w:szCs w:val="16"/>
                      </w:rPr>
                    </w:pPr>
                    <w:r w:rsidRPr="0025578D">
                      <w:rPr>
                        <w:noProof/>
                        <w:sz w:val="16"/>
                        <w:szCs w:val="16"/>
                      </w:rPr>
                      <w:t xml:space="preserve">Y. Mehta, S. Fatehi, A. Kazameini, C. Stachl, E. Cambria </w:t>
                    </w:r>
                    <w:r w:rsidR="00601F23">
                      <w:rPr>
                        <w:noProof/>
                        <w:sz w:val="16"/>
                        <w:szCs w:val="16"/>
                        <w:lang w:val="en-US"/>
                      </w:rPr>
                      <w:t>and</w:t>
                    </w:r>
                    <w:r w:rsidRPr="0025578D">
                      <w:rPr>
                        <w:noProof/>
                        <w:sz w:val="16"/>
                        <w:szCs w:val="16"/>
                      </w:rPr>
                      <w:t xml:space="preserve"> S. Eetemadi, “Bottom-up and top-down: predicting personality with psycholinguistic and language model features,” </w:t>
                    </w:r>
                    <w:r w:rsidR="00053892">
                      <w:rPr>
                        <w:noProof/>
                        <w:sz w:val="16"/>
                        <w:szCs w:val="16"/>
                        <w:lang w:val="en-US"/>
                      </w:rPr>
                      <w:t>in</w:t>
                    </w:r>
                    <w:r w:rsidRPr="0025578D">
                      <w:rPr>
                        <w:noProof/>
                        <w:sz w:val="16"/>
                        <w:szCs w:val="16"/>
                      </w:rPr>
                      <w:t xml:space="preserve"> </w:t>
                    </w:r>
                    <w:r w:rsidRPr="0025578D">
                      <w:rPr>
                        <w:i/>
                        <w:iCs/>
                        <w:noProof/>
                        <w:sz w:val="16"/>
                        <w:szCs w:val="16"/>
                      </w:rPr>
                      <w:t>2020 IEEE International Conference on Data Mining (ICDM)</w:t>
                    </w:r>
                    <w:r w:rsidRPr="0025578D">
                      <w:rPr>
                        <w:noProof/>
                        <w:sz w:val="16"/>
                        <w:szCs w:val="16"/>
                      </w:rPr>
                      <w:t xml:space="preserve">, Sorrento, 2020. </w:t>
                    </w:r>
                  </w:p>
                </w:tc>
              </w:tr>
              <w:tr w:rsidR="00EE7B77" w14:paraId="236C9BEE" w14:textId="77777777" w:rsidTr="009632F3">
                <w:trPr>
                  <w:divId w:val="521626941"/>
                  <w:tblCellSpacing w:w="15" w:type="dxa"/>
                </w:trPr>
                <w:tc>
                  <w:tcPr>
                    <w:tcW w:w="733" w:type="pct"/>
                    <w:hideMark/>
                  </w:tcPr>
                  <w:p w14:paraId="3EF2CE6C" w14:textId="77777777" w:rsidR="00EE7B77" w:rsidRPr="0025578D" w:rsidRDefault="00EE7B77" w:rsidP="0025578D">
                    <w:pPr>
                      <w:pStyle w:val="Bibliography"/>
                      <w:rPr>
                        <w:noProof/>
                        <w:sz w:val="16"/>
                        <w:szCs w:val="16"/>
                      </w:rPr>
                    </w:pPr>
                    <w:r w:rsidRPr="0025578D">
                      <w:rPr>
                        <w:noProof/>
                        <w:sz w:val="16"/>
                        <w:szCs w:val="16"/>
                      </w:rPr>
                      <w:t xml:space="preserve">[6] </w:t>
                    </w:r>
                  </w:p>
                </w:tc>
                <w:tc>
                  <w:tcPr>
                    <w:tcW w:w="4173" w:type="pct"/>
                    <w:hideMark/>
                  </w:tcPr>
                  <w:p w14:paraId="03E5D6C3" w14:textId="13C334BA" w:rsidR="00EE7B77" w:rsidRPr="0025578D" w:rsidRDefault="00EE7B77" w:rsidP="0025578D">
                    <w:pPr>
                      <w:pStyle w:val="Bibliography"/>
                      <w:rPr>
                        <w:noProof/>
                        <w:sz w:val="16"/>
                        <w:szCs w:val="16"/>
                      </w:rPr>
                    </w:pPr>
                    <w:r w:rsidRPr="0025578D">
                      <w:rPr>
                        <w:noProof/>
                        <w:sz w:val="16"/>
                        <w:szCs w:val="16"/>
                      </w:rPr>
                      <w:t xml:space="preserve">S. Bharadwaj, S. Sridhar, R. Choudhary </w:t>
                    </w:r>
                    <w:r w:rsidR="00601F23">
                      <w:rPr>
                        <w:noProof/>
                        <w:sz w:val="16"/>
                        <w:szCs w:val="16"/>
                        <w:lang w:val="en-US"/>
                      </w:rPr>
                      <w:t>and</w:t>
                    </w:r>
                    <w:r w:rsidRPr="0025578D">
                      <w:rPr>
                        <w:noProof/>
                        <w:sz w:val="16"/>
                        <w:szCs w:val="16"/>
                      </w:rPr>
                      <w:t xml:space="preserve"> R. Srinath, “Persona traits identification based on Myers-Briggs Type Indicator (MBTI) - a text classification approach,” </w:t>
                    </w:r>
                    <w:r w:rsidR="00053892">
                      <w:rPr>
                        <w:noProof/>
                        <w:sz w:val="16"/>
                        <w:szCs w:val="16"/>
                        <w:lang w:val="en-US"/>
                      </w:rPr>
                      <w:t>in</w:t>
                    </w:r>
                    <w:r w:rsidRPr="0025578D">
                      <w:rPr>
                        <w:noProof/>
                        <w:sz w:val="16"/>
                        <w:szCs w:val="16"/>
                      </w:rPr>
                      <w:t xml:space="preserve"> </w:t>
                    </w:r>
                    <w:r w:rsidRPr="0025578D">
                      <w:rPr>
                        <w:i/>
                        <w:iCs/>
                        <w:noProof/>
                        <w:sz w:val="16"/>
                        <w:szCs w:val="16"/>
                      </w:rPr>
                      <w:t>2018 International Conference on Advances in Computing, Communications and Informatics (ICACCI)</w:t>
                    </w:r>
                    <w:r w:rsidRPr="0025578D">
                      <w:rPr>
                        <w:noProof/>
                        <w:sz w:val="16"/>
                        <w:szCs w:val="16"/>
                      </w:rPr>
                      <w:t xml:space="preserve">, Bangalore, 2018. </w:t>
                    </w:r>
                  </w:p>
                </w:tc>
              </w:tr>
              <w:tr w:rsidR="00EE7B77" w14:paraId="1FE2B041" w14:textId="77777777" w:rsidTr="009632F3">
                <w:trPr>
                  <w:divId w:val="521626941"/>
                  <w:tblCellSpacing w:w="15" w:type="dxa"/>
                </w:trPr>
                <w:tc>
                  <w:tcPr>
                    <w:tcW w:w="733" w:type="pct"/>
                    <w:hideMark/>
                  </w:tcPr>
                  <w:p w14:paraId="18A6CFEE" w14:textId="77777777" w:rsidR="00EE7B77" w:rsidRPr="0025578D" w:rsidRDefault="00EE7B77" w:rsidP="0025578D">
                    <w:pPr>
                      <w:pStyle w:val="Bibliography"/>
                      <w:rPr>
                        <w:noProof/>
                        <w:sz w:val="16"/>
                        <w:szCs w:val="16"/>
                      </w:rPr>
                    </w:pPr>
                    <w:r w:rsidRPr="0025578D">
                      <w:rPr>
                        <w:noProof/>
                        <w:sz w:val="16"/>
                        <w:szCs w:val="16"/>
                      </w:rPr>
                      <w:t xml:space="preserve">[7] </w:t>
                    </w:r>
                  </w:p>
                </w:tc>
                <w:tc>
                  <w:tcPr>
                    <w:tcW w:w="4173" w:type="pct"/>
                    <w:hideMark/>
                  </w:tcPr>
                  <w:p w14:paraId="5283A877" w14:textId="03B3A9C0" w:rsidR="00EE7B77" w:rsidRPr="0025578D" w:rsidRDefault="00EE7B77" w:rsidP="0025578D">
                    <w:pPr>
                      <w:pStyle w:val="Bibliography"/>
                      <w:ind w:firstLine="0"/>
                      <w:rPr>
                        <w:noProof/>
                        <w:sz w:val="16"/>
                        <w:szCs w:val="16"/>
                      </w:rPr>
                    </w:pPr>
                    <w:r w:rsidRPr="0025578D">
                      <w:rPr>
                        <w:noProof/>
                        <w:sz w:val="16"/>
                        <w:szCs w:val="16"/>
                      </w:rPr>
                      <w:t>C. Li</w:t>
                    </w:r>
                    <w:r w:rsidR="00BD46A5">
                      <w:rPr>
                        <w:noProof/>
                        <w:sz w:val="16"/>
                        <w:szCs w:val="16"/>
                        <w:lang w:val="en-US"/>
                      </w:rPr>
                      <w:t>. et al.</w:t>
                    </w:r>
                    <w:r w:rsidRPr="0025578D">
                      <w:rPr>
                        <w:noProof/>
                        <w:sz w:val="16"/>
                        <w:szCs w:val="16"/>
                      </w:rPr>
                      <w:t xml:space="preserve">, “Feature extraction from social media posts for psychometric typing of participants,” </w:t>
                    </w:r>
                    <w:r w:rsidR="00053892">
                      <w:rPr>
                        <w:noProof/>
                        <w:sz w:val="16"/>
                        <w:szCs w:val="16"/>
                        <w:lang w:val="en-US"/>
                      </w:rPr>
                      <w:t>in</w:t>
                    </w:r>
                    <w:r w:rsidRPr="0025578D">
                      <w:rPr>
                        <w:noProof/>
                        <w:sz w:val="16"/>
                        <w:szCs w:val="16"/>
                      </w:rPr>
                      <w:t xml:space="preserve"> </w:t>
                    </w:r>
                    <w:r w:rsidRPr="0025578D">
                      <w:rPr>
                        <w:i/>
                        <w:iCs/>
                        <w:noProof/>
                        <w:sz w:val="16"/>
                        <w:szCs w:val="16"/>
                      </w:rPr>
                      <w:t>Lecture Notes in Computer Science</w:t>
                    </w:r>
                    <w:r w:rsidRPr="0025578D">
                      <w:rPr>
                        <w:noProof/>
                        <w:sz w:val="16"/>
                        <w:szCs w:val="16"/>
                      </w:rPr>
                      <w:t>, vol. 10915, D. D. Schmorrow dan C. M. Fidopiastis</w:t>
                    </w:r>
                    <w:r w:rsidR="00BD46A5">
                      <w:rPr>
                        <w:noProof/>
                        <w:sz w:val="16"/>
                        <w:szCs w:val="16"/>
                        <w:lang w:val="en-US"/>
                      </w:rPr>
                      <w:t xml:space="preserve"> </w:t>
                    </w:r>
                    <w:r w:rsidR="00BD46A5" w:rsidRPr="00BD46A5">
                      <w:rPr>
                        <w:noProof/>
                        <w:sz w:val="16"/>
                        <w:szCs w:val="16"/>
                        <w:lang w:val="en-US"/>
                      </w:rPr>
                      <w:t>(eds) Augmented Cognition: Intelligent Technologies</w:t>
                    </w:r>
                    <w:r w:rsidR="00BD46A5">
                      <w:rPr>
                        <w:noProof/>
                        <w:sz w:val="16"/>
                        <w:szCs w:val="16"/>
                        <w:lang w:val="en-US"/>
                      </w:rPr>
                      <w:t>. AC 2018</w:t>
                    </w:r>
                    <w:r w:rsidRPr="0025578D">
                      <w:rPr>
                        <w:noProof/>
                        <w:sz w:val="16"/>
                        <w:szCs w:val="16"/>
                      </w:rPr>
                      <w:t>, New York, Springer, Cham, 2018, pp. 267-286.</w:t>
                    </w:r>
                  </w:p>
                </w:tc>
              </w:tr>
              <w:tr w:rsidR="00EE7B77" w14:paraId="24565C81" w14:textId="77777777" w:rsidTr="009632F3">
                <w:trPr>
                  <w:divId w:val="521626941"/>
                  <w:tblCellSpacing w:w="15" w:type="dxa"/>
                </w:trPr>
                <w:tc>
                  <w:tcPr>
                    <w:tcW w:w="733" w:type="pct"/>
                    <w:hideMark/>
                  </w:tcPr>
                  <w:p w14:paraId="56906AFA" w14:textId="77777777" w:rsidR="00EE7B77" w:rsidRPr="0025578D" w:rsidRDefault="00EE7B77" w:rsidP="0025578D">
                    <w:pPr>
                      <w:pStyle w:val="Bibliography"/>
                      <w:rPr>
                        <w:noProof/>
                        <w:sz w:val="16"/>
                        <w:szCs w:val="16"/>
                      </w:rPr>
                    </w:pPr>
                    <w:r w:rsidRPr="0025578D">
                      <w:rPr>
                        <w:noProof/>
                        <w:sz w:val="16"/>
                        <w:szCs w:val="16"/>
                      </w:rPr>
                      <w:t xml:space="preserve">[8] </w:t>
                    </w:r>
                  </w:p>
                </w:tc>
                <w:tc>
                  <w:tcPr>
                    <w:tcW w:w="4173" w:type="pct"/>
                    <w:hideMark/>
                  </w:tcPr>
                  <w:p w14:paraId="7D64EFF4" w14:textId="7E88E46B" w:rsidR="00EE7B77" w:rsidRPr="0025578D" w:rsidRDefault="00EE7B77" w:rsidP="0025578D">
                    <w:pPr>
                      <w:pStyle w:val="Bibliography"/>
                      <w:ind w:firstLine="0"/>
                      <w:rPr>
                        <w:noProof/>
                        <w:sz w:val="16"/>
                        <w:szCs w:val="16"/>
                      </w:rPr>
                    </w:pPr>
                    <w:r w:rsidRPr="0025578D">
                      <w:rPr>
                        <w:noProof/>
                        <w:sz w:val="16"/>
                        <w:szCs w:val="16"/>
                      </w:rPr>
                      <w:t xml:space="preserve">S. S. Keh </w:t>
                    </w:r>
                    <w:r w:rsidR="00601F23">
                      <w:rPr>
                        <w:noProof/>
                        <w:sz w:val="16"/>
                        <w:szCs w:val="16"/>
                        <w:lang w:val="en-US"/>
                      </w:rPr>
                      <w:t>and</w:t>
                    </w:r>
                    <w:r w:rsidRPr="0025578D">
                      <w:rPr>
                        <w:noProof/>
                        <w:sz w:val="16"/>
                        <w:szCs w:val="16"/>
                      </w:rPr>
                      <w:t xml:space="preserve"> I.-T. Cheng, “Myers-briggs personality classification and personality-specific language generation using pre-trained language models,” 15 July 2019. [Online]. Available: https://arxiv.org/abs/1907.06333.</w:t>
                    </w:r>
                  </w:p>
                </w:tc>
              </w:tr>
              <w:tr w:rsidR="00EE7B77" w14:paraId="1FF5A4D7" w14:textId="77777777" w:rsidTr="009632F3">
                <w:trPr>
                  <w:divId w:val="521626941"/>
                  <w:tblCellSpacing w:w="15" w:type="dxa"/>
                </w:trPr>
                <w:tc>
                  <w:tcPr>
                    <w:tcW w:w="733" w:type="pct"/>
                    <w:hideMark/>
                  </w:tcPr>
                  <w:p w14:paraId="202773E4" w14:textId="77777777" w:rsidR="00EE7B77" w:rsidRPr="0025578D" w:rsidRDefault="00EE7B77" w:rsidP="0025578D">
                    <w:pPr>
                      <w:pStyle w:val="Bibliography"/>
                      <w:rPr>
                        <w:noProof/>
                        <w:sz w:val="16"/>
                        <w:szCs w:val="16"/>
                      </w:rPr>
                    </w:pPr>
                    <w:r w:rsidRPr="0025578D">
                      <w:rPr>
                        <w:noProof/>
                        <w:sz w:val="16"/>
                        <w:szCs w:val="16"/>
                      </w:rPr>
                      <w:t xml:space="preserve">[9] </w:t>
                    </w:r>
                  </w:p>
                </w:tc>
                <w:tc>
                  <w:tcPr>
                    <w:tcW w:w="4173" w:type="pct"/>
                    <w:hideMark/>
                  </w:tcPr>
                  <w:p w14:paraId="2495C00E" w14:textId="0882A26C" w:rsidR="00EE7B77" w:rsidRPr="0025578D" w:rsidRDefault="00EE7B77" w:rsidP="0025578D">
                    <w:pPr>
                      <w:pStyle w:val="Bibliography"/>
                      <w:ind w:firstLine="0"/>
                      <w:rPr>
                        <w:noProof/>
                        <w:sz w:val="16"/>
                        <w:szCs w:val="16"/>
                      </w:rPr>
                    </w:pPr>
                    <w:r w:rsidRPr="0025578D">
                      <w:rPr>
                        <w:noProof/>
                        <w:sz w:val="16"/>
                        <w:szCs w:val="16"/>
                      </w:rPr>
                      <w:t xml:space="preserve">E. J. Choong </w:t>
                    </w:r>
                    <w:r w:rsidR="00601F23">
                      <w:rPr>
                        <w:noProof/>
                        <w:sz w:val="16"/>
                        <w:szCs w:val="16"/>
                        <w:lang w:val="en-US"/>
                      </w:rPr>
                      <w:t>and</w:t>
                    </w:r>
                    <w:r w:rsidRPr="0025578D">
                      <w:rPr>
                        <w:noProof/>
                        <w:sz w:val="16"/>
                        <w:szCs w:val="16"/>
                      </w:rPr>
                      <w:t xml:space="preserve"> K. D. Varathan, “Predicting judging-perceiving of myers-briggs type indicator (mbti) in online social forum,” </w:t>
                    </w:r>
                    <w:r w:rsidRPr="0025578D">
                      <w:rPr>
                        <w:i/>
                        <w:iCs/>
                        <w:noProof/>
                        <w:sz w:val="16"/>
                        <w:szCs w:val="16"/>
                      </w:rPr>
                      <w:t xml:space="preserve">PeerJ 9:e11382, </w:t>
                    </w:r>
                    <w:r w:rsidRPr="0025578D">
                      <w:rPr>
                        <w:noProof/>
                        <w:sz w:val="16"/>
                        <w:szCs w:val="16"/>
                      </w:rPr>
                      <w:t xml:space="preserve">pp. 1-27, 2021. </w:t>
                    </w:r>
                  </w:p>
                </w:tc>
              </w:tr>
              <w:tr w:rsidR="00EE7B77" w14:paraId="130EFC1D" w14:textId="77777777" w:rsidTr="009632F3">
                <w:trPr>
                  <w:divId w:val="521626941"/>
                  <w:tblCellSpacing w:w="15" w:type="dxa"/>
                </w:trPr>
                <w:tc>
                  <w:tcPr>
                    <w:tcW w:w="733" w:type="pct"/>
                    <w:hideMark/>
                  </w:tcPr>
                  <w:p w14:paraId="2DC19816" w14:textId="77777777" w:rsidR="00EE7B77" w:rsidRPr="0025578D" w:rsidRDefault="00EE7B77" w:rsidP="0025578D">
                    <w:pPr>
                      <w:pStyle w:val="Bibliography"/>
                      <w:rPr>
                        <w:noProof/>
                        <w:sz w:val="16"/>
                        <w:szCs w:val="16"/>
                      </w:rPr>
                    </w:pPr>
                    <w:r w:rsidRPr="0025578D">
                      <w:rPr>
                        <w:noProof/>
                        <w:sz w:val="16"/>
                        <w:szCs w:val="16"/>
                      </w:rPr>
                      <w:t xml:space="preserve">[10] </w:t>
                    </w:r>
                  </w:p>
                </w:tc>
                <w:tc>
                  <w:tcPr>
                    <w:tcW w:w="4173" w:type="pct"/>
                    <w:hideMark/>
                  </w:tcPr>
                  <w:p w14:paraId="76F43E82" w14:textId="3B89F6A4" w:rsidR="00EE7B77" w:rsidRPr="0025578D" w:rsidRDefault="00EE7B77" w:rsidP="0025578D">
                    <w:pPr>
                      <w:pStyle w:val="Bibliography"/>
                      <w:ind w:firstLine="0"/>
                      <w:rPr>
                        <w:noProof/>
                        <w:sz w:val="16"/>
                        <w:szCs w:val="16"/>
                      </w:rPr>
                    </w:pPr>
                    <w:r w:rsidRPr="0025578D">
                      <w:rPr>
                        <w:noProof/>
                        <w:sz w:val="16"/>
                        <w:szCs w:val="16"/>
                      </w:rPr>
                      <w:t xml:space="preserve">S. Patel, M. Nimje, A. Shetty </w:t>
                    </w:r>
                    <w:r w:rsidR="00601F23">
                      <w:rPr>
                        <w:noProof/>
                        <w:sz w:val="16"/>
                        <w:szCs w:val="16"/>
                        <w:lang w:val="en-US"/>
                      </w:rPr>
                      <w:t>and</w:t>
                    </w:r>
                    <w:r w:rsidRPr="0025578D">
                      <w:rPr>
                        <w:noProof/>
                        <w:sz w:val="16"/>
                        <w:szCs w:val="16"/>
                      </w:rPr>
                      <w:t xml:space="preserve"> S. Kulkarni, “Personality analysis using social media,” </w:t>
                    </w:r>
                    <w:r w:rsidRPr="0025578D">
                      <w:rPr>
                        <w:i/>
                        <w:iCs/>
                        <w:noProof/>
                        <w:sz w:val="16"/>
                        <w:szCs w:val="16"/>
                      </w:rPr>
                      <w:t xml:space="preserve">International Journal of Engineering Research &amp; Technology (IJERT), </w:t>
                    </w:r>
                    <w:r w:rsidRPr="0025578D">
                      <w:rPr>
                        <w:noProof/>
                        <w:sz w:val="16"/>
                        <w:szCs w:val="16"/>
                      </w:rPr>
                      <w:t xml:space="preserve">vol. 09, no. 03, pp. 306-309, 2020. </w:t>
                    </w:r>
                  </w:p>
                </w:tc>
              </w:tr>
              <w:tr w:rsidR="00EE7B77" w14:paraId="5A15F45A" w14:textId="77777777" w:rsidTr="009632F3">
                <w:trPr>
                  <w:divId w:val="521626941"/>
                  <w:tblCellSpacing w:w="15" w:type="dxa"/>
                </w:trPr>
                <w:tc>
                  <w:tcPr>
                    <w:tcW w:w="733" w:type="pct"/>
                    <w:hideMark/>
                  </w:tcPr>
                  <w:p w14:paraId="40EA93D1" w14:textId="77777777" w:rsidR="00EE7B77" w:rsidRPr="0025578D" w:rsidRDefault="00EE7B77" w:rsidP="0025578D">
                    <w:pPr>
                      <w:pStyle w:val="Bibliography"/>
                      <w:rPr>
                        <w:noProof/>
                        <w:sz w:val="16"/>
                        <w:szCs w:val="16"/>
                      </w:rPr>
                    </w:pPr>
                    <w:r w:rsidRPr="0025578D">
                      <w:rPr>
                        <w:noProof/>
                        <w:sz w:val="16"/>
                        <w:szCs w:val="16"/>
                      </w:rPr>
                      <w:t xml:space="preserve">[11] </w:t>
                    </w:r>
                  </w:p>
                </w:tc>
                <w:tc>
                  <w:tcPr>
                    <w:tcW w:w="4173" w:type="pct"/>
                    <w:hideMark/>
                  </w:tcPr>
                  <w:p w14:paraId="02358402" w14:textId="58BCFB8F" w:rsidR="00EE7B77" w:rsidRPr="0025578D" w:rsidRDefault="00EE7B77" w:rsidP="0025578D">
                    <w:pPr>
                      <w:pStyle w:val="Bibliography"/>
                      <w:ind w:firstLine="0"/>
                      <w:rPr>
                        <w:noProof/>
                        <w:sz w:val="16"/>
                        <w:szCs w:val="16"/>
                      </w:rPr>
                    </w:pPr>
                    <w:r w:rsidRPr="0025578D">
                      <w:rPr>
                        <w:noProof/>
                        <w:sz w:val="16"/>
                        <w:szCs w:val="16"/>
                      </w:rPr>
                      <w:t xml:space="preserve">M. Frković, N. Čerkez, B. Vrdoljak </w:t>
                    </w:r>
                    <w:r w:rsidR="00601F23">
                      <w:rPr>
                        <w:noProof/>
                        <w:sz w:val="16"/>
                        <w:szCs w:val="16"/>
                        <w:lang w:val="en-US"/>
                      </w:rPr>
                      <w:t>and</w:t>
                    </w:r>
                    <w:r w:rsidRPr="0025578D">
                      <w:rPr>
                        <w:noProof/>
                        <w:sz w:val="16"/>
                        <w:szCs w:val="16"/>
                      </w:rPr>
                      <w:t xml:space="preserve"> S. Skansi, “Evaluation of Structural Hyperparameters for Text Classification with LSTM Networks,” </w:t>
                    </w:r>
                    <w:r w:rsidR="00053892">
                      <w:rPr>
                        <w:noProof/>
                        <w:sz w:val="16"/>
                        <w:szCs w:val="16"/>
                        <w:lang w:val="en-US"/>
                      </w:rPr>
                      <w:t>in</w:t>
                    </w:r>
                    <w:r w:rsidRPr="0025578D">
                      <w:rPr>
                        <w:noProof/>
                        <w:sz w:val="16"/>
                        <w:szCs w:val="16"/>
                      </w:rPr>
                      <w:t xml:space="preserve"> </w:t>
                    </w:r>
                    <w:r w:rsidRPr="0025578D">
                      <w:rPr>
                        <w:i/>
                        <w:iCs/>
                        <w:noProof/>
                        <w:sz w:val="16"/>
                        <w:szCs w:val="16"/>
                      </w:rPr>
                      <w:t>2020 43rd International Convention on Information, Communication and Electronic Technology (MIPRO)</w:t>
                    </w:r>
                    <w:r w:rsidRPr="0025578D">
                      <w:rPr>
                        <w:noProof/>
                        <w:sz w:val="16"/>
                        <w:szCs w:val="16"/>
                      </w:rPr>
                      <w:t xml:space="preserve">, Opatija, 2020. </w:t>
                    </w:r>
                  </w:p>
                </w:tc>
              </w:tr>
              <w:tr w:rsidR="00EE7B77" w14:paraId="004AB953" w14:textId="77777777" w:rsidTr="009632F3">
                <w:trPr>
                  <w:divId w:val="521626941"/>
                  <w:tblCellSpacing w:w="15" w:type="dxa"/>
                </w:trPr>
                <w:tc>
                  <w:tcPr>
                    <w:tcW w:w="733" w:type="pct"/>
                    <w:hideMark/>
                  </w:tcPr>
                  <w:p w14:paraId="174C004F" w14:textId="77777777" w:rsidR="00EE7B77" w:rsidRPr="0025578D" w:rsidRDefault="00EE7B77" w:rsidP="0025578D">
                    <w:pPr>
                      <w:pStyle w:val="Bibliography"/>
                      <w:rPr>
                        <w:noProof/>
                        <w:sz w:val="16"/>
                        <w:szCs w:val="16"/>
                      </w:rPr>
                    </w:pPr>
                    <w:r w:rsidRPr="0025578D">
                      <w:rPr>
                        <w:noProof/>
                        <w:sz w:val="16"/>
                        <w:szCs w:val="16"/>
                      </w:rPr>
                      <w:t xml:space="preserve">[12] </w:t>
                    </w:r>
                  </w:p>
                </w:tc>
                <w:tc>
                  <w:tcPr>
                    <w:tcW w:w="4173" w:type="pct"/>
                    <w:hideMark/>
                  </w:tcPr>
                  <w:p w14:paraId="59B4987C" w14:textId="7E4A54A2" w:rsidR="00EE7B77" w:rsidRPr="0025578D" w:rsidRDefault="00EE7B77" w:rsidP="0025578D">
                    <w:pPr>
                      <w:pStyle w:val="Bibliography"/>
                      <w:ind w:firstLine="0"/>
                      <w:rPr>
                        <w:noProof/>
                        <w:sz w:val="16"/>
                        <w:szCs w:val="16"/>
                      </w:rPr>
                    </w:pPr>
                    <w:r w:rsidRPr="0025578D">
                      <w:rPr>
                        <w:noProof/>
                        <w:sz w:val="16"/>
                        <w:szCs w:val="16"/>
                      </w:rPr>
                      <w:t xml:space="preserve">R. Hernandez </w:t>
                    </w:r>
                    <w:r w:rsidR="00601F23">
                      <w:rPr>
                        <w:noProof/>
                        <w:sz w:val="16"/>
                        <w:szCs w:val="16"/>
                        <w:lang w:val="en-US"/>
                      </w:rPr>
                      <w:t>and</w:t>
                    </w:r>
                    <w:r w:rsidRPr="0025578D">
                      <w:rPr>
                        <w:noProof/>
                        <w:sz w:val="16"/>
                        <w:szCs w:val="16"/>
                      </w:rPr>
                      <w:t xml:space="preserve"> I. S. Knight, “Predicting Myres-Briggs Type Indicator with text classification,” Curran Associates Inc., New York, 2017.</w:t>
                    </w:r>
                  </w:p>
                </w:tc>
              </w:tr>
              <w:tr w:rsidR="00EE7B77" w14:paraId="0671F64E" w14:textId="77777777" w:rsidTr="009632F3">
                <w:trPr>
                  <w:divId w:val="521626941"/>
                  <w:tblCellSpacing w:w="15" w:type="dxa"/>
                </w:trPr>
                <w:tc>
                  <w:tcPr>
                    <w:tcW w:w="733" w:type="pct"/>
                    <w:hideMark/>
                  </w:tcPr>
                  <w:p w14:paraId="4DB44452" w14:textId="77777777" w:rsidR="00EE7B77" w:rsidRPr="0025578D" w:rsidRDefault="00EE7B77" w:rsidP="0025578D">
                    <w:pPr>
                      <w:pStyle w:val="Bibliography"/>
                      <w:rPr>
                        <w:noProof/>
                        <w:sz w:val="16"/>
                        <w:szCs w:val="16"/>
                      </w:rPr>
                    </w:pPr>
                    <w:r w:rsidRPr="0025578D">
                      <w:rPr>
                        <w:noProof/>
                        <w:sz w:val="16"/>
                        <w:szCs w:val="16"/>
                      </w:rPr>
                      <w:t xml:space="preserve">[13] </w:t>
                    </w:r>
                  </w:p>
                </w:tc>
                <w:tc>
                  <w:tcPr>
                    <w:tcW w:w="4173" w:type="pct"/>
                    <w:hideMark/>
                  </w:tcPr>
                  <w:p w14:paraId="17ADED36" w14:textId="0C446901" w:rsidR="00EE7B77" w:rsidRPr="0025578D" w:rsidRDefault="00EE7B77" w:rsidP="0025578D">
                    <w:pPr>
                      <w:pStyle w:val="Bibliography"/>
                      <w:ind w:firstLine="0"/>
                      <w:rPr>
                        <w:noProof/>
                        <w:sz w:val="16"/>
                        <w:szCs w:val="16"/>
                      </w:rPr>
                    </w:pPr>
                    <w:r w:rsidRPr="0025578D">
                      <w:rPr>
                        <w:noProof/>
                        <w:sz w:val="16"/>
                        <w:szCs w:val="16"/>
                      </w:rPr>
                      <w:t xml:space="preserve">B. Cui </w:t>
                    </w:r>
                    <w:r w:rsidR="00601F23">
                      <w:rPr>
                        <w:noProof/>
                        <w:sz w:val="16"/>
                        <w:szCs w:val="16"/>
                        <w:lang w:val="en-US"/>
                      </w:rPr>
                      <w:t>and</w:t>
                    </w:r>
                    <w:r w:rsidRPr="0025578D">
                      <w:rPr>
                        <w:noProof/>
                        <w:sz w:val="16"/>
                        <w:szCs w:val="16"/>
                      </w:rPr>
                      <w:t xml:space="preserve"> C. Qi, “Survey analysis of machine learning methods for natural language processing for </w:t>
                    </w:r>
                    <w:r w:rsidR="009632F3">
                      <w:rPr>
                        <w:noProof/>
                        <w:sz w:val="16"/>
                        <w:szCs w:val="16"/>
                        <w:lang w:val="en-US"/>
                      </w:rPr>
                      <w:t>MBTI</w:t>
                    </w:r>
                    <w:r w:rsidRPr="0025578D">
                      <w:rPr>
                        <w:noProof/>
                        <w:sz w:val="16"/>
                        <w:szCs w:val="16"/>
                      </w:rPr>
                      <w:t xml:space="preserve"> personality type prediction,” 2017.</w:t>
                    </w:r>
                  </w:p>
                </w:tc>
              </w:tr>
            </w:tbl>
            <w:p w14:paraId="5D02BEF7" w14:textId="77777777" w:rsidR="00EE7B77" w:rsidRDefault="00EE7B77">
              <w:pPr>
                <w:divId w:val="521626941"/>
                <w:rPr>
                  <w:noProof/>
                </w:rPr>
              </w:pPr>
            </w:p>
            <w:p w14:paraId="1A22A605" w14:textId="126B42D2" w:rsidR="004B6278" w:rsidRDefault="004B6278" w:rsidP="00D31DEE">
              <w:pPr>
                <w:ind w:firstLine="0"/>
              </w:pPr>
              <w:r>
                <w:rPr>
                  <w:b/>
                  <w:bCs/>
                  <w:noProof/>
                </w:rPr>
                <w:fldChar w:fldCharType="end"/>
              </w:r>
            </w:p>
          </w:sdtContent>
        </w:sdt>
      </w:sdtContent>
    </w:sdt>
    <w:p w14:paraId="3E5F03B4" w14:textId="77777777" w:rsidR="004B6278" w:rsidRPr="00360AF2" w:rsidRDefault="004B6278" w:rsidP="008B2662">
      <w:pPr>
        <w:widowControl w:val="0"/>
        <w:autoSpaceDE w:val="0"/>
        <w:autoSpaceDN w:val="0"/>
        <w:adjustRightInd w:val="0"/>
        <w:ind w:left="567" w:hanging="567"/>
        <w:rPr>
          <w:noProof/>
          <w:lang w:val="en-US"/>
        </w:rPr>
      </w:pPr>
    </w:p>
    <w:p w14:paraId="54C28E27" w14:textId="73E862A1" w:rsidR="008B2662" w:rsidRPr="008B2662" w:rsidRDefault="008B2662" w:rsidP="008B2662">
      <w:pPr>
        <w:pStyle w:val="IEEEReferenceItem"/>
        <w:tabs>
          <w:tab w:val="clear" w:pos="432"/>
        </w:tabs>
        <w:ind w:left="0" w:firstLine="0"/>
        <w:rPr>
          <w:szCs w:val="16"/>
        </w:rPr>
        <w:sectPr w:rsidR="008B2662" w:rsidRPr="008B2662" w:rsidSect="00906196">
          <w:footnotePr>
            <w:numFmt w:val="chicago"/>
            <w:numRestart w:val="eachPage"/>
          </w:footnotePr>
          <w:type w:val="continuous"/>
          <w:pgSz w:w="11906" w:h="16838" w:code="9"/>
          <w:pgMar w:top="1134" w:right="1134" w:bottom="1134" w:left="1418" w:header="720" w:footer="720" w:gutter="0"/>
          <w:pgNumType w:start="104"/>
          <w:cols w:num="2" w:space="284"/>
          <w:docGrid w:linePitch="272"/>
        </w:sectPr>
      </w:pPr>
      <w:r w:rsidRPr="00360AF2">
        <w:rPr>
          <w:lang w:eastAsia="x-none"/>
        </w:rPr>
        <w:fldChar w:fldCharType="end"/>
      </w:r>
      <w:bookmarkEnd w:id="6"/>
    </w:p>
    <w:p w14:paraId="46D446A9" w14:textId="77777777" w:rsidR="00077D19" w:rsidRPr="00721BEF" w:rsidRDefault="00077D19" w:rsidP="00077D19">
      <w:pPr>
        <w:spacing w:after="120"/>
        <w:rPr>
          <w:color w:val="FF0000"/>
          <w:sz w:val="18"/>
        </w:rPr>
      </w:pPr>
    </w:p>
    <w:sectPr w:rsidR="00077D19" w:rsidRPr="00721BEF" w:rsidSect="0047792D">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D8045" w14:textId="77777777" w:rsidR="00E4572C" w:rsidRDefault="00E4572C" w:rsidP="006F55B9">
      <w:r>
        <w:separator/>
      </w:r>
    </w:p>
  </w:endnote>
  <w:endnote w:type="continuationSeparator" w:id="0">
    <w:p w14:paraId="2300E63B" w14:textId="77777777" w:rsidR="00E4572C" w:rsidRDefault="00E4572C" w:rsidP="006F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DADD2" w14:textId="77777777" w:rsidR="0048018B" w:rsidRDefault="0048018B" w:rsidP="00415F7F">
    <w:pPr>
      <w:pStyle w:val="Header"/>
      <w:pBdr>
        <w:bottom w:val="single" w:sz="4" w:space="1" w:color="auto"/>
      </w:pBdr>
      <w:ind w:firstLine="0"/>
    </w:pPr>
    <w:bookmarkStart w:id="1" w:name="_Hlk90725322"/>
    <w:bookmarkStart w:id="2" w:name="_Hlk90725323"/>
  </w:p>
  <w:p w14:paraId="3E1FC58E" w14:textId="00C223B7" w:rsidR="0048018B" w:rsidRDefault="0048018B" w:rsidP="00415F7F">
    <w:pPr>
      <w:pStyle w:val="Footer"/>
      <w:ind w:firstLine="0"/>
    </w:pPr>
    <w:r>
      <w:rPr>
        <w:sz w:val="16"/>
        <w:szCs w:val="16"/>
      </w:rPr>
      <w:t>p-ISSN: 1411-8289; e-ISSN: 2527-9955</w:t>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3F558" w14:textId="77777777" w:rsidR="0048018B" w:rsidRDefault="0048018B" w:rsidP="00415F7F">
    <w:pPr>
      <w:pStyle w:val="Header"/>
      <w:pBdr>
        <w:bottom w:val="single" w:sz="4" w:space="1" w:color="auto"/>
      </w:pBdr>
      <w:tabs>
        <w:tab w:val="left" w:pos="7320"/>
      </w:tabs>
      <w:ind w:firstLine="0"/>
    </w:pPr>
  </w:p>
  <w:p w14:paraId="3A78F78D" w14:textId="7888143F" w:rsidR="0048018B" w:rsidRDefault="0048018B" w:rsidP="00415F7F">
    <w:pPr>
      <w:pStyle w:val="Footer"/>
      <w:jc w:val="right"/>
    </w:pPr>
    <w:r>
      <w:rPr>
        <w:sz w:val="16"/>
        <w:szCs w:val="16"/>
      </w:rPr>
      <w:t>JURNAL ELEKTRONIKA DAN TELEKOMUNIKASI, Vol. 2</w:t>
    </w:r>
    <w:r>
      <w:rPr>
        <w:sz w:val="16"/>
        <w:szCs w:val="16"/>
        <w:lang w:val="en-US"/>
      </w:rPr>
      <w:t>1</w:t>
    </w:r>
    <w:r>
      <w:rPr>
        <w:sz w:val="16"/>
        <w:szCs w:val="16"/>
      </w:rPr>
      <w:t xml:space="preserve">, No. </w:t>
    </w:r>
    <w:r>
      <w:rPr>
        <w:sz w:val="16"/>
        <w:szCs w:val="16"/>
        <w:lang w:val="en-US"/>
      </w:rPr>
      <w:t>2</w:t>
    </w:r>
    <w:r>
      <w:rPr>
        <w:sz w:val="16"/>
        <w:szCs w:val="16"/>
      </w:rPr>
      <w:t xml:space="preserve">, </w:t>
    </w:r>
    <w:r>
      <w:rPr>
        <w:w w:val="104"/>
        <w:sz w:val="16"/>
        <w:szCs w:val="16"/>
        <w:lang w:val="en-US"/>
      </w:rPr>
      <w:t>December</w:t>
    </w:r>
    <w:r>
      <w:rPr>
        <w:w w:val="104"/>
        <w:sz w:val="16"/>
        <w:szCs w:val="16"/>
      </w:rPr>
      <w:t xml:space="preserve"> 202</w:t>
    </w:r>
    <w:r>
      <w:rPr>
        <w:w w:val="104"/>
        <w:sz w:val="16"/>
        <w:szCs w:val="16"/>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147E3" w14:textId="77777777" w:rsidR="0048018B" w:rsidRDefault="0048018B" w:rsidP="00F33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9A979" w14:textId="77777777" w:rsidR="00E4572C" w:rsidRDefault="00E4572C" w:rsidP="006F55B9">
      <w:r>
        <w:separator/>
      </w:r>
    </w:p>
  </w:footnote>
  <w:footnote w:type="continuationSeparator" w:id="0">
    <w:p w14:paraId="224F2AC9" w14:textId="77777777" w:rsidR="00E4572C" w:rsidRDefault="00E4572C" w:rsidP="006F5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6E720" w14:textId="542D689B" w:rsidR="0048018B" w:rsidRDefault="0048018B" w:rsidP="00415F7F">
    <w:pPr>
      <w:pStyle w:val="Header"/>
      <w:pBdr>
        <w:bottom w:val="single" w:sz="4" w:space="1" w:color="auto"/>
      </w:pBdr>
      <w:ind w:firstLine="0"/>
    </w:pPr>
    <w:r w:rsidRPr="00A62F76">
      <w:rPr>
        <w:sz w:val="16"/>
        <w:szCs w:val="16"/>
      </w:rPr>
      <w:fldChar w:fldCharType="begin"/>
    </w:r>
    <w:r w:rsidRPr="00A62F76">
      <w:rPr>
        <w:sz w:val="16"/>
        <w:szCs w:val="16"/>
      </w:rPr>
      <w:instrText xml:space="preserve"> PAGE   \* MERGEFORMAT </w:instrText>
    </w:r>
    <w:r w:rsidRPr="00A62F76">
      <w:rPr>
        <w:sz w:val="16"/>
        <w:szCs w:val="16"/>
      </w:rPr>
      <w:fldChar w:fldCharType="separate"/>
    </w:r>
    <w:r w:rsidR="00EC25E1">
      <w:rPr>
        <w:noProof/>
        <w:sz w:val="16"/>
        <w:szCs w:val="16"/>
      </w:rPr>
      <w:t>110</w:t>
    </w:r>
    <w:r w:rsidRPr="00A62F76">
      <w:rPr>
        <w:sz w:val="16"/>
        <w:szCs w:val="16"/>
      </w:rPr>
      <w:fldChar w:fldCharType="end"/>
    </w:r>
    <w:r w:rsidRPr="00A62F76">
      <w:rPr>
        <w:sz w:val="16"/>
        <w:szCs w:val="16"/>
      </w:rPr>
      <w:t xml:space="preserve"> </w:t>
    </w:r>
    <w:r>
      <w:rPr>
        <w:sz w:val="16"/>
        <w:szCs w:val="16"/>
      </w:rPr>
      <w:t xml:space="preserve"> </w:t>
    </w:r>
    <w:r>
      <w:rPr>
        <w:sz w:val="16"/>
        <w:szCs w:val="16"/>
      </w:rPr>
      <w:sym w:font="Symbol" w:char="F0B7"/>
    </w:r>
    <w:r>
      <w:rPr>
        <w:sz w:val="16"/>
        <w:szCs w:val="16"/>
      </w:rPr>
      <w:t xml:space="preserve">  </w:t>
    </w:r>
    <w:r>
      <w:rPr>
        <w:sz w:val="16"/>
        <w:szCs w:val="16"/>
        <w:lang w:val="en-US"/>
      </w:rPr>
      <w:t>Mawadatul Maulidah,</w:t>
    </w:r>
    <w:r>
      <w:rPr>
        <w:sz w:val="16"/>
        <w:szCs w:val="16"/>
      </w:rPr>
      <w:t xml:space="preserve"> et. al.</w:t>
    </w:r>
  </w:p>
  <w:p w14:paraId="7A6168F6" w14:textId="77777777" w:rsidR="0048018B" w:rsidRDefault="0048018B" w:rsidP="00415F7F">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C6B58" w14:textId="08A2A353" w:rsidR="0048018B" w:rsidRDefault="0048018B" w:rsidP="00415F7F">
    <w:pPr>
      <w:pStyle w:val="Title"/>
      <w:spacing w:after="0"/>
      <w:jc w:val="right"/>
      <w:rPr>
        <w:b w:val="0"/>
        <w:iCs/>
        <w:sz w:val="16"/>
        <w:szCs w:val="16"/>
      </w:rPr>
    </w:pPr>
    <w:r w:rsidRPr="00415F7F">
      <w:rPr>
        <w:b w:val="0"/>
        <w:sz w:val="16"/>
        <w:szCs w:val="16"/>
      </w:rPr>
      <w:t>Prediction Of Myers-Briggs Type Indicator Personality Using Long Short-Term Memory</w:t>
    </w:r>
    <w:r w:rsidRPr="000E717F">
      <w:rPr>
        <w:b w:val="0"/>
        <w:sz w:val="16"/>
        <w:szCs w:val="16"/>
      </w:rPr>
      <w:t xml:space="preserve"> </w:t>
    </w:r>
    <w:r>
      <w:rPr>
        <w:b w:val="0"/>
        <w:sz w:val="16"/>
        <w:szCs w:val="16"/>
      </w:rPr>
      <w:sym w:font="Symbol" w:char="F0B7"/>
    </w:r>
    <w:r>
      <w:rPr>
        <w:b w:val="0"/>
        <w:sz w:val="16"/>
        <w:szCs w:val="16"/>
      </w:rPr>
      <w:t xml:space="preserve">  </w:t>
    </w:r>
    <w:r>
      <w:rPr>
        <w:b w:val="0"/>
        <w:sz w:val="16"/>
        <w:szCs w:val="16"/>
      </w:rPr>
      <w:fldChar w:fldCharType="begin"/>
    </w:r>
    <w:r>
      <w:rPr>
        <w:b w:val="0"/>
        <w:sz w:val="16"/>
        <w:szCs w:val="16"/>
      </w:rPr>
      <w:instrText xml:space="preserve"> PAGE   \* MERGEFORMAT </w:instrText>
    </w:r>
    <w:r>
      <w:rPr>
        <w:b w:val="0"/>
        <w:sz w:val="16"/>
        <w:szCs w:val="16"/>
      </w:rPr>
      <w:fldChar w:fldCharType="separate"/>
    </w:r>
    <w:r w:rsidR="00EC25E1">
      <w:rPr>
        <w:b w:val="0"/>
        <w:noProof/>
        <w:sz w:val="16"/>
        <w:szCs w:val="16"/>
      </w:rPr>
      <w:t>111</w:t>
    </w:r>
    <w:r>
      <w:rPr>
        <w:b w:val="0"/>
        <w:sz w:val="16"/>
        <w:szCs w:val="16"/>
      </w:rPr>
      <w:fldChar w:fldCharType="end"/>
    </w:r>
  </w:p>
  <w:p w14:paraId="6D6ECD75" w14:textId="77777777" w:rsidR="0048018B" w:rsidRDefault="0048018B" w:rsidP="00415F7F">
    <w:pPr>
      <w:pStyle w:val="Header"/>
      <w:pBdr>
        <w:bottom w:val="single" w:sz="4" w:space="0" w:color="auto"/>
      </w:pBdr>
      <w:ind w:firstLine="0"/>
      <w:rPr>
        <w:sz w:val="2"/>
        <w:szCs w:val="2"/>
      </w:rPr>
    </w:pPr>
  </w:p>
  <w:p w14:paraId="1164C6D1" w14:textId="77777777" w:rsidR="0048018B" w:rsidRPr="00E912EA" w:rsidRDefault="0048018B" w:rsidP="00E912EA">
    <w:pPr>
      <w:pStyle w:val="Header"/>
      <w:ind w:firstLine="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30F3" w14:textId="2C191BA2" w:rsidR="0048018B" w:rsidRDefault="0048018B" w:rsidP="007A6948">
    <w:pPr>
      <w:pStyle w:val="Header"/>
      <w:ind w:firstLine="0"/>
      <w:rPr>
        <w:lang w:val="en-US"/>
      </w:rPr>
    </w:pPr>
    <w:bookmarkStart w:id="3" w:name="_Hlk90725124"/>
    <w:bookmarkStart w:id="4" w:name="_Hlk90725125"/>
    <w:r>
      <w:rPr>
        <w:b/>
      </w:rPr>
      <w:t>Jurnal Elektronika dan Telekomunikasi (JET)</w:t>
    </w:r>
    <w:r>
      <w:t>, Vol. 2</w:t>
    </w:r>
    <w:r>
      <w:rPr>
        <w:lang w:val="en-US"/>
      </w:rPr>
      <w:t>1</w:t>
    </w:r>
    <w:r>
      <w:t xml:space="preserve">, No. </w:t>
    </w:r>
    <w:r>
      <w:rPr>
        <w:lang w:val="en-US"/>
      </w:rPr>
      <w:t>2</w:t>
    </w:r>
    <w:r>
      <w:t xml:space="preserve">, </w:t>
    </w:r>
    <w:r>
      <w:rPr>
        <w:lang w:val="en-US"/>
      </w:rPr>
      <w:t>December</w:t>
    </w:r>
    <w:r>
      <w:t xml:space="preserve"> 202</w:t>
    </w:r>
    <w:r>
      <w:rPr>
        <w:lang w:val="en-US"/>
      </w:rPr>
      <w:t>1</w:t>
    </w:r>
    <w:r>
      <w:t xml:space="preserve">, pp. </w:t>
    </w:r>
    <w:r>
      <w:rPr>
        <w:lang w:val="en-US"/>
      </w:rPr>
      <w:t>104-111</w:t>
    </w:r>
  </w:p>
  <w:p w14:paraId="38DBCB6B" w14:textId="77777777" w:rsidR="0048018B" w:rsidRDefault="0048018B" w:rsidP="007A6948">
    <w:pPr>
      <w:pStyle w:val="Header"/>
      <w:ind w:firstLine="0"/>
    </w:pPr>
    <w:r>
      <w:t xml:space="preserve">Accredited by RISTEKDIKTI, Decree No: </w:t>
    </w:r>
    <w:r>
      <w:rPr>
        <w:b/>
        <w:bCs/>
        <w:iCs/>
      </w:rPr>
      <w:t>32a/E/KPT/2017</w:t>
    </w:r>
  </w:p>
  <w:p w14:paraId="6317AC7F" w14:textId="5B121E97" w:rsidR="0048018B" w:rsidRDefault="0048018B" w:rsidP="007A6948">
    <w:pPr>
      <w:pStyle w:val="Header"/>
      <w:ind w:firstLine="0"/>
      <w:rPr>
        <w:lang w:val="en-US"/>
      </w:rPr>
    </w:pPr>
    <w:r>
      <w:rPr>
        <w:noProof/>
        <w:lang w:val="en-US" w:eastAsia="en-US"/>
      </w:rPr>
      <mc:AlternateContent>
        <mc:Choice Requires="wps">
          <w:drawing>
            <wp:anchor distT="4294967295" distB="4294967295" distL="114300" distR="114300" simplePos="0" relativeHeight="251659264" behindDoc="0" locked="0" layoutInCell="1" allowOverlap="1" wp14:anchorId="1E41822B" wp14:editId="522B7307">
              <wp:simplePos x="0" y="0"/>
              <wp:positionH relativeFrom="column">
                <wp:posOffset>-17780</wp:posOffset>
              </wp:positionH>
              <wp:positionV relativeFrom="paragraph">
                <wp:posOffset>193039</wp:posOffset>
              </wp:positionV>
              <wp:extent cx="5965825" cy="0"/>
              <wp:effectExtent l="0" t="19050" r="1587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825" cy="0"/>
                      </a:xfrm>
                      <a:prstGeom prst="line">
                        <a:avLst/>
                      </a:prstGeom>
                      <a:noFill/>
                      <a:ln w="38100" cmpd="dbl">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C1B7A9"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15.2pt" to="468.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" strokeweight="3pt">
              <v:stroke linestyle="thinThin"/>
            </v:line>
          </w:pict>
        </mc:Fallback>
      </mc:AlternateContent>
    </w:r>
    <w:r>
      <w:t>doi: 10.14203/jet.</w:t>
    </w:r>
    <w:r>
      <w:rPr>
        <w:color w:val="000000"/>
      </w:rPr>
      <w:t>v2</w:t>
    </w:r>
    <w:r>
      <w:rPr>
        <w:color w:val="000000"/>
        <w:lang w:val="en-US"/>
      </w:rPr>
      <w:t>1</w:t>
    </w:r>
    <w:r>
      <w:rPr>
        <w:color w:val="000000"/>
      </w:rPr>
      <w:t>.</w:t>
    </w:r>
    <w:r>
      <w:rPr>
        <w:color w:val="000000"/>
        <w:lang w:val="en-US"/>
      </w:rPr>
      <w:t>104-111</w:t>
    </w:r>
  </w:p>
  <w:bookmarkEnd w:id="3"/>
  <w:bookmarkEnd w:id="4"/>
  <w:p w14:paraId="2EB1D1DF" w14:textId="77777777" w:rsidR="0048018B" w:rsidRDefault="00480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3D103A"/>
    <w:multiLevelType w:val="hybridMultilevel"/>
    <w:tmpl w:val="04244BE2"/>
    <w:lvl w:ilvl="0" w:tplc="7B866AB8">
      <w:start w:val="1"/>
      <w:numFmt w:val="upperRoman"/>
      <w:pStyle w:val="Heading1"/>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A05766"/>
    <w:multiLevelType w:val="hybridMultilevel"/>
    <w:tmpl w:val="0C78AFE2"/>
    <w:lvl w:ilvl="0" w:tplc="0409000F">
      <w:start w:val="1"/>
      <w:numFmt w:val="decimal"/>
      <w:lvlText w:val="%1."/>
      <w:lvlJc w:val="left"/>
      <w:pPr>
        <w:ind w:left="360" w:hanging="360"/>
      </w:pPr>
      <w:rPr>
        <w:rFonts w:hint="default"/>
      </w:rPr>
    </w:lvl>
    <w:lvl w:ilvl="1" w:tplc="085638C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B136AD"/>
    <w:multiLevelType w:val="hybridMultilevel"/>
    <w:tmpl w:val="CBD07722"/>
    <w:lvl w:ilvl="0" w:tplc="C0F03422">
      <w:start w:val="1"/>
      <w:numFmt w:val="decimal"/>
      <w:pStyle w:val="Heading3"/>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111FF6"/>
    <w:multiLevelType w:val="hybridMultilevel"/>
    <w:tmpl w:val="4BDA75E2"/>
    <w:lvl w:ilvl="0" w:tplc="E49E37D2">
      <w:start w:val="1"/>
      <w:numFmt w:val="upperRoman"/>
      <w:pStyle w:val="icsm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AD2F3A"/>
    <w:multiLevelType w:val="hybridMultilevel"/>
    <w:tmpl w:val="37CAD2AA"/>
    <w:lvl w:ilvl="0" w:tplc="785CBDC2">
      <w:start w:val="1"/>
      <w:numFmt w:val="lowerLetter"/>
      <w:pStyle w:val="Heading4"/>
      <w:lvlText w:val="%1)"/>
      <w:lvlJc w:val="left"/>
      <w:pPr>
        <w:ind w:left="644" w:hanging="360"/>
      </w:pPr>
      <w:rPr>
        <w:rFonts w:hint="default"/>
        <w:i/>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0C653B9"/>
    <w:multiLevelType w:val="hybridMultilevel"/>
    <w:tmpl w:val="06426DB0"/>
    <w:lvl w:ilvl="0" w:tplc="BE5C48AA">
      <w:start w:val="1"/>
      <w:numFmt w:val="upperLetter"/>
      <w:pStyle w:val="Heading2"/>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DB2783"/>
    <w:multiLevelType w:val="hybridMultilevel"/>
    <w:tmpl w:val="1F4033E6"/>
    <w:lvl w:ilvl="0" w:tplc="5504E772">
      <w:start w:val="1"/>
      <w:numFmt w:val="upperLetter"/>
      <w:pStyle w:val="icsm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2066B20"/>
    <w:multiLevelType w:val="hybridMultilevel"/>
    <w:tmpl w:val="CB9CB8C6"/>
    <w:lvl w:ilvl="0" w:tplc="04090019">
      <w:start w:val="1"/>
      <w:numFmt w:val="lowerLetter"/>
      <w:lvlText w:val="%1."/>
      <w:lvlJc w:val="left"/>
      <w:pPr>
        <w:ind w:left="1077" w:hanging="360"/>
      </w:pPr>
    </w:lvl>
    <w:lvl w:ilvl="1" w:tplc="04090019">
      <w:start w:val="1"/>
      <w:numFmt w:val="lowerLetter"/>
      <w:lvlText w:val="%2."/>
      <w:lvlJc w:val="left"/>
      <w:pPr>
        <w:ind w:left="786"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4"/>
  </w:num>
  <w:num w:numId="2">
    <w:abstractNumId w:val="1"/>
  </w:num>
  <w:num w:numId="3">
    <w:abstractNumId w:val="5"/>
  </w:num>
  <w:num w:numId="4">
    <w:abstractNumId w:val="7"/>
  </w:num>
  <w:num w:numId="5">
    <w:abstractNumId w:val="6"/>
  </w:num>
  <w:num w:numId="6">
    <w:abstractNumId w:val="3"/>
  </w:num>
  <w:num w:numId="7">
    <w:abstractNumId w:val="9"/>
  </w:num>
  <w:num w:numId="8">
    <w:abstractNumId w:val="8"/>
  </w:num>
  <w:num w:numId="9">
    <w:abstractNumId w:val="0"/>
  </w:num>
  <w:num w:numId="10">
    <w:abstractNumId w:val="2"/>
  </w:num>
  <w:num w:numId="11">
    <w:abstractNumId w:val="10"/>
  </w:num>
  <w:num w:numId="12">
    <w:abstractNumId w:val="6"/>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bA0NzExNjAxtDAwMDZW0lEKTi0uzszPAykwNKoFAE7M1AAtAAAA"/>
  </w:docVars>
  <w:rsids>
    <w:rsidRoot w:val="009431ED"/>
    <w:rsid w:val="000001BB"/>
    <w:rsid w:val="00011CC0"/>
    <w:rsid w:val="00012AA4"/>
    <w:rsid w:val="000135D7"/>
    <w:rsid w:val="00022725"/>
    <w:rsid w:val="00030518"/>
    <w:rsid w:val="00032AD0"/>
    <w:rsid w:val="000360C4"/>
    <w:rsid w:val="00037D72"/>
    <w:rsid w:val="00040150"/>
    <w:rsid w:val="00053892"/>
    <w:rsid w:val="00057D1C"/>
    <w:rsid w:val="000642F3"/>
    <w:rsid w:val="00077D19"/>
    <w:rsid w:val="0008014D"/>
    <w:rsid w:val="00080872"/>
    <w:rsid w:val="00082AAD"/>
    <w:rsid w:val="00086E06"/>
    <w:rsid w:val="00091AA1"/>
    <w:rsid w:val="000924BA"/>
    <w:rsid w:val="0009779B"/>
    <w:rsid w:val="000A2BC0"/>
    <w:rsid w:val="000A7FC3"/>
    <w:rsid w:val="000B70E0"/>
    <w:rsid w:val="000C2A06"/>
    <w:rsid w:val="000C76F1"/>
    <w:rsid w:val="000C7F61"/>
    <w:rsid w:val="000D213D"/>
    <w:rsid w:val="000D24E5"/>
    <w:rsid w:val="000D27D7"/>
    <w:rsid w:val="000D5555"/>
    <w:rsid w:val="000D60B1"/>
    <w:rsid w:val="000E632D"/>
    <w:rsid w:val="000E6524"/>
    <w:rsid w:val="000F1C43"/>
    <w:rsid w:val="000F58FF"/>
    <w:rsid w:val="000F5C2B"/>
    <w:rsid w:val="000F7987"/>
    <w:rsid w:val="001024FC"/>
    <w:rsid w:val="00105FEE"/>
    <w:rsid w:val="001073ED"/>
    <w:rsid w:val="001126E4"/>
    <w:rsid w:val="00115C48"/>
    <w:rsid w:val="00125EE9"/>
    <w:rsid w:val="00133067"/>
    <w:rsid w:val="001344DD"/>
    <w:rsid w:val="00141248"/>
    <w:rsid w:val="0014379B"/>
    <w:rsid w:val="00151393"/>
    <w:rsid w:val="001536B9"/>
    <w:rsid w:val="00155B36"/>
    <w:rsid w:val="00157451"/>
    <w:rsid w:val="001603D8"/>
    <w:rsid w:val="00163B42"/>
    <w:rsid w:val="001703B3"/>
    <w:rsid w:val="00174AB2"/>
    <w:rsid w:val="0018553F"/>
    <w:rsid w:val="00185ADB"/>
    <w:rsid w:val="001A0838"/>
    <w:rsid w:val="001B13A3"/>
    <w:rsid w:val="001B3DAC"/>
    <w:rsid w:val="001C1DE8"/>
    <w:rsid w:val="001C4D92"/>
    <w:rsid w:val="001D50BA"/>
    <w:rsid w:val="001D6C51"/>
    <w:rsid w:val="001D736B"/>
    <w:rsid w:val="001D7461"/>
    <w:rsid w:val="001E04EE"/>
    <w:rsid w:val="001E5CEB"/>
    <w:rsid w:val="001F27C6"/>
    <w:rsid w:val="001F70CD"/>
    <w:rsid w:val="001F72D1"/>
    <w:rsid w:val="001F7907"/>
    <w:rsid w:val="00202B04"/>
    <w:rsid w:val="002117C3"/>
    <w:rsid w:val="002174A5"/>
    <w:rsid w:val="0022083B"/>
    <w:rsid w:val="002222AA"/>
    <w:rsid w:val="00225D60"/>
    <w:rsid w:val="00235716"/>
    <w:rsid w:val="0025578D"/>
    <w:rsid w:val="002673DE"/>
    <w:rsid w:val="002748C9"/>
    <w:rsid w:val="00275522"/>
    <w:rsid w:val="0028270D"/>
    <w:rsid w:val="0029071C"/>
    <w:rsid w:val="00291BAD"/>
    <w:rsid w:val="00294E27"/>
    <w:rsid w:val="002A014C"/>
    <w:rsid w:val="002A0D31"/>
    <w:rsid w:val="002A60CB"/>
    <w:rsid w:val="002B5F93"/>
    <w:rsid w:val="002C6F5D"/>
    <w:rsid w:val="002D1AB2"/>
    <w:rsid w:val="002D4710"/>
    <w:rsid w:val="002D6170"/>
    <w:rsid w:val="002D6291"/>
    <w:rsid w:val="002E0949"/>
    <w:rsid w:val="002E0BC2"/>
    <w:rsid w:val="002E5DA6"/>
    <w:rsid w:val="002E6A93"/>
    <w:rsid w:val="002F028A"/>
    <w:rsid w:val="002F6564"/>
    <w:rsid w:val="00307C7F"/>
    <w:rsid w:val="0032018A"/>
    <w:rsid w:val="00322DF1"/>
    <w:rsid w:val="00330293"/>
    <w:rsid w:val="00330BB0"/>
    <w:rsid w:val="00334C3C"/>
    <w:rsid w:val="00337773"/>
    <w:rsid w:val="00343816"/>
    <w:rsid w:val="00343D48"/>
    <w:rsid w:val="00346E33"/>
    <w:rsid w:val="0034739A"/>
    <w:rsid w:val="00352C1D"/>
    <w:rsid w:val="00355798"/>
    <w:rsid w:val="00355A8A"/>
    <w:rsid w:val="00363966"/>
    <w:rsid w:val="003666E5"/>
    <w:rsid w:val="00366D6F"/>
    <w:rsid w:val="00370DC5"/>
    <w:rsid w:val="00374471"/>
    <w:rsid w:val="00375A56"/>
    <w:rsid w:val="00376B97"/>
    <w:rsid w:val="0039100C"/>
    <w:rsid w:val="00391CF2"/>
    <w:rsid w:val="00394542"/>
    <w:rsid w:val="00396BCF"/>
    <w:rsid w:val="003A03E0"/>
    <w:rsid w:val="003A1E8D"/>
    <w:rsid w:val="003A7F3A"/>
    <w:rsid w:val="003B47A6"/>
    <w:rsid w:val="003B4A29"/>
    <w:rsid w:val="003C1377"/>
    <w:rsid w:val="003C47D8"/>
    <w:rsid w:val="003D798C"/>
    <w:rsid w:val="003E2585"/>
    <w:rsid w:val="003E395D"/>
    <w:rsid w:val="003F16C3"/>
    <w:rsid w:val="003F1A61"/>
    <w:rsid w:val="003F7BCA"/>
    <w:rsid w:val="00400DC6"/>
    <w:rsid w:val="0040318F"/>
    <w:rsid w:val="0040663B"/>
    <w:rsid w:val="0040754A"/>
    <w:rsid w:val="00415F7F"/>
    <w:rsid w:val="00420A0B"/>
    <w:rsid w:val="00424C72"/>
    <w:rsid w:val="0043116B"/>
    <w:rsid w:val="004348F5"/>
    <w:rsid w:val="0044046D"/>
    <w:rsid w:val="004407B4"/>
    <w:rsid w:val="0044227D"/>
    <w:rsid w:val="00452AE5"/>
    <w:rsid w:val="0045306B"/>
    <w:rsid w:val="004579BF"/>
    <w:rsid w:val="0046174B"/>
    <w:rsid w:val="004660AE"/>
    <w:rsid w:val="00473AC1"/>
    <w:rsid w:val="004754ED"/>
    <w:rsid w:val="0047792D"/>
    <w:rsid w:val="0048018B"/>
    <w:rsid w:val="0048509F"/>
    <w:rsid w:val="00485928"/>
    <w:rsid w:val="004912A3"/>
    <w:rsid w:val="00492F46"/>
    <w:rsid w:val="004942A6"/>
    <w:rsid w:val="00496E51"/>
    <w:rsid w:val="004A496F"/>
    <w:rsid w:val="004A4D13"/>
    <w:rsid w:val="004A501F"/>
    <w:rsid w:val="004A5FD6"/>
    <w:rsid w:val="004A6207"/>
    <w:rsid w:val="004B13CB"/>
    <w:rsid w:val="004B5B12"/>
    <w:rsid w:val="004B6278"/>
    <w:rsid w:val="004B7F47"/>
    <w:rsid w:val="004C2732"/>
    <w:rsid w:val="004C4683"/>
    <w:rsid w:val="004D7A77"/>
    <w:rsid w:val="004E7253"/>
    <w:rsid w:val="004E7D10"/>
    <w:rsid w:val="004F1B51"/>
    <w:rsid w:val="004F2B1B"/>
    <w:rsid w:val="00502F1E"/>
    <w:rsid w:val="00506F79"/>
    <w:rsid w:val="005109C5"/>
    <w:rsid w:val="005152EB"/>
    <w:rsid w:val="005163AB"/>
    <w:rsid w:val="00525263"/>
    <w:rsid w:val="00526D19"/>
    <w:rsid w:val="0052700D"/>
    <w:rsid w:val="00536593"/>
    <w:rsid w:val="00536C93"/>
    <w:rsid w:val="00541A73"/>
    <w:rsid w:val="00543332"/>
    <w:rsid w:val="00546127"/>
    <w:rsid w:val="0055785B"/>
    <w:rsid w:val="00565664"/>
    <w:rsid w:val="005678B4"/>
    <w:rsid w:val="00567BC2"/>
    <w:rsid w:val="005732B6"/>
    <w:rsid w:val="00576F8D"/>
    <w:rsid w:val="005803CA"/>
    <w:rsid w:val="0059379B"/>
    <w:rsid w:val="005A2BCA"/>
    <w:rsid w:val="005A3B71"/>
    <w:rsid w:val="005A5B1D"/>
    <w:rsid w:val="005B182C"/>
    <w:rsid w:val="005B2302"/>
    <w:rsid w:val="005B3334"/>
    <w:rsid w:val="005C243B"/>
    <w:rsid w:val="005C608B"/>
    <w:rsid w:val="005D3E8B"/>
    <w:rsid w:val="005E24F0"/>
    <w:rsid w:val="005E349E"/>
    <w:rsid w:val="005F158E"/>
    <w:rsid w:val="005F1834"/>
    <w:rsid w:val="005F24BF"/>
    <w:rsid w:val="005F3557"/>
    <w:rsid w:val="005F6B8B"/>
    <w:rsid w:val="005F6C7A"/>
    <w:rsid w:val="005F7D3A"/>
    <w:rsid w:val="00601636"/>
    <w:rsid w:val="00601F23"/>
    <w:rsid w:val="00610FEA"/>
    <w:rsid w:val="00621153"/>
    <w:rsid w:val="00622E9B"/>
    <w:rsid w:val="006248A5"/>
    <w:rsid w:val="00635DEA"/>
    <w:rsid w:val="00643F6E"/>
    <w:rsid w:val="006444E6"/>
    <w:rsid w:val="0064667D"/>
    <w:rsid w:val="00650960"/>
    <w:rsid w:val="00652376"/>
    <w:rsid w:val="006525C2"/>
    <w:rsid w:val="006546A8"/>
    <w:rsid w:val="00654BCB"/>
    <w:rsid w:val="006577DD"/>
    <w:rsid w:val="00661968"/>
    <w:rsid w:val="00672AD8"/>
    <w:rsid w:val="00675DD9"/>
    <w:rsid w:val="0068196A"/>
    <w:rsid w:val="00683155"/>
    <w:rsid w:val="00684A2F"/>
    <w:rsid w:val="0069243F"/>
    <w:rsid w:val="006928D8"/>
    <w:rsid w:val="00693E6A"/>
    <w:rsid w:val="006A26AF"/>
    <w:rsid w:val="006A3464"/>
    <w:rsid w:val="006A6643"/>
    <w:rsid w:val="006B7D91"/>
    <w:rsid w:val="006C0B3A"/>
    <w:rsid w:val="006C3648"/>
    <w:rsid w:val="006C4EB1"/>
    <w:rsid w:val="006D504B"/>
    <w:rsid w:val="006D7CA4"/>
    <w:rsid w:val="006E00ED"/>
    <w:rsid w:val="006E0469"/>
    <w:rsid w:val="006E2689"/>
    <w:rsid w:val="006F0782"/>
    <w:rsid w:val="006F237D"/>
    <w:rsid w:val="006F3F9B"/>
    <w:rsid w:val="006F5545"/>
    <w:rsid w:val="006F55B9"/>
    <w:rsid w:val="006F6E94"/>
    <w:rsid w:val="00705BA4"/>
    <w:rsid w:val="00721BEF"/>
    <w:rsid w:val="00730285"/>
    <w:rsid w:val="007331B8"/>
    <w:rsid w:val="00737A6A"/>
    <w:rsid w:val="00743ACD"/>
    <w:rsid w:val="00745FC1"/>
    <w:rsid w:val="007468AC"/>
    <w:rsid w:val="00750D83"/>
    <w:rsid w:val="007564CC"/>
    <w:rsid w:val="007726CB"/>
    <w:rsid w:val="00774EFA"/>
    <w:rsid w:val="00780D50"/>
    <w:rsid w:val="007853EA"/>
    <w:rsid w:val="007915C6"/>
    <w:rsid w:val="00793CEE"/>
    <w:rsid w:val="007A00BF"/>
    <w:rsid w:val="007A17B1"/>
    <w:rsid w:val="007A6948"/>
    <w:rsid w:val="007A7253"/>
    <w:rsid w:val="007B1892"/>
    <w:rsid w:val="007B78B9"/>
    <w:rsid w:val="007C07F6"/>
    <w:rsid w:val="007C1DF9"/>
    <w:rsid w:val="007C588D"/>
    <w:rsid w:val="007D0DED"/>
    <w:rsid w:val="007E02A6"/>
    <w:rsid w:val="007E4557"/>
    <w:rsid w:val="007F1C9A"/>
    <w:rsid w:val="007F2712"/>
    <w:rsid w:val="007F79DF"/>
    <w:rsid w:val="00805B4B"/>
    <w:rsid w:val="0081126A"/>
    <w:rsid w:val="0082003D"/>
    <w:rsid w:val="00831456"/>
    <w:rsid w:val="0083351D"/>
    <w:rsid w:val="00837195"/>
    <w:rsid w:val="0084367B"/>
    <w:rsid w:val="00843E83"/>
    <w:rsid w:val="0084795E"/>
    <w:rsid w:val="008534FC"/>
    <w:rsid w:val="00854C08"/>
    <w:rsid w:val="008663B7"/>
    <w:rsid w:val="008754AD"/>
    <w:rsid w:val="008759DB"/>
    <w:rsid w:val="00876A8C"/>
    <w:rsid w:val="00880964"/>
    <w:rsid w:val="00881439"/>
    <w:rsid w:val="008825BC"/>
    <w:rsid w:val="0089178B"/>
    <w:rsid w:val="008933AC"/>
    <w:rsid w:val="00897F8B"/>
    <w:rsid w:val="008A0554"/>
    <w:rsid w:val="008A1FAC"/>
    <w:rsid w:val="008A293D"/>
    <w:rsid w:val="008A53C1"/>
    <w:rsid w:val="008A5628"/>
    <w:rsid w:val="008B2662"/>
    <w:rsid w:val="008B2680"/>
    <w:rsid w:val="008B2FC3"/>
    <w:rsid w:val="008B5694"/>
    <w:rsid w:val="008C2842"/>
    <w:rsid w:val="008C5AD7"/>
    <w:rsid w:val="008C7A28"/>
    <w:rsid w:val="008D0643"/>
    <w:rsid w:val="008D35E5"/>
    <w:rsid w:val="008D5347"/>
    <w:rsid w:val="008F5FEF"/>
    <w:rsid w:val="00904A07"/>
    <w:rsid w:val="00905423"/>
    <w:rsid w:val="00906196"/>
    <w:rsid w:val="00920101"/>
    <w:rsid w:val="009227C0"/>
    <w:rsid w:val="0092767F"/>
    <w:rsid w:val="00931338"/>
    <w:rsid w:val="00932055"/>
    <w:rsid w:val="00933CAD"/>
    <w:rsid w:val="0094260D"/>
    <w:rsid w:val="009431ED"/>
    <w:rsid w:val="00950A18"/>
    <w:rsid w:val="00952862"/>
    <w:rsid w:val="00957442"/>
    <w:rsid w:val="00962B06"/>
    <w:rsid w:val="009632F3"/>
    <w:rsid w:val="0096667B"/>
    <w:rsid w:val="0097047E"/>
    <w:rsid w:val="0097235E"/>
    <w:rsid w:val="009741C2"/>
    <w:rsid w:val="00982532"/>
    <w:rsid w:val="0098425E"/>
    <w:rsid w:val="00984921"/>
    <w:rsid w:val="0098607C"/>
    <w:rsid w:val="00987007"/>
    <w:rsid w:val="009917E7"/>
    <w:rsid w:val="00993390"/>
    <w:rsid w:val="009949CD"/>
    <w:rsid w:val="009A0DBF"/>
    <w:rsid w:val="009C1A47"/>
    <w:rsid w:val="009C3E14"/>
    <w:rsid w:val="009C6529"/>
    <w:rsid w:val="009D26A4"/>
    <w:rsid w:val="009D3462"/>
    <w:rsid w:val="009E1234"/>
    <w:rsid w:val="009E25CC"/>
    <w:rsid w:val="009F128B"/>
    <w:rsid w:val="009F539D"/>
    <w:rsid w:val="00A07991"/>
    <w:rsid w:val="00A17D04"/>
    <w:rsid w:val="00A17FCC"/>
    <w:rsid w:val="00A20B1D"/>
    <w:rsid w:val="00A23761"/>
    <w:rsid w:val="00A307D3"/>
    <w:rsid w:val="00A44473"/>
    <w:rsid w:val="00A57626"/>
    <w:rsid w:val="00A5765A"/>
    <w:rsid w:val="00A57BBF"/>
    <w:rsid w:val="00A61EA0"/>
    <w:rsid w:val="00A67D95"/>
    <w:rsid w:val="00A8278A"/>
    <w:rsid w:val="00A90C7C"/>
    <w:rsid w:val="00A94D7C"/>
    <w:rsid w:val="00A97E79"/>
    <w:rsid w:val="00AA1CF2"/>
    <w:rsid w:val="00AA2922"/>
    <w:rsid w:val="00AA676A"/>
    <w:rsid w:val="00AA6E86"/>
    <w:rsid w:val="00AB0BA4"/>
    <w:rsid w:val="00AB181D"/>
    <w:rsid w:val="00AB4C9F"/>
    <w:rsid w:val="00AB695E"/>
    <w:rsid w:val="00AC0EE1"/>
    <w:rsid w:val="00AC6EA6"/>
    <w:rsid w:val="00AD0E8D"/>
    <w:rsid w:val="00AD3500"/>
    <w:rsid w:val="00AD5D55"/>
    <w:rsid w:val="00AD787E"/>
    <w:rsid w:val="00AE1028"/>
    <w:rsid w:val="00AE340C"/>
    <w:rsid w:val="00AE5473"/>
    <w:rsid w:val="00B0167D"/>
    <w:rsid w:val="00B040CD"/>
    <w:rsid w:val="00B05C63"/>
    <w:rsid w:val="00B13782"/>
    <w:rsid w:val="00B25C74"/>
    <w:rsid w:val="00B265A3"/>
    <w:rsid w:val="00B37472"/>
    <w:rsid w:val="00B41CA8"/>
    <w:rsid w:val="00B47E65"/>
    <w:rsid w:val="00B52308"/>
    <w:rsid w:val="00B52C0B"/>
    <w:rsid w:val="00B53B14"/>
    <w:rsid w:val="00B57D2F"/>
    <w:rsid w:val="00B60A71"/>
    <w:rsid w:val="00B62E9A"/>
    <w:rsid w:val="00B67D42"/>
    <w:rsid w:val="00B71C81"/>
    <w:rsid w:val="00B850F5"/>
    <w:rsid w:val="00B8637B"/>
    <w:rsid w:val="00BB0A41"/>
    <w:rsid w:val="00BB472C"/>
    <w:rsid w:val="00BC15DF"/>
    <w:rsid w:val="00BC50AF"/>
    <w:rsid w:val="00BD1C2D"/>
    <w:rsid w:val="00BD2957"/>
    <w:rsid w:val="00BD36B4"/>
    <w:rsid w:val="00BD46A5"/>
    <w:rsid w:val="00BD51C7"/>
    <w:rsid w:val="00BD5DE9"/>
    <w:rsid w:val="00BD6397"/>
    <w:rsid w:val="00BE6D4E"/>
    <w:rsid w:val="00BF7353"/>
    <w:rsid w:val="00C01331"/>
    <w:rsid w:val="00C10D8B"/>
    <w:rsid w:val="00C110A6"/>
    <w:rsid w:val="00C14911"/>
    <w:rsid w:val="00C266B5"/>
    <w:rsid w:val="00C27266"/>
    <w:rsid w:val="00C33E76"/>
    <w:rsid w:val="00C34779"/>
    <w:rsid w:val="00C35661"/>
    <w:rsid w:val="00C3656F"/>
    <w:rsid w:val="00C41D70"/>
    <w:rsid w:val="00C43A35"/>
    <w:rsid w:val="00C4464B"/>
    <w:rsid w:val="00C4606F"/>
    <w:rsid w:val="00C512E1"/>
    <w:rsid w:val="00C5554E"/>
    <w:rsid w:val="00C62732"/>
    <w:rsid w:val="00C67626"/>
    <w:rsid w:val="00C710EC"/>
    <w:rsid w:val="00C75E53"/>
    <w:rsid w:val="00C804F9"/>
    <w:rsid w:val="00C80BAE"/>
    <w:rsid w:val="00C8295C"/>
    <w:rsid w:val="00C82B37"/>
    <w:rsid w:val="00C87C53"/>
    <w:rsid w:val="00C9292B"/>
    <w:rsid w:val="00CA05CD"/>
    <w:rsid w:val="00CA476D"/>
    <w:rsid w:val="00CA62E9"/>
    <w:rsid w:val="00CB2A86"/>
    <w:rsid w:val="00CB450A"/>
    <w:rsid w:val="00CB48FB"/>
    <w:rsid w:val="00CB537B"/>
    <w:rsid w:val="00CB6B80"/>
    <w:rsid w:val="00CC5B0C"/>
    <w:rsid w:val="00CC60DD"/>
    <w:rsid w:val="00CC6793"/>
    <w:rsid w:val="00CC7905"/>
    <w:rsid w:val="00CD0026"/>
    <w:rsid w:val="00CD2110"/>
    <w:rsid w:val="00CD465A"/>
    <w:rsid w:val="00CE13B2"/>
    <w:rsid w:val="00CE1CDD"/>
    <w:rsid w:val="00CE3E26"/>
    <w:rsid w:val="00CE408B"/>
    <w:rsid w:val="00CF3A56"/>
    <w:rsid w:val="00D006DB"/>
    <w:rsid w:val="00D01F02"/>
    <w:rsid w:val="00D02F4C"/>
    <w:rsid w:val="00D06CD1"/>
    <w:rsid w:val="00D108F8"/>
    <w:rsid w:val="00D10EC4"/>
    <w:rsid w:val="00D22C7B"/>
    <w:rsid w:val="00D26ED4"/>
    <w:rsid w:val="00D2781F"/>
    <w:rsid w:val="00D31DEE"/>
    <w:rsid w:val="00D34E8E"/>
    <w:rsid w:val="00D42C00"/>
    <w:rsid w:val="00D46938"/>
    <w:rsid w:val="00D541E0"/>
    <w:rsid w:val="00D63272"/>
    <w:rsid w:val="00D65284"/>
    <w:rsid w:val="00D66D14"/>
    <w:rsid w:val="00D67EE4"/>
    <w:rsid w:val="00D84A37"/>
    <w:rsid w:val="00D94AB4"/>
    <w:rsid w:val="00D96061"/>
    <w:rsid w:val="00DA1292"/>
    <w:rsid w:val="00DB027D"/>
    <w:rsid w:val="00DB0F78"/>
    <w:rsid w:val="00DB1B3B"/>
    <w:rsid w:val="00DB2F9B"/>
    <w:rsid w:val="00DB414C"/>
    <w:rsid w:val="00DC7DC2"/>
    <w:rsid w:val="00DD07A7"/>
    <w:rsid w:val="00DD4C31"/>
    <w:rsid w:val="00DD7238"/>
    <w:rsid w:val="00DE0490"/>
    <w:rsid w:val="00DE13DE"/>
    <w:rsid w:val="00DF058F"/>
    <w:rsid w:val="00DF3EDF"/>
    <w:rsid w:val="00E026BD"/>
    <w:rsid w:val="00E0303F"/>
    <w:rsid w:val="00E13F34"/>
    <w:rsid w:val="00E21065"/>
    <w:rsid w:val="00E21FA8"/>
    <w:rsid w:val="00E25201"/>
    <w:rsid w:val="00E25458"/>
    <w:rsid w:val="00E27A0D"/>
    <w:rsid w:val="00E31E73"/>
    <w:rsid w:val="00E41168"/>
    <w:rsid w:val="00E4572C"/>
    <w:rsid w:val="00E45A8E"/>
    <w:rsid w:val="00E60B1D"/>
    <w:rsid w:val="00E76F98"/>
    <w:rsid w:val="00E81CB8"/>
    <w:rsid w:val="00E9001C"/>
    <w:rsid w:val="00E912EA"/>
    <w:rsid w:val="00E922A9"/>
    <w:rsid w:val="00EA1310"/>
    <w:rsid w:val="00EA1616"/>
    <w:rsid w:val="00EA2DF9"/>
    <w:rsid w:val="00EA6C41"/>
    <w:rsid w:val="00EB37C8"/>
    <w:rsid w:val="00EB45E4"/>
    <w:rsid w:val="00EC2494"/>
    <w:rsid w:val="00EC25E1"/>
    <w:rsid w:val="00EE6122"/>
    <w:rsid w:val="00EE6427"/>
    <w:rsid w:val="00EE7B77"/>
    <w:rsid w:val="00EF400F"/>
    <w:rsid w:val="00F24033"/>
    <w:rsid w:val="00F27AEB"/>
    <w:rsid w:val="00F3137C"/>
    <w:rsid w:val="00F3334E"/>
    <w:rsid w:val="00F33B4A"/>
    <w:rsid w:val="00F34FF3"/>
    <w:rsid w:val="00F35AC6"/>
    <w:rsid w:val="00F361FF"/>
    <w:rsid w:val="00F4017B"/>
    <w:rsid w:val="00F467BF"/>
    <w:rsid w:val="00F47BFE"/>
    <w:rsid w:val="00F514DA"/>
    <w:rsid w:val="00F51AC6"/>
    <w:rsid w:val="00F573EA"/>
    <w:rsid w:val="00F6523A"/>
    <w:rsid w:val="00F668E4"/>
    <w:rsid w:val="00F71D4A"/>
    <w:rsid w:val="00F752FF"/>
    <w:rsid w:val="00F76A67"/>
    <w:rsid w:val="00F76FC6"/>
    <w:rsid w:val="00F77078"/>
    <w:rsid w:val="00F801D2"/>
    <w:rsid w:val="00F81467"/>
    <w:rsid w:val="00F905C6"/>
    <w:rsid w:val="00F907C3"/>
    <w:rsid w:val="00F96A4F"/>
    <w:rsid w:val="00F96F3E"/>
    <w:rsid w:val="00F97814"/>
    <w:rsid w:val="00FA0561"/>
    <w:rsid w:val="00FA4E58"/>
    <w:rsid w:val="00FA6A48"/>
    <w:rsid w:val="00FB5205"/>
    <w:rsid w:val="00FB72B2"/>
    <w:rsid w:val="00FC3AF1"/>
    <w:rsid w:val="00FC76C8"/>
    <w:rsid w:val="00FD20A5"/>
    <w:rsid w:val="00FE01E6"/>
    <w:rsid w:val="00FE347A"/>
    <w:rsid w:val="00FE4F43"/>
    <w:rsid w:val="00FE752E"/>
    <w:rsid w:val="00FF2259"/>
    <w:rsid w:val="00FF3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50311"/>
  <w15:docId w15:val="{A23C6310-90A8-4E81-99AB-95821E5B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5B9"/>
    <w:pPr>
      <w:ind w:firstLine="357"/>
      <w:jc w:val="both"/>
    </w:pPr>
    <w:rPr>
      <w:rFonts w:ascii="Times New Roman" w:eastAsia="Times New Roman" w:hAnsi="Times New Roman"/>
      <w:lang w:val="id-ID"/>
    </w:rPr>
  </w:style>
  <w:style w:type="paragraph" w:styleId="Heading1">
    <w:name w:val="heading 1"/>
    <w:basedOn w:val="Normal"/>
    <w:next w:val="Normal"/>
    <w:link w:val="Heading1Char"/>
    <w:uiPriority w:val="9"/>
    <w:qFormat/>
    <w:rsid w:val="009C1A47"/>
    <w:pPr>
      <w:keepNext/>
      <w:numPr>
        <w:numId w:val="2"/>
      </w:numPr>
      <w:spacing w:before="180" w:after="60"/>
      <w:ind w:left="0" w:firstLine="0"/>
      <w:jc w:val="center"/>
      <w:outlineLvl w:val="0"/>
    </w:pPr>
    <w:rPr>
      <w:b/>
      <w:bCs/>
      <w:smallCaps/>
      <w:kern w:val="32"/>
      <w:lang w:eastAsia="x-none"/>
    </w:rPr>
  </w:style>
  <w:style w:type="paragraph" w:styleId="Heading2">
    <w:name w:val="heading 2"/>
    <w:basedOn w:val="Normal"/>
    <w:next w:val="Normal"/>
    <w:link w:val="Heading2Char"/>
    <w:uiPriority w:val="9"/>
    <w:unhideWhenUsed/>
    <w:qFormat/>
    <w:rsid w:val="009C1A47"/>
    <w:pPr>
      <w:keepNext/>
      <w:keepLines/>
      <w:numPr>
        <w:numId w:val="5"/>
      </w:numPr>
      <w:spacing w:before="150" w:after="60"/>
      <w:jc w:val="left"/>
      <w:outlineLvl w:val="1"/>
    </w:pPr>
    <w:rPr>
      <w:b/>
      <w:bCs/>
      <w:color w:val="000000"/>
      <w:lang w:eastAsia="x-none"/>
    </w:rPr>
  </w:style>
  <w:style w:type="paragraph" w:styleId="Heading3">
    <w:name w:val="heading 3"/>
    <w:basedOn w:val="Normal"/>
    <w:next w:val="Normal"/>
    <w:link w:val="Heading3Char"/>
    <w:uiPriority w:val="9"/>
    <w:unhideWhenUsed/>
    <w:qFormat/>
    <w:rsid w:val="009C1A47"/>
    <w:pPr>
      <w:keepNext/>
      <w:numPr>
        <w:numId w:val="6"/>
      </w:numPr>
      <w:spacing w:before="120" w:after="60"/>
      <w:outlineLvl w:val="2"/>
    </w:pPr>
    <w:rPr>
      <w:bCs/>
      <w:i/>
      <w:lang w:eastAsia="x-none"/>
    </w:rPr>
  </w:style>
  <w:style w:type="paragraph" w:styleId="Heading4">
    <w:name w:val="heading 4"/>
    <w:basedOn w:val="ListParagraph"/>
    <w:next w:val="Normal"/>
    <w:link w:val="Heading4Char"/>
    <w:uiPriority w:val="9"/>
    <w:unhideWhenUsed/>
    <w:qFormat/>
    <w:rsid w:val="009C1A47"/>
    <w:pPr>
      <w:numPr>
        <w:numId w:val="3"/>
      </w:numPr>
      <w:spacing w:before="120" w:after="60"/>
      <w:ind w:left="714" w:hanging="357"/>
      <w:outlineLvl w:val="3"/>
    </w:pPr>
    <w:rPr>
      <w:i/>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val="id-ID" w:eastAsia="x-none"/>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4"/>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lang w:eastAsia="x-none"/>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rPr>
      <w:lang w:eastAsia="x-none"/>
    </w:r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rPr>
      <w:lang w:eastAsia="x-none"/>
    </w:r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styleId="ListParagraph">
    <w:name w:val="List Paragraph"/>
    <w:basedOn w:val="Normal"/>
    <w:link w:val="ListParagraphChar"/>
    <w:uiPriority w:val="1"/>
    <w:qFormat/>
    <w:rsid w:val="003C47D8"/>
    <w:pPr>
      <w:ind w:firstLine="0"/>
      <w:contextualSpacing/>
    </w:pPr>
    <w:rPr>
      <w:rFonts w:eastAsia="Calibri"/>
      <w:lang w:val="en-AU"/>
    </w:rPr>
  </w:style>
  <w:style w:type="paragraph" w:styleId="Title">
    <w:name w:val="Title"/>
    <w:basedOn w:val="Normal"/>
    <w:next w:val="Normal"/>
    <w:link w:val="TitleChar"/>
    <w:uiPriority w:val="10"/>
    <w:qFormat/>
    <w:rsid w:val="00F361FF"/>
    <w:pPr>
      <w:spacing w:after="120"/>
      <w:ind w:firstLine="0"/>
      <w:jc w:val="center"/>
    </w:pPr>
    <w:rPr>
      <w:b/>
      <w:bCs/>
      <w:kern w:val="28"/>
      <w:sz w:val="36"/>
      <w:szCs w:val="36"/>
      <w:lang w:eastAsia="x-none"/>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rPr>
      <w:lang w:val="x-none" w:eastAsia="x-none"/>
    </w:rPr>
  </w:style>
  <w:style w:type="table" w:customStyle="1" w:styleId="LightList1">
    <w:name w:val="Light List1"/>
    <w:basedOn w:val="TableNormal"/>
    <w:uiPriority w:val="61"/>
    <w:rsid w:val="009431ED"/>
    <w:rPr>
      <w:lang w:val="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sz w:val="16"/>
      <w:szCs w:val="16"/>
      <w:lang w:eastAsia="x-none"/>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val="id-ID" w:eastAsia="x-none"/>
    </w:rPr>
  </w:style>
  <w:style w:type="paragraph" w:customStyle="1" w:styleId="AuthorName">
    <w:name w:val="Author Name"/>
    <w:basedOn w:val="Normal"/>
    <w:link w:val="AuthorNameChar"/>
    <w:qFormat/>
    <w:rsid w:val="00F361FF"/>
    <w:pPr>
      <w:spacing w:after="120"/>
      <w:ind w:firstLine="0"/>
      <w:jc w:val="center"/>
    </w:pPr>
    <w:rPr>
      <w:b/>
      <w:sz w:val="26"/>
      <w:szCs w:val="26"/>
      <w:lang w:eastAsia="x-none"/>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uiPriority w:val="59"/>
    <w:rsid w:val="00134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qFormat/>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val="id-ID" w:eastAsia="x-none"/>
    </w:rPr>
  </w:style>
  <w:style w:type="paragraph" w:customStyle="1" w:styleId="TableHeading">
    <w:name w:val="Table Heading"/>
    <w:basedOn w:val="Normal"/>
    <w:link w:val="TableHeadingChar"/>
    <w:qFormat/>
    <w:rsid w:val="006F55B9"/>
    <w:pPr>
      <w:ind w:firstLine="0"/>
      <w:jc w:val="center"/>
    </w:pPr>
    <w:rPr>
      <w:smallCaps/>
      <w:sz w:val="16"/>
      <w:lang w:val="x-none" w:eastAsia="x-none"/>
    </w:rPr>
  </w:style>
  <w:style w:type="character" w:customStyle="1" w:styleId="Heading4Char">
    <w:name w:val="Heading 4 Char"/>
    <w:link w:val="Heading4"/>
    <w:uiPriority w:val="9"/>
    <w:rsid w:val="009C1A47"/>
    <w:rPr>
      <w:rFonts w:ascii="Times New Roman" w:hAnsi="Times New Roman"/>
      <w:i/>
      <w:lang w:val="en-AU" w:eastAsia="x-none"/>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7"/>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9"/>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8"/>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val="en-US" w:eastAsia="zh-CN"/>
    </w:rPr>
  </w:style>
  <w:style w:type="paragraph" w:styleId="FootnoteText">
    <w:name w:val="footnote text"/>
    <w:basedOn w:val="Normal"/>
    <w:link w:val="FootnoteTextChar"/>
    <w:uiPriority w:val="99"/>
    <w:semiHidden/>
    <w:unhideWhenUsed/>
    <w:rsid w:val="00F27AEB"/>
    <w:rPr>
      <w:lang w:eastAsia="x-none"/>
    </w:rPr>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eastAsia="x-none"/>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character" w:styleId="PlaceholderText">
    <w:name w:val="Placeholder Text"/>
    <w:basedOn w:val="DefaultParagraphFont"/>
    <w:uiPriority w:val="99"/>
    <w:semiHidden/>
    <w:rsid w:val="000F5C2B"/>
    <w:rPr>
      <w:color w:val="808080"/>
    </w:rPr>
  </w:style>
  <w:style w:type="character" w:styleId="SubtleEmphasis">
    <w:name w:val="Subtle Emphasis"/>
    <w:basedOn w:val="DefaultParagraphFont"/>
    <w:uiPriority w:val="19"/>
    <w:qFormat/>
    <w:rsid w:val="00AB4C9F"/>
    <w:rPr>
      <w:i/>
      <w:iCs/>
      <w:color w:val="808080" w:themeColor="text1" w:themeTint="7F"/>
    </w:rPr>
  </w:style>
  <w:style w:type="paragraph" w:styleId="Subtitle">
    <w:name w:val="Subtitle"/>
    <w:basedOn w:val="Normal"/>
    <w:next w:val="Normal"/>
    <w:link w:val="SubtitleChar"/>
    <w:uiPriority w:val="11"/>
    <w:qFormat/>
    <w:rsid w:val="00AB4C9F"/>
    <w:pPr>
      <w:numPr>
        <w:ilvl w:val="1"/>
      </w:numPr>
      <w:ind w:firstLine="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B4C9F"/>
    <w:rPr>
      <w:rFonts w:asciiTheme="majorHAnsi" w:eastAsiaTheme="majorEastAsia" w:hAnsiTheme="majorHAnsi" w:cstheme="majorBidi"/>
      <w:i/>
      <w:iCs/>
      <w:color w:val="4F81BD" w:themeColor="accent1"/>
      <w:spacing w:val="15"/>
      <w:sz w:val="24"/>
      <w:szCs w:val="24"/>
      <w:lang w:val="id-ID"/>
    </w:rPr>
  </w:style>
  <w:style w:type="paragraph" w:styleId="BodyText">
    <w:name w:val="Body Text"/>
    <w:basedOn w:val="Normal"/>
    <w:link w:val="BodyTextChar"/>
    <w:uiPriority w:val="99"/>
    <w:semiHidden/>
    <w:unhideWhenUsed/>
    <w:rsid w:val="00E9001C"/>
    <w:pPr>
      <w:spacing w:after="120"/>
    </w:pPr>
  </w:style>
  <w:style w:type="character" w:customStyle="1" w:styleId="BodyTextChar">
    <w:name w:val="Body Text Char"/>
    <w:basedOn w:val="DefaultParagraphFont"/>
    <w:link w:val="BodyText"/>
    <w:uiPriority w:val="99"/>
    <w:semiHidden/>
    <w:rsid w:val="00E9001C"/>
    <w:rPr>
      <w:rFonts w:ascii="Times New Roman" w:eastAsia="Times New Roman" w:hAnsi="Times New Roman"/>
      <w:lang w:val="id-ID"/>
    </w:rPr>
  </w:style>
  <w:style w:type="character" w:customStyle="1" w:styleId="UnresolvedMention">
    <w:name w:val="Unresolved Mention"/>
    <w:basedOn w:val="DefaultParagraphFont"/>
    <w:uiPriority w:val="99"/>
    <w:semiHidden/>
    <w:unhideWhenUsed/>
    <w:rsid w:val="001B13A3"/>
    <w:rPr>
      <w:color w:val="605E5C"/>
      <w:shd w:val="clear" w:color="auto" w:fill="E1DFDD"/>
    </w:rPr>
  </w:style>
  <w:style w:type="character" w:customStyle="1" w:styleId="ListParagraphChar">
    <w:name w:val="List Paragraph Char"/>
    <w:link w:val="ListParagraph"/>
    <w:uiPriority w:val="1"/>
    <w:qFormat/>
    <w:rsid w:val="00EE6122"/>
    <w:rPr>
      <w:rFonts w:ascii="Times New Roman" w:hAnsi="Times New Roman"/>
      <w:lang w:val="en-AU"/>
    </w:rPr>
  </w:style>
  <w:style w:type="paragraph" w:styleId="HTMLPreformatted">
    <w:name w:val="HTML Preformatted"/>
    <w:basedOn w:val="Normal"/>
    <w:link w:val="HTMLPreformattedChar"/>
    <w:uiPriority w:val="99"/>
    <w:unhideWhenUsed/>
    <w:rsid w:val="00EE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EE6122"/>
    <w:rPr>
      <w:rFonts w:ascii="Courier New" w:eastAsia="Times New Roman" w:hAnsi="Courier New" w:cs="Courier New"/>
    </w:rPr>
  </w:style>
  <w:style w:type="character" w:customStyle="1" w:styleId="jlqj4b">
    <w:name w:val="jlqj4b"/>
    <w:rsid w:val="004F1B51"/>
  </w:style>
  <w:style w:type="character" w:customStyle="1" w:styleId="viiyi">
    <w:name w:val="viiyi"/>
    <w:rsid w:val="004F1B51"/>
  </w:style>
  <w:style w:type="table" w:styleId="TableGridLight">
    <w:name w:val="Grid Table Light"/>
    <w:basedOn w:val="TableNormal"/>
    <w:uiPriority w:val="40"/>
    <w:rsid w:val="007A69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7A6948"/>
    <w:pPr>
      <w:spacing w:after="200"/>
    </w:pPr>
    <w:rPr>
      <w:i/>
      <w:iCs/>
      <w:color w:val="1F497D" w:themeColor="text2"/>
      <w:sz w:val="18"/>
      <w:szCs w:val="18"/>
    </w:rPr>
  </w:style>
  <w:style w:type="paragraph" w:styleId="Bibliography">
    <w:name w:val="Bibliography"/>
    <w:basedOn w:val="Normal"/>
    <w:next w:val="Normal"/>
    <w:uiPriority w:val="37"/>
    <w:unhideWhenUsed/>
    <w:rsid w:val="004B6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81213">
      <w:bodyDiv w:val="1"/>
      <w:marLeft w:val="0"/>
      <w:marRight w:val="0"/>
      <w:marTop w:val="0"/>
      <w:marBottom w:val="0"/>
      <w:divBdr>
        <w:top w:val="none" w:sz="0" w:space="0" w:color="auto"/>
        <w:left w:val="none" w:sz="0" w:space="0" w:color="auto"/>
        <w:bottom w:val="none" w:sz="0" w:space="0" w:color="auto"/>
        <w:right w:val="none" w:sz="0" w:space="0" w:color="auto"/>
      </w:divBdr>
    </w:div>
    <w:div w:id="103770386">
      <w:bodyDiv w:val="1"/>
      <w:marLeft w:val="0"/>
      <w:marRight w:val="0"/>
      <w:marTop w:val="0"/>
      <w:marBottom w:val="0"/>
      <w:divBdr>
        <w:top w:val="none" w:sz="0" w:space="0" w:color="auto"/>
        <w:left w:val="none" w:sz="0" w:space="0" w:color="auto"/>
        <w:bottom w:val="none" w:sz="0" w:space="0" w:color="auto"/>
        <w:right w:val="none" w:sz="0" w:space="0" w:color="auto"/>
      </w:divBdr>
    </w:div>
    <w:div w:id="118841233">
      <w:bodyDiv w:val="1"/>
      <w:marLeft w:val="0"/>
      <w:marRight w:val="0"/>
      <w:marTop w:val="0"/>
      <w:marBottom w:val="0"/>
      <w:divBdr>
        <w:top w:val="none" w:sz="0" w:space="0" w:color="auto"/>
        <w:left w:val="none" w:sz="0" w:space="0" w:color="auto"/>
        <w:bottom w:val="none" w:sz="0" w:space="0" w:color="auto"/>
        <w:right w:val="none" w:sz="0" w:space="0" w:color="auto"/>
      </w:divBdr>
    </w:div>
    <w:div w:id="160125423">
      <w:bodyDiv w:val="1"/>
      <w:marLeft w:val="0"/>
      <w:marRight w:val="0"/>
      <w:marTop w:val="0"/>
      <w:marBottom w:val="0"/>
      <w:divBdr>
        <w:top w:val="none" w:sz="0" w:space="0" w:color="auto"/>
        <w:left w:val="none" w:sz="0" w:space="0" w:color="auto"/>
        <w:bottom w:val="none" w:sz="0" w:space="0" w:color="auto"/>
        <w:right w:val="none" w:sz="0" w:space="0" w:color="auto"/>
      </w:divBdr>
    </w:div>
    <w:div w:id="172573308">
      <w:bodyDiv w:val="1"/>
      <w:marLeft w:val="0"/>
      <w:marRight w:val="0"/>
      <w:marTop w:val="0"/>
      <w:marBottom w:val="0"/>
      <w:divBdr>
        <w:top w:val="none" w:sz="0" w:space="0" w:color="auto"/>
        <w:left w:val="none" w:sz="0" w:space="0" w:color="auto"/>
        <w:bottom w:val="none" w:sz="0" w:space="0" w:color="auto"/>
        <w:right w:val="none" w:sz="0" w:space="0" w:color="auto"/>
      </w:divBdr>
    </w:div>
    <w:div w:id="252587022">
      <w:bodyDiv w:val="1"/>
      <w:marLeft w:val="0"/>
      <w:marRight w:val="0"/>
      <w:marTop w:val="0"/>
      <w:marBottom w:val="0"/>
      <w:divBdr>
        <w:top w:val="none" w:sz="0" w:space="0" w:color="auto"/>
        <w:left w:val="none" w:sz="0" w:space="0" w:color="auto"/>
        <w:bottom w:val="none" w:sz="0" w:space="0" w:color="auto"/>
        <w:right w:val="none" w:sz="0" w:space="0" w:color="auto"/>
      </w:divBdr>
    </w:div>
    <w:div w:id="303193773">
      <w:bodyDiv w:val="1"/>
      <w:marLeft w:val="0"/>
      <w:marRight w:val="0"/>
      <w:marTop w:val="0"/>
      <w:marBottom w:val="0"/>
      <w:divBdr>
        <w:top w:val="none" w:sz="0" w:space="0" w:color="auto"/>
        <w:left w:val="none" w:sz="0" w:space="0" w:color="auto"/>
        <w:bottom w:val="none" w:sz="0" w:space="0" w:color="auto"/>
        <w:right w:val="none" w:sz="0" w:space="0" w:color="auto"/>
      </w:divBdr>
    </w:div>
    <w:div w:id="306587978">
      <w:bodyDiv w:val="1"/>
      <w:marLeft w:val="0"/>
      <w:marRight w:val="0"/>
      <w:marTop w:val="0"/>
      <w:marBottom w:val="0"/>
      <w:divBdr>
        <w:top w:val="none" w:sz="0" w:space="0" w:color="auto"/>
        <w:left w:val="none" w:sz="0" w:space="0" w:color="auto"/>
        <w:bottom w:val="none" w:sz="0" w:space="0" w:color="auto"/>
        <w:right w:val="none" w:sz="0" w:space="0" w:color="auto"/>
      </w:divBdr>
    </w:div>
    <w:div w:id="309134769">
      <w:bodyDiv w:val="1"/>
      <w:marLeft w:val="0"/>
      <w:marRight w:val="0"/>
      <w:marTop w:val="0"/>
      <w:marBottom w:val="0"/>
      <w:divBdr>
        <w:top w:val="none" w:sz="0" w:space="0" w:color="auto"/>
        <w:left w:val="none" w:sz="0" w:space="0" w:color="auto"/>
        <w:bottom w:val="none" w:sz="0" w:space="0" w:color="auto"/>
        <w:right w:val="none" w:sz="0" w:space="0" w:color="auto"/>
      </w:divBdr>
    </w:div>
    <w:div w:id="312300259">
      <w:bodyDiv w:val="1"/>
      <w:marLeft w:val="0"/>
      <w:marRight w:val="0"/>
      <w:marTop w:val="0"/>
      <w:marBottom w:val="0"/>
      <w:divBdr>
        <w:top w:val="none" w:sz="0" w:space="0" w:color="auto"/>
        <w:left w:val="none" w:sz="0" w:space="0" w:color="auto"/>
        <w:bottom w:val="none" w:sz="0" w:space="0" w:color="auto"/>
        <w:right w:val="none" w:sz="0" w:space="0" w:color="auto"/>
      </w:divBdr>
    </w:div>
    <w:div w:id="336273037">
      <w:bodyDiv w:val="1"/>
      <w:marLeft w:val="0"/>
      <w:marRight w:val="0"/>
      <w:marTop w:val="0"/>
      <w:marBottom w:val="0"/>
      <w:divBdr>
        <w:top w:val="none" w:sz="0" w:space="0" w:color="auto"/>
        <w:left w:val="none" w:sz="0" w:space="0" w:color="auto"/>
        <w:bottom w:val="none" w:sz="0" w:space="0" w:color="auto"/>
        <w:right w:val="none" w:sz="0" w:space="0" w:color="auto"/>
      </w:divBdr>
      <w:divsChild>
        <w:div w:id="1945072012">
          <w:marLeft w:val="0"/>
          <w:marRight w:val="0"/>
          <w:marTop w:val="0"/>
          <w:marBottom w:val="0"/>
          <w:divBdr>
            <w:top w:val="none" w:sz="0" w:space="0" w:color="auto"/>
            <w:left w:val="none" w:sz="0" w:space="0" w:color="auto"/>
            <w:bottom w:val="none" w:sz="0" w:space="0" w:color="auto"/>
            <w:right w:val="none" w:sz="0" w:space="0" w:color="auto"/>
          </w:divBdr>
        </w:div>
        <w:div w:id="824856383">
          <w:marLeft w:val="0"/>
          <w:marRight w:val="0"/>
          <w:marTop w:val="0"/>
          <w:marBottom w:val="0"/>
          <w:divBdr>
            <w:top w:val="none" w:sz="0" w:space="0" w:color="auto"/>
            <w:left w:val="none" w:sz="0" w:space="0" w:color="auto"/>
            <w:bottom w:val="none" w:sz="0" w:space="0" w:color="auto"/>
            <w:right w:val="none" w:sz="0" w:space="0" w:color="auto"/>
          </w:divBdr>
        </w:div>
        <w:div w:id="862400683">
          <w:marLeft w:val="0"/>
          <w:marRight w:val="0"/>
          <w:marTop w:val="0"/>
          <w:marBottom w:val="0"/>
          <w:divBdr>
            <w:top w:val="none" w:sz="0" w:space="0" w:color="auto"/>
            <w:left w:val="none" w:sz="0" w:space="0" w:color="auto"/>
            <w:bottom w:val="none" w:sz="0" w:space="0" w:color="auto"/>
            <w:right w:val="none" w:sz="0" w:space="0" w:color="auto"/>
          </w:divBdr>
        </w:div>
        <w:div w:id="530218946">
          <w:marLeft w:val="0"/>
          <w:marRight w:val="0"/>
          <w:marTop w:val="0"/>
          <w:marBottom w:val="0"/>
          <w:divBdr>
            <w:top w:val="none" w:sz="0" w:space="0" w:color="auto"/>
            <w:left w:val="none" w:sz="0" w:space="0" w:color="auto"/>
            <w:bottom w:val="none" w:sz="0" w:space="0" w:color="auto"/>
            <w:right w:val="none" w:sz="0" w:space="0" w:color="auto"/>
          </w:divBdr>
        </w:div>
        <w:div w:id="1844467135">
          <w:marLeft w:val="0"/>
          <w:marRight w:val="0"/>
          <w:marTop w:val="0"/>
          <w:marBottom w:val="0"/>
          <w:divBdr>
            <w:top w:val="none" w:sz="0" w:space="0" w:color="auto"/>
            <w:left w:val="none" w:sz="0" w:space="0" w:color="auto"/>
            <w:bottom w:val="none" w:sz="0" w:space="0" w:color="auto"/>
            <w:right w:val="none" w:sz="0" w:space="0" w:color="auto"/>
          </w:divBdr>
        </w:div>
      </w:divsChild>
    </w:div>
    <w:div w:id="375589868">
      <w:bodyDiv w:val="1"/>
      <w:marLeft w:val="0"/>
      <w:marRight w:val="0"/>
      <w:marTop w:val="0"/>
      <w:marBottom w:val="0"/>
      <w:divBdr>
        <w:top w:val="none" w:sz="0" w:space="0" w:color="auto"/>
        <w:left w:val="none" w:sz="0" w:space="0" w:color="auto"/>
        <w:bottom w:val="none" w:sz="0" w:space="0" w:color="auto"/>
        <w:right w:val="none" w:sz="0" w:space="0" w:color="auto"/>
      </w:divBdr>
    </w:div>
    <w:div w:id="427114747">
      <w:bodyDiv w:val="1"/>
      <w:marLeft w:val="0"/>
      <w:marRight w:val="0"/>
      <w:marTop w:val="0"/>
      <w:marBottom w:val="0"/>
      <w:divBdr>
        <w:top w:val="none" w:sz="0" w:space="0" w:color="auto"/>
        <w:left w:val="none" w:sz="0" w:space="0" w:color="auto"/>
        <w:bottom w:val="none" w:sz="0" w:space="0" w:color="auto"/>
        <w:right w:val="none" w:sz="0" w:space="0" w:color="auto"/>
      </w:divBdr>
    </w:div>
    <w:div w:id="434402850">
      <w:bodyDiv w:val="1"/>
      <w:marLeft w:val="0"/>
      <w:marRight w:val="0"/>
      <w:marTop w:val="0"/>
      <w:marBottom w:val="0"/>
      <w:divBdr>
        <w:top w:val="none" w:sz="0" w:space="0" w:color="auto"/>
        <w:left w:val="none" w:sz="0" w:space="0" w:color="auto"/>
        <w:bottom w:val="none" w:sz="0" w:space="0" w:color="auto"/>
        <w:right w:val="none" w:sz="0" w:space="0" w:color="auto"/>
      </w:divBdr>
    </w:div>
    <w:div w:id="475880096">
      <w:bodyDiv w:val="1"/>
      <w:marLeft w:val="0"/>
      <w:marRight w:val="0"/>
      <w:marTop w:val="0"/>
      <w:marBottom w:val="0"/>
      <w:divBdr>
        <w:top w:val="none" w:sz="0" w:space="0" w:color="auto"/>
        <w:left w:val="none" w:sz="0" w:space="0" w:color="auto"/>
        <w:bottom w:val="none" w:sz="0" w:space="0" w:color="auto"/>
        <w:right w:val="none" w:sz="0" w:space="0" w:color="auto"/>
      </w:divBdr>
    </w:div>
    <w:div w:id="521626941">
      <w:bodyDiv w:val="1"/>
      <w:marLeft w:val="0"/>
      <w:marRight w:val="0"/>
      <w:marTop w:val="0"/>
      <w:marBottom w:val="0"/>
      <w:divBdr>
        <w:top w:val="none" w:sz="0" w:space="0" w:color="auto"/>
        <w:left w:val="none" w:sz="0" w:space="0" w:color="auto"/>
        <w:bottom w:val="none" w:sz="0" w:space="0" w:color="auto"/>
        <w:right w:val="none" w:sz="0" w:space="0" w:color="auto"/>
      </w:divBdr>
    </w:div>
    <w:div w:id="536429364">
      <w:bodyDiv w:val="1"/>
      <w:marLeft w:val="0"/>
      <w:marRight w:val="0"/>
      <w:marTop w:val="0"/>
      <w:marBottom w:val="0"/>
      <w:divBdr>
        <w:top w:val="none" w:sz="0" w:space="0" w:color="auto"/>
        <w:left w:val="none" w:sz="0" w:space="0" w:color="auto"/>
        <w:bottom w:val="none" w:sz="0" w:space="0" w:color="auto"/>
        <w:right w:val="none" w:sz="0" w:space="0" w:color="auto"/>
      </w:divBdr>
    </w:div>
    <w:div w:id="563487206">
      <w:bodyDiv w:val="1"/>
      <w:marLeft w:val="0"/>
      <w:marRight w:val="0"/>
      <w:marTop w:val="0"/>
      <w:marBottom w:val="0"/>
      <w:divBdr>
        <w:top w:val="none" w:sz="0" w:space="0" w:color="auto"/>
        <w:left w:val="none" w:sz="0" w:space="0" w:color="auto"/>
        <w:bottom w:val="none" w:sz="0" w:space="0" w:color="auto"/>
        <w:right w:val="none" w:sz="0" w:space="0" w:color="auto"/>
      </w:divBdr>
    </w:div>
    <w:div w:id="647364858">
      <w:bodyDiv w:val="1"/>
      <w:marLeft w:val="0"/>
      <w:marRight w:val="0"/>
      <w:marTop w:val="0"/>
      <w:marBottom w:val="0"/>
      <w:divBdr>
        <w:top w:val="none" w:sz="0" w:space="0" w:color="auto"/>
        <w:left w:val="none" w:sz="0" w:space="0" w:color="auto"/>
        <w:bottom w:val="none" w:sz="0" w:space="0" w:color="auto"/>
        <w:right w:val="none" w:sz="0" w:space="0" w:color="auto"/>
      </w:divBdr>
    </w:div>
    <w:div w:id="699473194">
      <w:bodyDiv w:val="1"/>
      <w:marLeft w:val="0"/>
      <w:marRight w:val="0"/>
      <w:marTop w:val="0"/>
      <w:marBottom w:val="0"/>
      <w:divBdr>
        <w:top w:val="none" w:sz="0" w:space="0" w:color="auto"/>
        <w:left w:val="none" w:sz="0" w:space="0" w:color="auto"/>
        <w:bottom w:val="none" w:sz="0" w:space="0" w:color="auto"/>
        <w:right w:val="none" w:sz="0" w:space="0" w:color="auto"/>
      </w:divBdr>
    </w:div>
    <w:div w:id="730344910">
      <w:bodyDiv w:val="1"/>
      <w:marLeft w:val="0"/>
      <w:marRight w:val="0"/>
      <w:marTop w:val="0"/>
      <w:marBottom w:val="0"/>
      <w:divBdr>
        <w:top w:val="none" w:sz="0" w:space="0" w:color="auto"/>
        <w:left w:val="none" w:sz="0" w:space="0" w:color="auto"/>
        <w:bottom w:val="none" w:sz="0" w:space="0" w:color="auto"/>
        <w:right w:val="none" w:sz="0" w:space="0" w:color="auto"/>
      </w:divBdr>
    </w:div>
    <w:div w:id="861825266">
      <w:bodyDiv w:val="1"/>
      <w:marLeft w:val="0"/>
      <w:marRight w:val="0"/>
      <w:marTop w:val="0"/>
      <w:marBottom w:val="0"/>
      <w:divBdr>
        <w:top w:val="none" w:sz="0" w:space="0" w:color="auto"/>
        <w:left w:val="none" w:sz="0" w:space="0" w:color="auto"/>
        <w:bottom w:val="none" w:sz="0" w:space="0" w:color="auto"/>
        <w:right w:val="none" w:sz="0" w:space="0" w:color="auto"/>
      </w:divBdr>
    </w:div>
    <w:div w:id="872962918">
      <w:bodyDiv w:val="1"/>
      <w:marLeft w:val="0"/>
      <w:marRight w:val="0"/>
      <w:marTop w:val="0"/>
      <w:marBottom w:val="0"/>
      <w:divBdr>
        <w:top w:val="none" w:sz="0" w:space="0" w:color="auto"/>
        <w:left w:val="none" w:sz="0" w:space="0" w:color="auto"/>
        <w:bottom w:val="none" w:sz="0" w:space="0" w:color="auto"/>
        <w:right w:val="none" w:sz="0" w:space="0" w:color="auto"/>
      </w:divBdr>
    </w:div>
    <w:div w:id="878317009">
      <w:bodyDiv w:val="1"/>
      <w:marLeft w:val="0"/>
      <w:marRight w:val="0"/>
      <w:marTop w:val="0"/>
      <w:marBottom w:val="0"/>
      <w:divBdr>
        <w:top w:val="none" w:sz="0" w:space="0" w:color="auto"/>
        <w:left w:val="none" w:sz="0" w:space="0" w:color="auto"/>
        <w:bottom w:val="none" w:sz="0" w:space="0" w:color="auto"/>
        <w:right w:val="none" w:sz="0" w:space="0" w:color="auto"/>
      </w:divBdr>
    </w:div>
    <w:div w:id="883517706">
      <w:bodyDiv w:val="1"/>
      <w:marLeft w:val="0"/>
      <w:marRight w:val="0"/>
      <w:marTop w:val="0"/>
      <w:marBottom w:val="0"/>
      <w:divBdr>
        <w:top w:val="none" w:sz="0" w:space="0" w:color="auto"/>
        <w:left w:val="none" w:sz="0" w:space="0" w:color="auto"/>
        <w:bottom w:val="none" w:sz="0" w:space="0" w:color="auto"/>
        <w:right w:val="none" w:sz="0" w:space="0" w:color="auto"/>
      </w:divBdr>
    </w:div>
    <w:div w:id="914895759">
      <w:bodyDiv w:val="1"/>
      <w:marLeft w:val="0"/>
      <w:marRight w:val="0"/>
      <w:marTop w:val="0"/>
      <w:marBottom w:val="0"/>
      <w:divBdr>
        <w:top w:val="none" w:sz="0" w:space="0" w:color="auto"/>
        <w:left w:val="none" w:sz="0" w:space="0" w:color="auto"/>
        <w:bottom w:val="none" w:sz="0" w:space="0" w:color="auto"/>
        <w:right w:val="none" w:sz="0" w:space="0" w:color="auto"/>
      </w:divBdr>
    </w:div>
    <w:div w:id="1019550645">
      <w:bodyDiv w:val="1"/>
      <w:marLeft w:val="0"/>
      <w:marRight w:val="0"/>
      <w:marTop w:val="0"/>
      <w:marBottom w:val="0"/>
      <w:divBdr>
        <w:top w:val="none" w:sz="0" w:space="0" w:color="auto"/>
        <w:left w:val="none" w:sz="0" w:space="0" w:color="auto"/>
        <w:bottom w:val="none" w:sz="0" w:space="0" w:color="auto"/>
        <w:right w:val="none" w:sz="0" w:space="0" w:color="auto"/>
      </w:divBdr>
    </w:div>
    <w:div w:id="1081488024">
      <w:bodyDiv w:val="1"/>
      <w:marLeft w:val="0"/>
      <w:marRight w:val="0"/>
      <w:marTop w:val="0"/>
      <w:marBottom w:val="0"/>
      <w:divBdr>
        <w:top w:val="none" w:sz="0" w:space="0" w:color="auto"/>
        <w:left w:val="none" w:sz="0" w:space="0" w:color="auto"/>
        <w:bottom w:val="none" w:sz="0" w:space="0" w:color="auto"/>
        <w:right w:val="none" w:sz="0" w:space="0" w:color="auto"/>
      </w:divBdr>
    </w:div>
    <w:div w:id="1089153684">
      <w:bodyDiv w:val="1"/>
      <w:marLeft w:val="0"/>
      <w:marRight w:val="0"/>
      <w:marTop w:val="0"/>
      <w:marBottom w:val="0"/>
      <w:divBdr>
        <w:top w:val="none" w:sz="0" w:space="0" w:color="auto"/>
        <w:left w:val="none" w:sz="0" w:space="0" w:color="auto"/>
        <w:bottom w:val="none" w:sz="0" w:space="0" w:color="auto"/>
        <w:right w:val="none" w:sz="0" w:space="0" w:color="auto"/>
      </w:divBdr>
    </w:div>
    <w:div w:id="1090665639">
      <w:bodyDiv w:val="1"/>
      <w:marLeft w:val="0"/>
      <w:marRight w:val="0"/>
      <w:marTop w:val="0"/>
      <w:marBottom w:val="0"/>
      <w:divBdr>
        <w:top w:val="none" w:sz="0" w:space="0" w:color="auto"/>
        <w:left w:val="none" w:sz="0" w:space="0" w:color="auto"/>
        <w:bottom w:val="none" w:sz="0" w:space="0" w:color="auto"/>
        <w:right w:val="none" w:sz="0" w:space="0" w:color="auto"/>
      </w:divBdr>
    </w:div>
    <w:div w:id="1134641912">
      <w:bodyDiv w:val="1"/>
      <w:marLeft w:val="0"/>
      <w:marRight w:val="0"/>
      <w:marTop w:val="0"/>
      <w:marBottom w:val="0"/>
      <w:divBdr>
        <w:top w:val="none" w:sz="0" w:space="0" w:color="auto"/>
        <w:left w:val="none" w:sz="0" w:space="0" w:color="auto"/>
        <w:bottom w:val="none" w:sz="0" w:space="0" w:color="auto"/>
        <w:right w:val="none" w:sz="0" w:space="0" w:color="auto"/>
      </w:divBdr>
    </w:div>
    <w:div w:id="1162158881">
      <w:bodyDiv w:val="1"/>
      <w:marLeft w:val="0"/>
      <w:marRight w:val="0"/>
      <w:marTop w:val="0"/>
      <w:marBottom w:val="0"/>
      <w:divBdr>
        <w:top w:val="none" w:sz="0" w:space="0" w:color="auto"/>
        <w:left w:val="none" w:sz="0" w:space="0" w:color="auto"/>
        <w:bottom w:val="none" w:sz="0" w:space="0" w:color="auto"/>
        <w:right w:val="none" w:sz="0" w:space="0" w:color="auto"/>
      </w:divBdr>
    </w:div>
    <w:div w:id="1172256995">
      <w:bodyDiv w:val="1"/>
      <w:marLeft w:val="0"/>
      <w:marRight w:val="0"/>
      <w:marTop w:val="0"/>
      <w:marBottom w:val="0"/>
      <w:divBdr>
        <w:top w:val="none" w:sz="0" w:space="0" w:color="auto"/>
        <w:left w:val="none" w:sz="0" w:space="0" w:color="auto"/>
        <w:bottom w:val="none" w:sz="0" w:space="0" w:color="auto"/>
        <w:right w:val="none" w:sz="0" w:space="0" w:color="auto"/>
      </w:divBdr>
    </w:div>
    <w:div w:id="1184972581">
      <w:bodyDiv w:val="1"/>
      <w:marLeft w:val="0"/>
      <w:marRight w:val="0"/>
      <w:marTop w:val="0"/>
      <w:marBottom w:val="0"/>
      <w:divBdr>
        <w:top w:val="none" w:sz="0" w:space="0" w:color="auto"/>
        <w:left w:val="none" w:sz="0" w:space="0" w:color="auto"/>
        <w:bottom w:val="none" w:sz="0" w:space="0" w:color="auto"/>
        <w:right w:val="none" w:sz="0" w:space="0" w:color="auto"/>
      </w:divBdr>
    </w:div>
    <w:div w:id="1410158151">
      <w:bodyDiv w:val="1"/>
      <w:marLeft w:val="0"/>
      <w:marRight w:val="0"/>
      <w:marTop w:val="0"/>
      <w:marBottom w:val="0"/>
      <w:divBdr>
        <w:top w:val="none" w:sz="0" w:space="0" w:color="auto"/>
        <w:left w:val="none" w:sz="0" w:space="0" w:color="auto"/>
        <w:bottom w:val="none" w:sz="0" w:space="0" w:color="auto"/>
        <w:right w:val="none" w:sz="0" w:space="0" w:color="auto"/>
      </w:divBdr>
    </w:div>
    <w:div w:id="1488550967">
      <w:bodyDiv w:val="1"/>
      <w:marLeft w:val="0"/>
      <w:marRight w:val="0"/>
      <w:marTop w:val="0"/>
      <w:marBottom w:val="0"/>
      <w:divBdr>
        <w:top w:val="none" w:sz="0" w:space="0" w:color="auto"/>
        <w:left w:val="none" w:sz="0" w:space="0" w:color="auto"/>
        <w:bottom w:val="none" w:sz="0" w:space="0" w:color="auto"/>
        <w:right w:val="none" w:sz="0" w:space="0" w:color="auto"/>
      </w:divBdr>
    </w:div>
    <w:div w:id="1546796066">
      <w:bodyDiv w:val="1"/>
      <w:marLeft w:val="0"/>
      <w:marRight w:val="0"/>
      <w:marTop w:val="0"/>
      <w:marBottom w:val="0"/>
      <w:divBdr>
        <w:top w:val="none" w:sz="0" w:space="0" w:color="auto"/>
        <w:left w:val="none" w:sz="0" w:space="0" w:color="auto"/>
        <w:bottom w:val="none" w:sz="0" w:space="0" w:color="auto"/>
        <w:right w:val="none" w:sz="0" w:space="0" w:color="auto"/>
      </w:divBdr>
    </w:div>
    <w:div w:id="1556694643">
      <w:bodyDiv w:val="1"/>
      <w:marLeft w:val="0"/>
      <w:marRight w:val="0"/>
      <w:marTop w:val="0"/>
      <w:marBottom w:val="0"/>
      <w:divBdr>
        <w:top w:val="none" w:sz="0" w:space="0" w:color="auto"/>
        <w:left w:val="none" w:sz="0" w:space="0" w:color="auto"/>
        <w:bottom w:val="none" w:sz="0" w:space="0" w:color="auto"/>
        <w:right w:val="none" w:sz="0" w:space="0" w:color="auto"/>
      </w:divBdr>
    </w:div>
    <w:div w:id="1636596609">
      <w:bodyDiv w:val="1"/>
      <w:marLeft w:val="0"/>
      <w:marRight w:val="0"/>
      <w:marTop w:val="0"/>
      <w:marBottom w:val="0"/>
      <w:divBdr>
        <w:top w:val="none" w:sz="0" w:space="0" w:color="auto"/>
        <w:left w:val="none" w:sz="0" w:space="0" w:color="auto"/>
        <w:bottom w:val="none" w:sz="0" w:space="0" w:color="auto"/>
        <w:right w:val="none" w:sz="0" w:space="0" w:color="auto"/>
      </w:divBdr>
    </w:div>
    <w:div w:id="1640962892">
      <w:bodyDiv w:val="1"/>
      <w:marLeft w:val="0"/>
      <w:marRight w:val="0"/>
      <w:marTop w:val="0"/>
      <w:marBottom w:val="0"/>
      <w:divBdr>
        <w:top w:val="none" w:sz="0" w:space="0" w:color="auto"/>
        <w:left w:val="none" w:sz="0" w:space="0" w:color="auto"/>
        <w:bottom w:val="none" w:sz="0" w:space="0" w:color="auto"/>
        <w:right w:val="none" w:sz="0" w:space="0" w:color="auto"/>
      </w:divBdr>
    </w:div>
    <w:div w:id="1641808838">
      <w:bodyDiv w:val="1"/>
      <w:marLeft w:val="0"/>
      <w:marRight w:val="0"/>
      <w:marTop w:val="0"/>
      <w:marBottom w:val="0"/>
      <w:divBdr>
        <w:top w:val="none" w:sz="0" w:space="0" w:color="auto"/>
        <w:left w:val="none" w:sz="0" w:space="0" w:color="auto"/>
        <w:bottom w:val="none" w:sz="0" w:space="0" w:color="auto"/>
        <w:right w:val="none" w:sz="0" w:space="0" w:color="auto"/>
      </w:divBdr>
    </w:div>
    <w:div w:id="1704597993">
      <w:bodyDiv w:val="1"/>
      <w:marLeft w:val="0"/>
      <w:marRight w:val="0"/>
      <w:marTop w:val="0"/>
      <w:marBottom w:val="0"/>
      <w:divBdr>
        <w:top w:val="none" w:sz="0" w:space="0" w:color="auto"/>
        <w:left w:val="none" w:sz="0" w:space="0" w:color="auto"/>
        <w:bottom w:val="none" w:sz="0" w:space="0" w:color="auto"/>
        <w:right w:val="none" w:sz="0" w:space="0" w:color="auto"/>
      </w:divBdr>
    </w:div>
    <w:div w:id="1714231293">
      <w:bodyDiv w:val="1"/>
      <w:marLeft w:val="0"/>
      <w:marRight w:val="0"/>
      <w:marTop w:val="0"/>
      <w:marBottom w:val="0"/>
      <w:divBdr>
        <w:top w:val="none" w:sz="0" w:space="0" w:color="auto"/>
        <w:left w:val="none" w:sz="0" w:space="0" w:color="auto"/>
        <w:bottom w:val="none" w:sz="0" w:space="0" w:color="auto"/>
        <w:right w:val="none" w:sz="0" w:space="0" w:color="auto"/>
      </w:divBdr>
    </w:div>
    <w:div w:id="1749615087">
      <w:bodyDiv w:val="1"/>
      <w:marLeft w:val="0"/>
      <w:marRight w:val="0"/>
      <w:marTop w:val="0"/>
      <w:marBottom w:val="0"/>
      <w:divBdr>
        <w:top w:val="none" w:sz="0" w:space="0" w:color="auto"/>
        <w:left w:val="none" w:sz="0" w:space="0" w:color="auto"/>
        <w:bottom w:val="none" w:sz="0" w:space="0" w:color="auto"/>
        <w:right w:val="none" w:sz="0" w:space="0" w:color="auto"/>
      </w:divBdr>
    </w:div>
    <w:div w:id="1765221896">
      <w:bodyDiv w:val="1"/>
      <w:marLeft w:val="0"/>
      <w:marRight w:val="0"/>
      <w:marTop w:val="0"/>
      <w:marBottom w:val="0"/>
      <w:divBdr>
        <w:top w:val="none" w:sz="0" w:space="0" w:color="auto"/>
        <w:left w:val="none" w:sz="0" w:space="0" w:color="auto"/>
        <w:bottom w:val="none" w:sz="0" w:space="0" w:color="auto"/>
        <w:right w:val="none" w:sz="0" w:space="0" w:color="auto"/>
      </w:divBdr>
    </w:div>
    <w:div w:id="1882208628">
      <w:bodyDiv w:val="1"/>
      <w:marLeft w:val="0"/>
      <w:marRight w:val="0"/>
      <w:marTop w:val="0"/>
      <w:marBottom w:val="0"/>
      <w:divBdr>
        <w:top w:val="none" w:sz="0" w:space="0" w:color="auto"/>
        <w:left w:val="none" w:sz="0" w:space="0" w:color="auto"/>
        <w:bottom w:val="none" w:sz="0" w:space="0" w:color="auto"/>
        <w:right w:val="none" w:sz="0" w:space="0" w:color="auto"/>
      </w:divBdr>
    </w:div>
    <w:div w:id="1924072841">
      <w:bodyDiv w:val="1"/>
      <w:marLeft w:val="0"/>
      <w:marRight w:val="0"/>
      <w:marTop w:val="0"/>
      <w:marBottom w:val="0"/>
      <w:divBdr>
        <w:top w:val="none" w:sz="0" w:space="0" w:color="auto"/>
        <w:left w:val="none" w:sz="0" w:space="0" w:color="auto"/>
        <w:bottom w:val="none" w:sz="0" w:space="0" w:color="auto"/>
        <w:right w:val="none" w:sz="0" w:space="0" w:color="auto"/>
      </w:divBdr>
    </w:div>
    <w:div w:id="1935438407">
      <w:bodyDiv w:val="1"/>
      <w:marLeft w:val="0"/>
      <w:marRight w:val="0"/>
      <w:marTop w:val="0"/>
      <w:marBottom w:val="0"/>
      <w:divBdr>
        <w:top w:val="none" w:sz="0" w:space="0" w:color="auto"/>
        <w:left w:val="none" w:sz="0" w:space="0" w:color="auto"/>
        <w:bottom w:val="none" w:sz="0" w:space="0" w:color="auto"/>
        <w:right w:val="none" w:sz="0" w:space="0" w:color="auto"/>
      </w:divBdr>
    </w:div>
    <w:div w:id="1947036329">
      <w:bodyDiv w:val="1"/>
      <w:marLeft w:val="0"/>
      <w:marRight w:val="0"/>
      <w:marTop w:val="0"/>
      <w:marBottom w:val="0"/>
      <w:divBdr>
        <w:top w:val="none" w:sz="0" w:space="0" w:color="auto"/>
        <w:left w:val="none" w:sz="0" w:space="0" w:color="auto"/>
        <w:bottom w:val="none" w:sz="0" w:space="0" w:color="auto"/>
        <w:right w:val="none" w:sz="0" w:space="0" w:color="auto"/>
      </w:divBdr>
    </w:div>
    <w:div w:id="208348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BBA427-07F8-4784-A158-6640E957B47C}">
  <we:reference id="wa104382081" version="1.28.0.0" store="en-US" storeType="OMEX"/>
  <we:alternateReferences>
    <we:reference id="WA104382081" version="1.2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JMi17</b:Tag>
    <b:SourceType>Misc</b:SourceType>
    <b:Guid>{AA1BC448-01C1-4352-B3B6-5948A638447D}</b:Guid>
    <b:Title>(MBTI) Myers-Briggs Personality Type Dataset</b:Title>
    <b:Year>2017</b:Year>
    <b:Author>
      <b:Author>
        <b:NameList>
          <b:Person>
            <b:Last>J</b:Last>
            <b:First>Mitchell</b:First>
          </b:Person>
        </b:NameList>
      </b:Author>
    </b:Author>
    <b:URL>https://www.kaggle.com/datasnaek/mbti-type</b:URL>
    <b:RefOrder>1</b:RefOrder>
  </b:Source>
  <b:Source>
    <b:Tag>Ami20</b:Tag>
    <b:SourceType>JournalArticle</b:SourceType>
    <b:Guid>{CF1761DA-390B-46F0-8B03-04C3672BB48E}</b:Guid>
    <b:Title>Machine Learning Approach to Personality Type Prediction Based on the Myers–Briggs Type Indicator®</b:Title>
    <b:Year>2020</b:Year>
    <b:JournalName>Multimodal Technol. Interact.</b:JournalName>
    <b:Pages>1-15</b:Pages>
    <b:Volume>4</b:Volume>
    <b:Issue>1</b:Issue>
    <b:Author>
      <b:Author>
        <b:NameList>
          <b:Person>
            <b:Last>Amirhosseini</b:Last>
            <b:Middle>Hossein</b:Middle>
            <b:First>Mohammad</b:First>
          </b:Person>
          <b:Person>
            <b:Last>Kazemian</b:Last>
            <b:First>Hassan</b:First>
          </b:Person>
        </b:NameList>
      </b:Author>
    </b:Author>
    <b:DOI>https://doi.org/10.3390/mti4010009</b:DOI>
    <b:RefOrder>2</b:RefOrder>
  </b:Source>
  <b:Source>
    <b:Tag>Abi20</b:Tag>
    <b:SourceType>JournalArticle</b:SourceType>
    <b:Guid>{8F954D91-1826-4559-9480-E0F91A80CC42}</b:Guid>
    <b:Title>Improving Intelligent Personality Prediction using Muyers-Briggs Type Indocator and Random Forest Classifier</b:Title>
    <b:JournalName>International Journal of Advanced Computer Science and Applications</b:JournalName>
    <b:Year>2020</b:Year>
    <b:Pages>192-199</b:Pages>
    <b:Volume>11</b:Volume>
    <b:Issue>11</b:Issue>
    <b:Author>
      <b:Author>
        <b:NameList>
          <b:Person>
            <b:Last>Abidin</b:Last>
            <b:Middle>Haziqah Zainal</b:Middle>
            <b:First>Nur</b:First>
          </b:Person>
          <b:Person>
            <b:Last>Remli</b:Last>
            <b:Middle>Akmal</b:Middle>
            <b:First>Muhammad</b:First>
          </b:Person>
          <b:Person>
            <b:Last>Ali</b:Last>
            <b:Middle>Mohd</b:Middle>
            <b:First>Noorlin</b:First>
          </b:Person>
          <b:Person>
            <b:Last>Phon</b:Last>
            <b:Middle>Nincarean Eh</b:Middle>
            <b:First>Danakorn</b:First>
          </b:Person>
          <b:Person>
            <b:Last>Yusoff</b:Last>
            <b:First>Nooraini</b:First>
          </b:Person>
          <b:Person>
            <b:Last>Adli</b:Last>
            <b:Middle>Karimah</b:Middle>
            <b:First>Hasyiya</b:First>
          </b:Person>
          <b:Person>
            <b:Last>Busalim</b:Last>
            <b:Middle>H</b:Middle>
            <b:First>Abdelsalam</b:First>
          </b:Person>
        </b:NameList>
      </b:Author>
    </b:Author>
    <b:DOI>10.14569/IJACSA.2020.0111125</b:DOI>
    <b:RefOrder>3</b:RefOrder>
  </b:Source>
  <b:Source>
    <b:Tag>Tut19</b:Tag>
    <b:SourceType>JournalArticle</b:SourceType>
    <b:Guid>{038471BE-EB9E-40BF-B50E-1DEFEF6C1D14}</b:Guid>
    <b:Title>Komparasi algoritma C4.5 dan naive bayes yang dikembangkan menjadi web intellegence pada perhitungan bonus tahunan karyawan di PT. ABC</b:Title>
    <b:JournalName>Jurnal Mitra Pendidikan (JMP Online)</b:JournalName>
    <b:Year>2019</b:Year>
    <b:Pages>92-103</b:Pages>
    <b:Volume>3</b:Volume>
    <b:Issue>1</b:Issue>
    <b:Author>
      <b:Author>
        <b:NameList>
          <b:Person>
            <b:Last>Tutupoly</b:Last>
            <b:Middle>Agasya</b:Middle>
            <b:First>Taransa</b:First>
          </b:Person>
          <b:Person>
            <b:Last>Alfarobi</b:Last>
            <b:First>Ibnu</b:First>
          </b:Person>
        </b:NameList>
      </b:Author>
    </b:Author>
    <b:RefOrder>4</b:RefOrder>
  </b:Source>
  <b:Source>
    <b:Tag>Meh20</b:Tag>
    <b:SourceType>ConferenceProceedings</b:SourceType>
    <b:Guid>{0713485F-11BF-47BF-99F4-80F7AF732ED8}</b:Guid>
    <b:Title>Bottom-up and top-down: predicting personality with psycholinguistic and language model features</b:Title>
    <b:Year>2020</b:Year>
    <b:Pages>1184-1189</b:Pages>
    <b:Author>
      <b:Author>
        <b:NameList>
          <b:Person>
            <b:Last>Mehta</b:Last>
            <b:First>Yash</b:First>
          </b:Person>
          <b:Person>
            <b:Last>Fatehi</b:Last>
            <b:First>Samin</b:First>
          </b:Person>
          <b:Person>
            <b:Last>Kazameini</b:Last>
            <b:First>Amirmohammad</b:First>
          </b:Person>
          <b:Person>
            <b:Last>Stachl</b:Last>
            <b:First>Clemens</b:First>
          </b:Person>
          <b:Person>
            <b:Last>Cambria</b:Last>
            <b:First>Erik</b:First>
          </b:Person>
          <b:Person>
            <b:Last>Eetemadi</b:Last>
            <b:First>Sauleh</b:First>
          </b:Person>
        </b:NameList>
      </b:Author>
    </b:Author>
    <b:ConferenceName>2020 IEEE International Conference on Data Mining (ICDM)</b:ConferenceName>
    <b:City>Sorrento</b:City>
    <b:DOI>10.1109/ICDM50108.2020.00146</b:DOI>
    <b:RefOrder>5</b:RefOrder>
  </b:Source>
  <b:Source>
    <b:Tag>Bha18</b:Tag>
    <b:SourceType>ConferenceProceedings</b:SourceType>
    <b:Guid>{828F119D-2845-4D29-ABDC-04EA85EE2194}</b:Guid>
    <b:Title>Persona traits identification based on Myers-Briggs Type Indicator (MBTI) - a text classification approach</b:Title>
    <b:Year>2018</b:Year>
    <b:ConferenceName>2018 International Conference on Advances in Computing, Communications and Informatics (ICACCI)</b:ConferenceName>
    <b:City>Bangalore</b:City>
    <b:Author>
      <b:Author>
        <b:NameList>
          <b:Person>
            <b:Last>Bharadwaj</b:Last>
            <b:First>Srilakshmi</b:First>
          </b:Person>
          <b:Person>
            <b:Last>Sridhar</b:Last>
            <b:First>Srinidhi</b:First>
          </b:Person>
          <b:Person>
            <b:Last>Choudhary</b:Last>
            <b:First>Rahul</b:First>
          </b:Person>
          <b:Person>
            <b:Last>Srinath</b:Last>
            <b:First>Ramamoorthy</b:First>
          </b:Person>
        </b:NameList>
      </b:Author>
    </b:Author>
    <b:Pages>1076-1082</b:Pages>
    <b:DOI>10.1109/ICACCI.2018.8554828</b:DOI>
    <b:RefOrder>6</b:RefOrder>
  </b:Source>
  <b:Source>
    <b:Tag>LiC18</b:Tag>
    <b:SourceType>BookSection</b:SourceType>
    <b:Guid>{FAAB9CFF-C9EC-4ABA-BE8E-0AA0C3A90447}</b:Guid>
    <b:Title>Feature extraction from social media posts for psychometric typing of participants</b:Title>
    <b:Year>2018</b:Year>
    <b:City>New York</b:City>
    <b:BookTitle>Lecture Notes in Computer Science</b:BookTitle>
    <b:Pages>267-286</b:Pages>
    <b:Publisher>Springer, Cham</b:Publisher>
    <b:Author>
      <b:Author>
        <b:NameList>
          <b:Person>
            <b:Last>Li</b:Last>
            <b:First>Charles</b:First>
          </b:Person>
          <b:Person>
            <b:Last>Hancock</b:Last>
            <b:First>Monte</b:First>
          </b:Person>
          <b:Person>
            <b:Last>Bowles</b:Last>
            <b:First>Ben</b:First>
          </b:Person>
          <b:Person>
            <b:Last>Hancock</b:Last>
            <b:First>Olivia</b:First>
          </b:Person>
          <b:Person>
            <b:Last>Perg</b:Last>
            <b:First>Lesley</b:First>
          </b:Person>
          <b:Person>
            <b:Last>Payton</b:Last>
            <b:First>Brown</b:First>
          </b:Person>
          <b:Person>
            <b:Last>Burrell</b:Last>
            <b:First>Asher</b:First>
          </b:Person>
          <b:Person>
            <b:Last>Frank</b:Last>
            <b:First>Gianella</b:First>
          </b:Person>
          <b:Person>
            <b:Last>Stiers</b:Last>
            <b:First>Frankie</b:First>
          </b:Person>
          <b:Person>
            <b:Last>Marshall</b:Last>
            <b:First>Shana</b:First>
          </b:Person>
          <b:Person>
            <b:Last>Mercado</b:Last>
            <b:First>Gale</b:First>
          </b:Person>
          <b:Person>
            <b:Last>Ahmed</b:Last>
            <b:First>Alexis-Walid</b:First>
          </b:Person>
          <b:Person>
            <b:Last>Beckelheimer</b:Last>
            <b:First>Phillip</b:First>
          </b:Person>
          <b:Person>
            <b:Last>Williamson</b:Last>
            <b:First>Samuel</b:First>
          </b:Person>
          <b:Person>
            <b:Last>Wade</b:Last>
            <b:First>Rodney</b:First>
          </b:Person>
        </b:NameList>
      </b:Author>
      <b:Editor>
        <b:NameList>
          <b:Person>
            <b:Last>Schmorrow</b:Last>
            <b:Middle>D</b:Middle>
            <b:First>Dylan</b:First>
          </b:Person>
          <b:Person>
            <b:Last>Fidopiastis</b:Last>
            <b:Middle>M</b:Middle>
            <b:First>Cali</b:First>
          </b:Person>
        </b:NameList>
      </b:Editor>
    </b:Author>
    <b:Volume>10915</b:Volume>
    <b:DOI>https://doi.org/10.1007/978-3-319-91470-1_23</b:DOI>
    <b:RefOrder>7</b:RefOrder>
  </b:Source>
  <b:Source>
    <b:Tag>Keh19</b:Tag>
    <b:SourceType>DocumentFromInternetSite</b:SourceType>
    <b:Guid>{C26E191C-B824-40E3-8DC1-51068962324B}</b:Guid>
    <b:Title>Myers-briggs personality classification and personality-specific language generation using pre-trained language models</b:Title>
    <b:Year>2019</b:Year>
    <b:Author>
      <b:Author>
        <b:NameList>
          <b:Person>
            <b:Last>Keh</b:Last>
            <b:Middle>Scott</b:Middle>
            <b:First>Sedrick</b:First>
          </b:Person>
          <b:Person>
            <b:Last>Cheng</b:Last>
            <b:First>I-Tsun</b:First>
          </b:Person>
        </b:NameList>
      </b:Author>
    </b:Author>
    <b:Month>July</b:Month>
    <b:Day>15</b:Day>
    <b:URL>https://arxiv.org/abs/1907.06333</b:URL>
    <b:RefOrder>8</b:RefOrder>
  </b:Source>
  <b:Source>
    <b:Tag>Cho21</b:Tag>
    <b:SourceType>JournalArticle</b:SourceType>
    <b:Guid>{EA7CE6DE-8B48-4603-A2A5-DA5A21828330}</b:Guid>
    <b:Title>Predicting judging-perceiving of myers-briggs type indicator (mbti) in online social forum</b:Title>
    <b:Year>2021</b:Year>
    <b:JournalName>PeerJ 9:e11382</b:JournalName>
    <b:Pages>1-27</b:Pages>
    <b:Author>
      <b:Author>
        <b:NameList>
          <b:Person>
            <b:Last>Choong</b:Last>
            <b:Middle>Jun</b:Middle>
            <b:First>En</b:First>
          </b:Person>
          <b:Person>
            <b:Last>Varathan</b:Last>
            <b:Middle>Dewi</b:Middle>
            <b:First>Kasturi</b:First>
          </b:Person>
        </b:NameList>
      </b:Author>
    </b:Author>
    <b:DOI>https://doi.org/10.7717/peerj.11382</b:DOI>
    <b:RefOrder>9</b:RefOrder>
  </b:Source>
  <b:Source>
    <b:Tag>Pat20</b:Tag>
    <b:SourceType>JournalArticle</b:SourceType>
    <b:Guid>{5F20E952-F4C5-45E0-838E-61E2BCDDFAC3}</b:Guid>
    <b:Title>Personality analysis using social media</b:Title>
    <b:JournalName>International Journal of Engineering Research &amp; Technology (IJERT)</b:JournalName>
    <b:Year>2020</b:Year>
    <b:Pages>306-309</b:Pages>
    <b:Volume>09</b:Volume>
    <b:Issue>03</b:Issue>
    <b:Author>
      <b:Author>
        <b:NameList>
          <b:Person>
            <b:Last>Patel</b:Last>
            <b:First>Sagar</b:First>
          </b:Person>
          <b:Person>
            <b:Last>Nimje</b:Last>
            <b:First>Mansi</b:First>
          </b:Person>
          <b:Person>
            <b:Last>Shetty</b:Last>
            <b:First>Akshay</b:First>
          </b:Person>
          <b:Person>
            <b:Last>Kulkarni</b:Last>
            <b:First>Sagar</b:First>
          </b:Person>
        </b:NameList>
      </b:Author>
    </b:Author>
    <b:URL>https://www.ijert.org</b:URL>
    <b:RefOrder>10</b:RefOrder>
  </b:Source>
  <b:Source>
    <b:Tag>Frk20</b:Tag>
    <b:SourceType>ConferenceProceedings</b:SourceType>
    <b:Guid>{713E966F-9DF0-4552-BA9D-6A1618AC5FAE}</b:Guid>
    <b:Title>Evaluation of Structural Hyperparameters for Text Classification with LSTM Networks</b:Title>
    <b:Year>2020</b:Year>
    <b:Pages>1145-1150</b:Pages>
    <b:ConferenceName>2020 43rd International Convention on Information, Communication and Electronic Technology (MIPRO)</b:ConferenceName>
    <b:City>Opatija</b:City>
    <b:Author>
      <b:Author>
        <b:NameList>
          <b:Person>
            <b:Last>Frković</b:Last>
            <b:First>M</b:First>
          </b:Person>
          <b:Person>
            <b:Last>Čerkez</b:Last>
            <b:First>N</b:First>
          </b:Person>
          <b:Person>
            <b:Last>Vrdoljak</b:Last>
            <b:First>B</b:First>
          </b:Person>
          <b:Person>
            <b:Last>Skansi</b:Last>
            <b:First>S</b:First>
          </b:Person>
        </b:NameList>
      </b:Author>
    </b:Author>
    <b:DOI>10.23919/MIPRO48935.2020.9245216</b:DOI>
    <b:RefOrder>11</b:RefOrder>
  </b:Source>
  <b:Source>
    <b:Tag>Her17</b:Tag>
    <b:SourceType>Report</b:SourceType>
    <b:Guid>{43261FF8-A1F2-45B0-A4BF-6C65B1A28FAA}</b:Guid>
    <b:Title>Predicting Myres-Briggs Type Indicator with text classification</b:Title>
    <b:Year>2017</b:Year>
    <b:City>New York</b:City>
    <b:Publisher>Curran Associates Inc.</b:Publisher>
    <b:Author>
      <b:Author>
        <b:NameList>
          <b:Person>
            <b:Last>Hernandez</b:Last>
            <b:First>Rayne</b:First>
          </b:Person>
          <b:Person>
            <b:Last>Knight</b:Last>
            <b:Middle>Scott</b:Middle>
            <b:First>Ian</b:First>
          </b:Person>
        </b:NameList>
      </b:Author>
    </b:Author>
    <b:Pages>1-9</b:Pages>
    <b:URL>web.stanford.edu</b:URL>
    <b:RefOrder>12</b:RefOrder>
  </b:Source>
  <b:Source>
    <b:Tag>Cui17</b:Tag>
    <b:SourceType>Report</b:SourceType>
    <b:Guid>{C96C7A72-3A51-4835-B8D7-A01338F6A9F6}</b:Guid>
    <b:Title>Survey analysis of machine learning methods for natural language processing for MBTI personality type prediction</b:Title>
    <b:Year>2017</b:Year>
    <b:Author>
      <b:Author>
        <b:NameList>
          <b:Person>
            <b:Last>Cui</b:Last>
            <b:First>Brandon</b:First>
          </b:Person>
          <b:Person>
            <b:Last>Qi</b:Last>
            <b:First>Calvin</b:First>
          </b:Person>
        </b:NameList>
      </b:Author>
    </b:Author>
    <b:URL>web.stanford.edu</b:URL>
    <b:RefOrder>13</b:RefOrder>
  </b:Source>
</b:Sources>
</file>

<file path=customXml/itemProps1.xml><?xml version="1.0" encoding="utf-8"?>
<ds:datastoreItem xmlns:ds="http://schemas.openxmlformats.org/officeDocument/2006/customXml" ds:itemID="{9A71D148-4B3F-4AC3-B91F-27CB72CE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1893</TotalTime>
  <Pages>8</Pages>
  <Words>5852</Words>
  <Characters>33362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 team</dc:creator>
  <cp:lastModifiedBy>Watashi</cp:lastModifiedBy>
  <cp:revision>57</cp:revision>
  <cp:lastPrinted>2021-12-27T07:29:00Z</cp:lastPrinted>
  <dcterms:created xsi:type="dcterms:W3CDTF">2021-12-25T03:23:00Z</dcterms:created>
  <dcterms:modified xsi:type="dcterms:W3CDTF">2021-12-29T05:09:00Z</dcterms:modified>
</cp:coreProperties>
</file>