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3C9" w:rsidRDefault="00EF03C9" w:rsidP="00EF03C9">
      <w:pPr>
        <w:pStyle w:val="Title"/>
        <w:spacing w:before="360"/>
        <w:rPr>
          <w:lang w:val="en-ID"/>
        </w:rPr>
      </w:pPr>
      <w:r w:rsidRPr="00905DC1">
        <w:rPr>
          <w:lang w:val="en-US"/>
        </w:rPr>
        <w:t xml:space="preserve">Bidirectional Network in Hybrid Coarse Wavelength Division Multiplexing/Time Division Multiplexing (CWDM/TDM) on NG-PON2 for 40 </w:t>
      </w:r>
      <w:proofErr w:type="spellStart"/>
      <w:r w:rsidRPr="00905DC1">
        <w:rPr>
          <w:lang w:val="en-US"/>
        </w:rPr>
        <w:t>Gbps</w:t>
      </w:r>
      <w:proofErr w:type="spellEnd"/>
    </w:p>
    <w:p w:rsidR="00EF03C9" w:rsidRPr="00E21CC5" w:rsidRDefault="00EF03C9" w:rsidP="00EF03C9">
      <w:pPr>
        <w:pStyle w:val="AuthorName"/>
        <w:rPr>
          <w:lang w:val="en-US"/>
        </w:rPr>
      </w:pPr>
      <w:proofErr w:type="spellStart"/>
      <w:r w:rsidRPr="00F52F06">
        <w:rPr>
          <w:lang w:val="en-US"/>
        </w:rPr>
        <w:t>Akhmad</w:t>
      </w:r>
      <w:proofErr w:type="spellEnd"/>
      <w:r w:rsidRPr="00F52F06">
        <w:rPr>
          <w:lang w:val="en-US"/>
        </w:rPr>
        <w:t xml:space="preserve"> </w:t>
      </w:r>
      <w:proofErr w:type="spellStart"/>
      <w:r w:rsidRPr="00F52F06">
        <w:rPr>
          <w:lang w:val="en-US"/>
        </w:rPr>
        <w:t>Hambali</w:t>
      </w:r>
      <w:proofErr w:type="spellEnd"/>
      <w:r>
        <w:rPr>
          <w:lang w:val="en-US"/>
        </w:rPr>
        <w:t xml:space="preserve">, </w:t>
      </w:r>
      <w:r w:rsidRPr="00905DC1">
        <w:rPr>
          <w:lang w:val="en-US"/>
        </w:rPr>
        <w:t xml:space="preserve">Brian </w:t>
      </w:r>
      <w:proofErr w:type="spellStart"/>
      <w:r w:rsidRPr="00905DC1">
        <w:rPr>
          <w:lang w:val="en-US"/>
        </w:rPr>
        <w:t>Pamukti</w:t>
      </w:r>
      <w:proofErr w:type="spellEnd"/>
      <w:r w:rsidR="001416DB">
        <w:rPr>
          <w:vertAlign w:val="superscript"/>
          <w:lang w:val="en-US"/>
        </w:rPr>
        <w:t xml:space="preserve"> </w:t>
      </w:r>
      <w:r w:rsidR="000B3490">
        <w:rPr>
          <w:vertAlign w:val="superscript"/>
          <w:lang w:val="en-US"/>
        </w:rPr>
        <w:t>*</w:t>
      </w:r>
    </w:p>
    <w:p w:rsidR="00EF03C9" w:rsidRDefault="00EF03C9" w:rsidP="00EF03C9">
      <w:pPr>
        <w:pStyle w:val="AuthorAfiliation"/>
        <w:rPr>
          <w:sz w:val="18"/>
          <w:szCs w:val="18"/>
          <w:lang w:val="en-US"/>
        </w:rPr>
      </w:pPr>
      <w:r w:rsidRPr="00905DC1">
        <w:rPr>
          <w:sz w:val="18"/>
          <w:szCs w:val="18"/>
        </w:rPr>
        <w:t>School of Electrical Engineering</w:t>
      </w:r>
    </w:p>
    <w:p w:rsidR="00EF03C9" w:rsidRPr="00375A56" w:rsidRDefault="00EF03C9" w:rsidP="00EF03C9">
      <w:pPr>
        <w:pStyle w:val="AuthorAfiliation"/>
        <w:rPr>
          <w:sz w:val="18"/>
          <w:szCs w:val="18"/>
        </w:rPr>
      </w:pPr>
      <w:r w:rsidRPr="00905DC1">
        <w:rPr>
          <w:sz w:val="18"/>
          <w:szCs w:val="18"/>
          <w:lang w:val="en-US"/>
        </w:rPr>
        <w:t>Telkom University</w:t>
      </w:r>
    </w:p>
    <w:p w:rsidR="00EF03C9" w:rsidRPr="00905DC1" w:rsidRDefault="00EF03C9" w:rsidP="00EF03C9">
      <w:pPr>
        <w:pStyle w:val="AuthorAfiliation"/>
        <w:rPr>
          <w:sz w:val="18"/>
          <w:szCs w:val="18"/>
          <w:lang w:val="en-ID"/>
        </w:rPr>
      </w:pPr>
      <w:r w:rsidRPr="00905DC1">
        <w:rPr>
          <w:sz w:val="18"/>
          <w:szCs w:val="18"/>
        </w:rPr>
        <w:t>Telekomunikasi Street</w:t>
      </w:r>
      <w:r>
        <w:rPr>
          <w:sz w:val="18"/>
          <w:szCs w:val="18"/>
          <w:lang w:val="en-US"/>
        </w:rPr>
        <w:t xml:space="preserve"> – </w:t>
      </w:r>
      <w:r w:rsidRPr="00905DC1">
        <w:rPr>
          <w:sz w:val="18"/>
          <w:szCs w:val="18"/>
          <w:lang w:val="en-ID"/>
        </w:rPr>
        <w:t>40257</w:t>
      </w:r>
    </w:p>
    <w:p w:rsidR="00EF03C9" w:rsidRDefault="00EF03C9" w:rsidP="00EF03C9">
      <w:pPr>
        <w:pStyle w:val="AuthorAfiliation"/>
        <w:rPr>
          <w:sz w:val="18"/>
          <w:szCs w:val="18"/>
          <w:lang w:val="en-US"/>
        </w:rPr>
      </w:pPr>
      <w:r w:rsidRPr="00375A56">
        <w:rPr>
          <w:sz w:val="18"/>
          <w:szCs w:val="18"/>
          <w:lang w:val="en-US"/>
        </w:rPr>
        <w:t>Bandung, Indonesia</w:t>
      </w:r>
    </w:p>
    <w:p w:rsidR="00EF03C9" w:rsidRPr="00565664" w:rsidRDefault="00EF03C9" w:rsidP="00EF03C9">
      <w:pPr>
        <w:pBdr>
          <w:bottom w:val="single" w:sz="6" w:space="1" w:color="auto"/>
        </w:pBdr>
        <w:ind w:firstLine="0"/>
        <w:rPr>
          <w:i/>
          <w:sz w:val="18"/>
          <w:szCs w:val="18"/>
          <w:lang w:val="en-US"/>
        </w:rPr>
      </w:pPr>
    </w:p>
    <w:p w:rsidR="00EF03C9" w:rsidRPr="005A6DB3" w:rsidRDefault="00EF03C9" w:rsidP="00EF03C9">
      <w:pPr>
        <w:spacing w:before="120" w:after="120"/>
        <w:ind w:firstLine="0"/>
        <w:jc w:val="center"/>
        <w:rPr>
          <w:b/>
          <w:sz w:val="18"/>
          <w:szCs w:val="18"/>
          <w:lang w:val="en-US"/>
        </w:rPr>
      </w:pPr>
      <w:r w:rsidRPr="005A6DB3">
        <w:rPr>
          <w:b/>
          <w:sz w:val="18"/>
          <w:szCs w:val="18"/>
          <w:lang w:val="en-US"/>
        </w:rPr>
        <w:t>Abstract</w:t>
      </w:r>
    </w:p>
    <w:p w:rsidR="00EF03C9" w:rsidRPr="005A6DB3" w:rsidRDefault="00EF03C9" w:rsidP="00EF03C9">
      <w:pPr>
        <w:rPr>
          <w:sz w:val="18"/>
          <w:szCs w:val="18"/>
        </w:rPr>
      </w:pPr>
      <w:r w:rsidRPr="00905DC1">
        <w:rPr>
          <w:iCs/>
          <w:sz w:val="18"/>
          <w:szCs w:val="18"/>
          <w:lang w:val="en-US"/>
        </w:rPr>
        <w:t>In this research, we propose hybrid Coarse Wavelength Division Multiplexing/Time Division Multiplexing (CWDM/TDM)-Passive Optical Networks (PON) scheme for optimizing the new technology of Gigabit-PON</w:t>
      </w:r>
      <w:r w:rsidRPr="00905DC1">
        <w:rPr>
          <w:i/>
          <w:iCs/>
          <w:sz w:val="18"/>
          <w:szCs w:val="18"/>
          <w:lang w:val="en-US"/>
        </w:rPr>
        <w:t xml:space="preserve"> </w:t>
      </w:r>
      <w:r w:rsidRPr="00905DC1">
        <w:rPr>
          <w:iCs/>
          <w:sz w:val="18"/>
          <w:szCs w:val="18"/>
          <w:lang w:val="en-US"/>
        </w:rPr>
        <w:t xml:space="preserve">(GPON) called Next Generation-PON Stage 2 (NG-PON2). The simulation of using this scheme proved that </w:t>
      </w:r>
      <w:r w:rsidR="007D6BE8">
        <w:rPr>
          <w:iCs/>
          <w:sz w:val="18"/>
          <w:szCs w:val="18"/>
          <w:lang w:val="en-US"/>
        </w:rPr>
        <w:t>Q-Factor</w:t>
      </w:r>
      <w:r w:rsidRPr="00905DC1">
        <w:rPr>
          <w:iCs/>
          <w:sz w:val="18"/>
          <w:szCs w:val="18"/>
          <w:lang w:val="en-US"/>
        </w:rPr>
        <w:t xml:space="preserve"> increase and Bit Error Rate (BER) decreased, significantly. We use CWDM scheme for downstream while TDM is used for upstream, and we assimilate both of them with new configuration in bidirectional cable setting. CWDM is used due to low nonlinearity effect like Kerr effects. It has the same working principle based on (Time Wavelength Division Multiplexing-PON) TWDM-PON by differentiating the use of wavelength, it can be easily implemented on existing PON technology, and can be used in single-mode optical fiber (SMF) with greater bandwidth and much cheaper operational costs. From the calculations and simulations, it can be analyzed that the network Hybrid of CWDM / TDM-PON able to work on bit rate of 40/10 </w:t>
      </w:r>
      <w:proofErr w:type="spellStart"/>
      <w:r w:rsidRPr="00905DC1">
        <w:rPr>
          <w:iCs/>
          <w:sz w:val="18"/>
          <w:szCs w:val="18"/>
          <w:lang w:val="en-US"/>
        </w:rPr>
        <w:t>Gbps</w:t>
      </w:r>
      <w:proofErr w:type="spellEnd"/>
      <w:r w:rsidRPr="00905DC1">
        <w:rPr>
          <w:iCs/>
          <w:sz w:val="18"/>
          <w:szCs w:val="18"/>
          <w:lang w:val="en-US"/>
        </w:rPr>
        <w:t xml:space="preserve"> on the number of users 32, 64, and 128, with </w:t>
      </w:r>
      <w:r w:rsidR="007D6BE8">
        <w:rPr>
          <w:iCs/>
          <w:sz w:val="18"/>
          <w:szCs w:val="18"/>
          <w:lang w:val="en-US"/>
        </w:rPr>
        <w:t>Q-Factor</w:t>
      </w:r>
      <w:r w:rsidRPr="00905DC1">
        <w:rPr>
          <w:iCs/>
          <w:sz w:val="18"/>
          <w:szCs w:val="18"/>
          <w:lang w:val="en-US"/>
        </w:rPr>
        <w:t xml:space="preserve"> value is above 6 equal to International Telecommunication Union of Telecommunication (ITU-T) standard. The number of users 32 with two cable lengths of 10 and 20 km have value of </w:t>
      </w:r>
      <w:r w:rsidR="007D6BE8">
        <w:rPr>
          <w:iCs/>
          <w:sz w:val="18"/>
          <w:szCs w:val="18"/>
          <w:lang w:val="en-US"/>
        </w:rPr>
        <w:t>Q-Factor</w:t>
      </w:r>
      <w:r w:rsidRPr="00905DC1">
        <w:rPr>
          <w:iCs/>
          <w:sz w:val="18"/>
          <w:szCs w:val="18"/>
          <w:lang w:val="en-US"/>
        </w:rPr>
        <w:t xml:space="preserve"> 25.960 and 14.815 respectively, while64 users with the same cable length h</w:t>
      </w:r>
      <w:r w:rsidR="001416DB">
        <w:rPr>
          <w:iCs/>
          <w:sz w:val="18"/>
          <w:szCs w:val="18"/>
          <w:lang w:val="en-US"/>
        </w:rPr>
        <w:t>a</w:t>
      </w:r>
      <w:r w:rsidRPr="00905DC1">
        <w:rPr>
          <w:iCs/>
          <w:sz w:val="18"/>
          <w:szCs w:val="18"/>
          <w:lang w:val="en-US"/>
        </w:rPr>
        <w:t xml:space="preserve">ve </w:t>
      </w:r>
      <w:r w:rsidR="007D6BE8">
        <w:rPr>
          <w:iCs/>
          <w:sz w:val="18"/>
          <w:szCs w:val="18"/>
          <w:lang w:val="en-US"/>
        </w:rPr>
        <w:t>Q-Factor</w:t>
      </w:r>
      <w:r w:rsidRPr="00905DC1">
        <w:rPr>
          <w:iCs/>
          <w:sz w:val="18"/>
          <w:szCs w:val="18"/>
          <w:lang w:val="en-US"/>
        </w:rPr>
        <w:t xml:space="preserve"> value of 15.808 and 13.046 respectively. In addition, 128 users with the same cable length have BER value of 17.778 and 12.944 respectively.</w:t>
      </w:r>
      <w:r w:rsidRPr="005A6DB3">
        <w:rPr>
          <w:sz w:val="18"/>
          <w:szCs w:val="18"/>
          <w:lang w:val="en-US"/>
        </w:rPr>
        <w:t xml:space="preserve"> </w:t>
      </w:r>
    </w:p>
    <w:p w:rsidR="00EF03C9" w:rsidRPr="005A6DB3" w:rsidRDefault="00EF03C9" w:rsidP="00EF03C9">
      <w:pPr>
        <w:rPr>
          <w:sz w:val="18"/>
          <w:szCs w:val="18"/>
          <w:lang w:val="en-ID"/>
        </w:rPr>
      </w:pPr>
      <w:r w:rsidRPr="005A6DB3">
        <w:rPr>
          <w:sz w:val="18"/>
          <w:szCs w:val="18"/>
        </w:rPr>
        <w:t xml:space="preserve"> </w:t>
      </w:r>
    </w:p>
    <w:p w:rsidR="00EF03C9" w:rsidRPr="005A6DB3" w:rsidRDefault="00EF03C9" w:rsidP="00EF03C9">
      <w:pPr>
        <w:ind w:firstLine="0"/>
        <w:rPr>
          <w:sz w:val="18"/>
          <w:szCs w:val="18"/>
          <w:lang w:val="en-US"/>
        </w:rPr>
      </w:pPr>
      <w:r w:rsidRPr="005A6DB3">
        <w:rPr>
          <w:b/>
          <w:sz w:val="18"/>
          <w:szCs w:val="18"/>
        </w:rPr>
        <w:t>Keywords:</w:t>
      </w:r>
      <w:r w:rsidRPr="005A6DB3">
        <w:rPr>
          <w:sz w:val="18"/>
          <w:szCs w:val="18"/>
        </w:rPr>
        <w:t xml:space="preserve"> </w:t>
      </w:r>
      <w:r w:rsidRPr="00905DC1">
        <w:rPr>
          <w:iCs/>
          <w:sz w:val="18"/>
          <w:szCs w:val="18"/>
          <w:lang w:val="en-US"/>
        </w:rPr>
        <w:t>CWDM, TDM, WDM-PON, 40G, NG-PON2</w:t>
      </w:r>
      <w:r w:rsidRPr="005A6DB3">
        <w:rPr>
          <w:sz w:val="18"/>
          <w:szCs w:val="18"/>
          <w:lang w:val="en-US"/>
        </w:rPr>
        <w:t>.</w:t>
      </w:r>
    </w:p>
    <w:p w:rsidR="00EF03C9" w:rsidRPr="00924231" w:rsidRDefault="00EF03C9" w:rsidP="00EF03C9">
      <w:pPr>
        <w:pStyle w:val="AuthorAfiliation"/>
        <w:pBdr>
          <w:bottom w:val="single" w:sz="6" w:space="1" w:color="auto"/>
        </w:pBdr>
        <w:rPr>
          <w:sz w:val="18"/>
          <w:szCs w:val="18"/>
          <w:lang w:val="en-US"/>
        </w:rPr>
      </w:pPr>
    </w:p>
    <w:p w:rsidR="00EF03C9" w:rsidRDefault="00EF03C9" w:rsidP="00EF03C9">
      <w:pPr>
        <w:rPr>
          <w:lang w:val="en-US"/>
        </w:rPr>
      </w:pPr>
    </w:p>
    <w:p w:rsidR="00EF03C9" w:rsidRDefault="00EF03C9" w:rsidP="00EF03C9">
      <w:pPr>
        <w:rPr>
          <w:lang w:val="en-US"/>
        </w:rPr>
        <w:sectPr w:rsidR="00EF03C9" w:rsidSect="00EF03C9">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pgSz w:w="11906" w:h="16838" w:code="9"/>
          <w:pgMar w:top="1134" w:right="1134" w:bottom="1134" w:left="1418" w:header="720" w:footer="720" w:gutter="0"/>
          <w:pgNumType w:start="30"/>
          <w:cols w:space="284"/>
          <w:titlePg/>
          <w:docGrid w:linePitch="272"/>
        </w:sectPr>
      </w:pPr>
    </w:p>
    <w:p w:rsidR="00EF03C9" w:rsidRPr="00F361FF" w:rsidRDefault="00EF03C9" w:rsidP="00EF03C9">
      <w:pPr>
        <w:pStyle w:val="Heading1"/>
        <w:spacing w:before="0"/>
      </w:pPr>
      <w:r>
        <w:lastRenderedPageBreak/>
        <w:t>Introduction</w:t>
      </w:r>
    </w:p>
    <w:p w:rsidR="00EF03C9" w:rsidRDefault="00EF03C9" w:rsidP="00EF03C9">
      <w:pPr>
        <w:pStyle w:val="Default"/>
        <w:ind w:firstLine="360"/>
        <w:jc w:val="both"/>
        <w:rPr>
          <w:sz w:val="20"/>
          <w:szCs w:val="20"/>
          <w:lang w:val="en-US"/>
        </w:rPr>
      </w:pPr>
      <w:r w:rsidRPr="00905DC1">
        <w:rPr>
          <w:sz w:val="20"/>
          <w:szCs w:val="20"/>
          <w:lang w:val="en-US"/>
        </w:rPr>
        <w:t xml:space="preserve">Passive Optical Network (PON) technology has been used by many operators in the world and continues to be developed to follow the needs of the internet with high speed and very large bandwidth. PON technology is chosen because it is considered to have low operating costs, very large bandwidth, and requires only passive components to connect between the central to the customer location [1]. One of the PON technology that is still developed is the Next-Generation Passive Optical Network stage 2 (NG-PON2). An organization called Full-Service Access Network (FSAN) is a developer of NG-PON2 technology. NG-PON2 can provide services with 40 </w:t>
      </w:r>
      <w:proofErr w:type="spellStart"/>
      <w:r w:rsidRPr="00905DC1">
        <w:rPr>
          <w:sz w:val="20"/>
          <w:szCs w:val="20"/>
          <w:lang w:val="en-US"/>
        </w:rPr>
        <w:t>Gbps</w:t>
      </w:r>
      <w:proofErr w:type="spellEnd"/>
      <w:r w:rsidRPr="00905DC1">
        <w:rPr>
          <w:sz w:val="20"/>
          <w:szCs w:val="20"/>
          <w:lang w:val="en-US"/>
        </w:rPr>
        <w:t xml:space="preserve"> downstream and 10 </w:t>
      </w:r>
      <w:proofErr w:type="spellStart"/>
      <w:r w:rsidRPr="00905DC1">
        <w:rPr>
          <w:sz w:val="20"/>
          <w:szCs w:val="20"/>
          <w:lang w:val="en-US"/>
        </w:rPr>
        <w:t>Gbps</w:t>
      </w:r>
      <w:proofErr w:type="spellEnd"/>
      <w:r w:rsidRPr="00905DC1">
        <w:rPr>
          <w:sz w:val="20"/>
          <w:szCs w:val="20"/>
          <w:lang w:val="en-US"/>
        </w:rPr>
        <w:t xml:space="preserve"> upstream using Time and Wavelength Division Multiplexed Passive Optical Network (TWDM-PON), that research has been done by [2] but only downstream side and improved DCF cable for dispersion compensating. Another research like [3] used frequency domain technique for reducing chromatic dispersion. Thus the researchers didn't analyze the upstream side</w:t>
      </w:r>
      <w:r>
        <w:rPr>
          <w:sz w:val="20"/>
          <w:szCs w:val="20"/>
          <w:lang w:val="en-US"/>
        </w:rPr>
        <w:t>.</w:t>
      </w:r>
    </w:p>
    <w:p w:rsidR="00EF03C9" w:rsidRDefault="000B3490" w:rsidP="00EF03C9">
      <w:pPr>
        <w:pStyle w:val="Default"/>
        <w:ind w:firstLine="360"/>
        <w:jc w:val="both"/>
        <w:rPr>
          <w:sz w:val="20"/>
          <w:szCs w:val="20"/>
          <w:lang w:val="en-US"/>
        </w:rPr>
      </w:pPr>
      <w:r>
        <w:rPr>
          <w:noProof/>
          <w:sz w:val="20"/>
          <w:szCs w:val="20"/>
          <w:lang w:val="en-GB" w:eastAsia="en-GB"/>
        </w:rPr>
        <mc:AlternateContent>
          <mc:Choice Requires="wps">
            <w:drawing>
              <wp:anchor distT="0" distB="0" distL="114300" distR="114300" simplePos="0" relativeHeight="251659264" behindDoc="0" locked="0" layoutInCell="1" allowOverlap="1" wp14:anchorId="6EB3A6D8" wp14:editId="7D14A1E1">
                <wp:simplePos x="0" y="0"/>
                <wp:positionH relativeFrom="margin">
                  <wp:posOffset>-11430</wp:posOffset>
                </wp:positionH>
                <wp:positionV relativeFrom="margin">
                  <wp:posOffset>8314055</wp:posOffset>
                </wp:positionV>
                <wp:extent cx="2915920" cy="701675"/>
                <wp:effectExtent l="0" t="0" r="5080" b="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15920" cy="701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15D7" w:rsidRPr="003662C4" w:rsidRDefault="000315D7" w:rsidP="00EF03C9">
                            <w:pPr>
                              <w:widowControl w:val="0"/>
                              <w:pBdr>
                                <w:top w:val="single" w:sz="6" w:space="1" w:color="auto"/>
                              </w:pBdr>
                              <w:autoSpaceDE w:val="0"/>
                              <w:autoSpaceDN w:val="0"/>
                              <w:adjustRightInd w:val="0"/>
                              <w:ind w:right="-28" w:firstLine="0"/>
                              <w:jc w:val="left"/>
                              <w:rPr>
                                <w:i/>
                                <w:w w:val="104"/>
                                <w:sz w:val="16"/>
                                <w:szCs w:val="16"/>
                              </w:rPr>
                            </w:pPr>
                            <w:r w:rsidRPr="003662C4">
                              <w:rPr>
                                <w:i/>
                                <w:w w:val="104"/>
                                <w:sz w:val="16"/>
                                <w:szCs w:val="16"/>
                              </w:rPr>
                              <w:t xml:space="preserve">* </w:t>
                            </w:r>
                            <w:r w:rsidRPr="003662C4">
                              <w:rPr>
                                <w:w w:val="104"/>
                                <w:sz w:val="16"/>
                                <w:szCs w:val="16"/>
                              </w:rPr>
                              <w:t>Corresponding Author</w:t>
                            </w:r>
                            <w:r w:rsidRPr="003662C4">
                              <w:rPr>
                                <w:i/>
                                <w:w w:val="104"/>
                                <w:sz w:val="16"/>
                                <w:szCs w:val="16"/>
                              </w:rPr>
                              <w:t xml:space="preserve">. </w:t>
                            </w:r>
                          </w:p>
                          <w:p w:rsidR="000315D7" w:rsidRPr="003662C4" w:rsidRDefault="000315D7" w:rsidP="00EF03C9">
                            <w:pPr>
                              <w:pStyle w:val="AuthorAfiliation"/>
                              <w:jc w:val="left"/>
                              <w:rPr>
                                <w:i w:val="0"/>
                                <w:szCs w:val="16"/>
                              </w:rPr>
                            </w:pPr>
                            <w:r w:rsidRPr="003662C4">
                              <w:rPr>
                                <w:i w:val="0"/>
                                <w:w w:val="104"/>
                                <w:szCs w:val="16"/>
                              </w:rPr>
                              <w:t xml:space="preserve">Email: </w:t>
                            </w:r>
                            <w:r w:rsidRPr="003662C4">
                              <w:rPr>
                                <w:i w:val="0"/>
                                <w:szCs w:val="16"/>
                                <w:lang w:val="en-US"/>
                              </w:rPr>
                              <w:t>brianp@telkomuniversity.ac.id</w:t>
                            </w:r>
                          </w:p>
                          <w:p w:rsidR="000315D7" w:rsidRPr="003662C4" w:rsidRDefault="000315D7" w:rsidP="00EF03C9">
                            <w:pPr>
                              <w:widowControl w:val="0"/>
                              <w:tabs>
                                <w:tab w:val="left" w:pos="1985"/>
                              </w:tabs>
                              <w:autoSpaceDE w:val="0"/>
                              <w:autoSpaceDN w:val="0"/>
                              <w:adjustRightInd w:val="0"/>
                              <w:ind w:right="-28" w:firstLine="0"/>
                              <w:jc w:val="left"/>
                              <w:rPr>
                                <w:w w:val="104"/>
                                <w:sz w:val="16"/>
                                <w:szCs w:val="16"/>
                                <w:lang w:val="en-GB"/>
                              </w:rPr>
                            </w:pPr>
                            <w:r w:rsidRPr="003662C4">
                              <w:rPr>
                                <w:w w:val="104"/>
                                <w:sz w:val="16"/>
                                <w:szCs w:val="16"/>
                              </w:rPr>
                              <w:t xml:space="preserve">Received: </w:t>
                            </w:r>
                            <w:r w:rsidRPr="003662C4">
                              <w:rPr>
                                <w:w w:val="104"/>
                                <w:sz w:val="16"/>
                                <w:szCs w:val="16"/>
                                <w:lang w:val="en-US"/>
                              </w:rPr>
                              <w:t>October 4</w:t>
                            </w:r>
                            <w:r w:rsidRPr="003662C4">
                              <w:rPr>
                                <w:w w:val="104"/>
                                <w:sz w:val="16"/>
                                <w:szCs w:val="16"/>
                                <w:lang w:val="en-GB"/>
                              </w:rPr>
                              <w:t>,</w:t>
                            </w:r>
                            <w:r w:rsidRPr="003662C4">
                              <w:rPr>
                                <w:w w:val="104"/>
                                <w:sz w:val="16"/>
                                <w:szCs w:val="16"/>
                              </w:rPr>
                              <w:t xml:space="preserve"> 201</w:t>
                            </w:r>
                            <w:r w:rsidRPr="003662C4">
                              <w:rPr>
                                <w:w w:val="104"/>
                                <w:sz w:val="16"/>
                                <w:szCs w:val="16"/>
                                <w:lang w:val="en-GB"/>
                              </w:rPr>
                              <w:t>8</w:t>
                            </w:r>
                            <w:r w:rsidRPr="003662C4">
                              <w:rPr>
                                <w:w w:val="104"/>
                                <w:sz w:val="16"/>
                                <w:szCs w:val="16"/>
                                <w:lang w:val="en-US"/>
                              </w:rPr>
                              <w:t xml:space="preserve"> </w:t>
                            </w:r>
                            <w:r w:rsidRPr="003662C4">
                              <w:rPr>
                                <w:w w:val="104"/>
                                <w:sz w:val="16"/>
                                <w:szCs w:val="16"/>
                                <w:lang w:val="en-US"/>
                              </w:rPr>
                              <w:tab/>
                            </w:r>
                            <w:r w:rsidRPr="003662C4">
                              <w:rPr>
                                <w:w w:val="104"/>
                                <w:sz w:val="16"/>
                                <w:szCs w:val="16"/>
                              </w:rPr>
                              <w:tab/>
                              <w:t xml:space="preserve">; Revised: </w:t>
                            </w:r>
                            <w:r w:rsidRPr="003662C4">
                              <w:rPr>
                                <w:w w:val="104"/>
                                <w:sz w:val="16"/>
                                <w:szCs w:val="16"/>
                                <w:lang w:val="en-US"/>
                              </w:rPr>
                              <w:t>March</w:t>
                            </w:r>
                            <w:r w:rsidRPr="003662C4">
                              <w:rPr>
                                <w:w w:val="104"/>
                                <w:sz w:val="16"/>
                                <w:szCs w:val="16"/>
                              </w:rPr>
                              <w:t xml:space="preserve"> </w:t>
                            </w:r>
                            <w:r w:rsidRPr="003662C4">
                              <w:rPr>
                                <w:w w:val="104"/>
                                <w:sz w:val="16"/>
                                <w:szCs w:val="16"/>
                                <w:lang w:val="en-US"/>
                              </w:rPr>
                              <w:t>26</w:t>
                            </w:r>
                            <w:r w:rsidRPr="003662C4">
                              <w:rPr>
                                <w:w w:val="104"/>
                                <w:sz w:val="16"/>
                                <w:szCs w:val="16"/>
                                <w:lang w:val="en-GB"/>
                              </w:rPr>
                              <w:t>,</w:t>
                            </w:r>
                            <w:r w:rsidRPr="003662C4">
                              <w:rPr>
                                <w:w w:val="104"/>
                                <w:sz w:val="16"/>
                                <w:szCs w:val="16"/>
                              </w:rPr>
                              <w:t xml:space="preserve"> 201</w:t>
                            </w:r>
                            <w:r w:rsidRPr="003662C4">
                              <w:rPr>
                                <w:w w:val="104"/>
                                <w:sz w:val="16"/>
                                <w:szCs w:val="16"/>
                                <w:lang w:val="en-GB"/>
                              </w:rPr>
                              <w:t>9</w:t>
                            </w:r>
                          </w:p>
                          <w:p w:rsidR="000315D7" w:rsidRPr="003662C4" w:rsidRDefault="000315D7" w:rsidP="00EF03C9">
                            <w:pPr>
                              <w:widowControl w:val="0"/>
                              <w:tabs>
                                <w:tab w:val="left" w:pos="1985"/>
                              </w:tabs>
                              <w:autoSpaceDE w:val="0"/>
                              <w:autoSpaceDN w:val="0"/>
                              <w:adjustRightInd w:val="0"/>
                              <w:ind w:right="-28" w:firstLine="0"/>
                              <w:jc w:val="left"/>
                              <w:rPr>
                                <w:w w:val="104"/>
                                <w:sz w:val="16"/>
                                <w:szCs w:val="16"/>
                                <w:lang w:val="en-GB"/>
                              </w:rPr>
                            </w:pPr>
                            <w:r w:rsidRPr="003662C4">
                              <w:rPr>
                                <w:w w:val="104"/>
                                <w:sz w:val="16"/>
                                <w:szCs w:val="16"/>
                              </w:rPr>
                              <w:t>Accepted:</w:t>
                            </w:r>
                            <w:r w:rsidRPr="003662C4">
                              <w:rPr>
                                <w:w w:val="104"/>
                                <w:sz w:val="16"/>
                                <w:szCs w:val="16"/>
                                <w:lang w:val="en-US"/>
                              </w:rPr>
                              <w:t xml:space="preserve"> April</w:t>
                            </w:r>
                            <w:r w:rsidRPr="003662C4">
                              <w:rPr>
                                <w:w w:val="104"/>
                                <w:sz w:val="16"/>
                                <w:szCs w:val="16"/>
                              </w:rPr>
                              <w:t xml:space="preserve"> 1</w:t>
                            </w:r>
                            <w:r w:rsidRPr="003662C4">
                              <w:rPr>
                                <w:w w:val="104"/>
                                <w:sz w:val="16"/>
                                <w:szCs w:val="16"/>
                                <w:lang w:val="en-US"/>
                              </w:rPr>
                              <w:t>5</w:t>
                            </w:r>
                            <w:r w:rsidRPr="003662C4">
                              <w:rPr>
                                <w:w w:val="104"/>
                                <w:sz w:val="16"/>
                                <w:szCs w:val="16"/>
                                <w:lang w:val="en-GB"/>
                              </w:rPr>
                              <w:t>,</w:t>
                            </w:r>
                            <w:r w:rsidRPr="003662C4">
                              <w:rPr>
                                <w:w w:val="104"/>
                                <w:sz w:val="16"/>
                                <w:szCs w:val="16"/>
                              </w:rPr>
                              <w:t xml:space="preserve"> 201</w:t>
                            </w:r>
                            <w:r w:rsidRPr="003662C4">
                              <w:rPr>
                                <w:w w:val="104"/>
                                <w:sz w:val="16"/>
                                <w:szCs w:val="16"/>
                                <w:lang w:val="en-GB"/>
                              </w:rPr>
                              <w:t>9</w:t>
                            </w:r>
                            <w:r w:rsidRPr="003662C4">
                              <w:rPr>
                                <w:w w:val="104"/>
                                <w:sz w:val="16"/>
                                <w:szCs w:val="16"/>
                              </w:rPr>
                              <w:tab/>
                            </w:r>
                            <w:r w:rsidRPr="003662C4">
                              <w:rPr>
                                <w:w w:val="104"/>
                                <w:sz w:val="16"/>
                                <w:szCs w:val="16"/>
                              </w:rPr>
                              <w:tab/>
                              <w:t xml:space="preserve">; Published: </w:t>
                            </w:r>
                            <w:r w:rsidRPr="003662C4">
                              <w:rPr>
                                <w:w w:val="104"/>
                                <w:sz w:val="16"/>
                                <w:szCs w:val="16"/>
                                <w:lang w:val="en-US"/>
                              </w:rPr>
                              <w:t>August</w:t>
                            </w:r>
                            <w:r w:rsidRPr="003662C4">
                              <w:rPr>
                                <w:w w:val="104"/>
                                <w:sz w:val="16"/>
                                <w:szCs w:val="16"/>
                              </w:rPr>
                              <w:t xml:space="preserve"> 3</w:t>
                            </w:r>
                            <w:r w:rsidRPr="003662C4">
                              <w:rPr>
                                <w:w w:val="104"/>
                                <w:sz w:val="16"/>
                                <w:szCs w:val="16"/>
                                <w:lang w:val="en-US"/>
                              </w:rPr>
                              <w:t>1</w:t>
                            </w:r>
                            <w:r w:rsidRPr="003662C4">
                              <w:rPr>
                                <w:w w:val="104"/>
                                <w:sz w:val="16"/>
                                <w:szCs w:val="16"/>
                                <w:lang w:val="en-GB"/>
                              </w:rPr>
                              <w:t>,</w:t>
                            </w:r>
                            <w:r w:rsidRPr="003662C4">
                              <w:rPr>
                                <w:w w:val="104"/>
                                <w:sz w:val="16"/>
                                <w:szCs w:val="16"/>
                              </w:rPr>
                              <w:t xml:space="preserve"> 201</w:t>
                            </w:r>
                            <w:r w:rsidRPr="003662C4">
                              <w:rPr>
                                <w:w w:val="104"/>
                                <w:sz w:val="16"/>
                                <w:szCs w:val="16"/>
                                <w:lang w:val="en-GB"/>
                              </w:rPr>
                              <w:t>9</w:t>
                            </w:r>
                          </w:p>
                          <w:p w:rsidR="000315D7" w:rsidRPr="000B3490" w:rsidRDefault="000315D7" w:rsidP="000B3490">
                            <w:pPr>
                              <w:widowControl w:val="0"/>
                              <w:autoSpaceDE w:val="0"/>
                              <w:autoSpaceDN w:val="0"/>
                              <w:adjustRightInd w:val="0"/>
                              <w:ind w:right="-28" w:firstLine="0"/>
                              <w:rPr>
                                <w:w w:val="104"/>
                                <w:sz w:val="16"/>
                                <w:szCs w:val="16"/>
                              </w:rPr>
                            </w:pPr>
                            <w:r w:rsidRPr="003662C4">
                              <w:rPr>
                                <w:w w:val="104"/>
                                <w:sz w:val="16"/>
                                <w:szCs w:val="16"/>
                              </w:rPr>
                              <w:sym w:font="Symbol" w:char="F0D3"/>
                            </w:r>
                            <w:r w:rsidRPr="003662C4">
                              <w:rPr>
                                <w:w w:val="104"/>
                                <w:sz w:val="16"/>
                                <w:szCs w:val="16"/>
                              </w:rPr>
                              <w:t xml:space="preserve"> 201</w:t>
                            </w:r>
                            <w:r w:rsidRPr="003662C4">
                              <w:rPr>
                                <w:w w:val="104"/>
                                <w:sz w:val="16"/>
                                <w:szCs w:val="16"/>
                                <w:lang w:val="en-US"/>
                              </w:rPr>
                              <w:t xml:space="preserve">9 </w:t>
                            </w:r>
                            <w:r w:rsidRPr="003662C4">
                              <w:rPr>
                                <w:rFonts w:eastAsia="Calibri"/>
                                <w:sz w:val="16"/>
                                <w:szCs w:val="16"/>
                              </w:rPr>
                              <w:t>PPET - LIPI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3A6D8" id="_x0000_t202" coordsize="21600,21600" o:spt="202" path="m,l,21600r21600,l21600,xe">
                <v:stroke joinstyle="miter"/>
                <v:path gradientshapeok="t" o:connecttype="rect"/>
              </v:shapetype>
              <v:shape id="Text Box 2" o:spid="_x0000_s1026" type="#_x0000_t202" style="position:absolute;left:0;text-align:left;margin-left:-.9pt;margin-top:654.65pt;width:229.6pt;height:5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" stroked="f">
                <v:path arrowok="t"/>
                <v:textbox>
                  <w:txbxContent>
                    <w:p w:rsidR="000315D7" w:rsidRPr="003662C4" w:rsidRDefault="000315D7" w:rsidP="00EF03C9">
                      <w:pPr>
                        <w:widowControl w:val="0"/>
                        <w:pBdr>
                          <w:top w:val="single" w:sz="6" w:space="1" w:color="auto"/>
                        </w:pBdr>
                        <w:autoSpaceDE w:val="0"/>
                        <w:autoSpaceDN w:val="0"/>
                        <w:adjustRightInd w:val="0"/>
                        <w:ind w:right="-28" w:firstLine="0"/>
                        <w:jc w:val="left"/>
                        <w:rPr>
                          <w:i/>
                          <w:w w:val="104"/>
                          <w:sz w:val="16"/>
                          <w:szCs w:val="16"/>
                        </w:rPr>
                      </w:pPr>
                      <w:r w:rsidRPr="003662C4">
                        <w:rPr>
                          <w:i/>
                          <w:w w:val="104"/>
                          <w:sz w:val="16"/>
                          <w:szCs w:val="16"/>
                        </w:rPr>
                        <w:t xml:space="preserve">* </w:t>
                      </w:r>
                      <w:r w:rsidRPr="003662C4">
                        <w:rPr>
                          <w:w w:val="104"/>
                          <w:sz w:val="16"/>
                          <w:szCs w:val="16"/>
                        </w:rPr>
                        <w:t>Corresponding Author</w:t>
                      </w:r>
                      <w:r w:rsidRPr="003662C4">
                        <w:rPr>
                          <w:i/>
                          <w:w w:val="104"/>
                          <w:sz w:val="16"/>
                          <w:szCs w:val="16"/>
                        </w:rPr>
                        <w:t xml:space="preserve">. </w:t>
                      </w:r>
                    </w:p>
                    <w:p w:rsidR="000315D7" w:rsidRPr="003662C4" w:rsidRDefault="000315D7" w:rsidP="00EF03C9">
                      <w:pPr>
                        <w:pStyle w:val="AuthorAfiliation"/>
                        <w:jc w:val="left"/>
                        <w:rPr>
                          <w:i w:val="0"/>
                          <w:szCs w:val="16"/>
                        </w:rPr>
                      </w:pPr>
                      <w:r w:rsidRPr="003662C4">
                        <w:rPr>
                          <w:i w:val="0"/>
                          <w:w w:val="104"/>
                          <w:szCs w:val="16"/>
                        </w:rPr>
                        <w:t xml:space="preserve">Email: </w:t>
                      </w:r>
                      <w:r w:rsidRPr="003662C4">
                        <w:rPr>
                          <w:i w:val="0"/>
                          <w:szCs w:val="16"/>
                          <w:lang w:val="en-US"/>
                        </w:rPr>
                        <w:t>brianp@telkomuniversity.ac.id</w:t>
                      </w:r>
                    </w:p>
                    <w:p w:rsidR="000315D7" w:rsidRPr="003662C4" w:rsidRDefault="000315D7" w:rsidP="00EF03C9">
                      <w:pPr>
                        <w:widowControl w:val="0"/>
                        <w:tabs>
                          <w:tab w:val="left" w:pos="1985"/>
                        </w:tabs>
                        <w:autoSpaceDE w:val="0"/>
                        <w:autoSpaceDN w:val="0"/>
                        <w:adjustRightInd w:val="0"/>
                        <w:ind w:right="-28" w:firstLine="0"/>
                        <w:jc w:val="left"/>
                        <w:rPr>
                          <w:w w:val="104"/>
                          <w:sz w:val="16"/>
                          <w:szCs w:val="16"/>
                          <w:lang w:val="en-GB"/>
                        </w:rPr>
                      </w:pPr>
                      <w:r w:rsidRPr="003662C4">
                        <w:rPr>
                          <w:w w:val="104"/>
                          <w:sz w:val="16"/>
                          <w:szCs w:val="16"/>
                        </w:rPr>
                        <w:t xml:space="preserve">Received: </w:t>
                      </w:r>
                      <w:r w:rsidRPr="003662C4">
                        <w:rPr>
                          <w:w w:val="104"/>
                          <w:sz w:val="16"/>
                          <w:szCs w:val="16"/>
                          <w:lang w:val="en-US"/>
                        </w:rPr>
                        <w:t>October 4</w:t>
                      </w:r>
                      <w:r w:rsidRPr="003662C4">
                        <w:rPr>
                          <w:w w:val="104"/>
                          <w:sz w:val="16"/>
                          <w:szCs w:val="16"/>
                          <w:lang w:val="en-GB"/>
                        </w:rPr>
                        <w:t>,</w:t>
                      </w:r>
                      <w:r w:rsidRPr="003662C4">
                        <w:rPr>
                          <w:w w:val="104"/>
                          <w:sz w:val="16"/>
                          <w:szCs w:val="16"/>
                        </w:rPr>
                        <w:t xml:space="preserve"> 201</w:t>
                      </w:r>
                      <w:r w:rsidRPr="003662C4">
                        <w:rPr>
                          <w:w w:val="104"/>
                          <w:sz w:val="16"/>
                          <w:szCs w:val="16"/>
                          <w:lang w:val="en-GB"/>
                        </w:rPr>
                        <w:t>8</w:t>
                      </w:r>
                      <w:r w:rsidRPr="003662C4">
                        <w:rPr>
                          <w:w w:val="104"/>
                          <w:sz w:val="16"/>
                          <w:szCs w:val="16"/>
                          <w:lang w:val="en-US"/>
                        </w:rPr>
                        <w:t xml:space="preserve"> </w:t>
                      </w:r>
                      <w:r w:rsidRPr="003662C4">
                        <w:rPr>
                          <w:w w:val="104"/>
                          <w:sz w:val="16"/>
                          <w:szCs w:val="16"/>
                          <w:lang w:val="en-US"/>
                        </w:rPr>
                        <w:tab/>
                      </w:r>
                      <w:r w:rsidRPr="003662C4">
                        <w:rPr>
                          <w:w w:val="104"/>
                          <w:sz w:val="16"/>
                          <w:szCs w:val="16"/>
                        </w:rPr>
                        <w:tab/>
                        <w:t xml:space="preserve">; Revised: </w:t>
                      </w:r>
                      <w:r w:rsidRPr="003662C4">
                        <w:rPr>
                          <w:w w:val="104"/>
                          <w:sz w:val="16"/>
                          <w:szCs w:val="16"/>
                          <w:lang w:val="en-US"/>
                        </w:rPr>
                        <w:t>March</w:t>
                      </w:r>
                      <w:r w:rsidRPr="003662C4">
                        <w:rPr>
                          <w:w w:val="104"/>
                          <w:sz w:val="16"/>
                          <w:szCs w:val="16"/>
                        </w:rPr>
                        <w:t xml:space="preserve"> </w:t>
                      </w:r>
                      <w:r w:rsidRPr="003662C4">
                        <w:rPr>
                          <w:w w:val="104"/>
                          <w:sz w:val="16"/>
                          <w:szCs w:val="16"/>
                          <w:lang w:val="en-US"/>
                        </w:rPr>
                        <w:t>26</w:t>
                      </w:r>
                      <w:r w:rsidRPr="003662C4">
                        <w:rPr>
                          <w:w w:val="104"/>
                          <w:sz w:val="16"/>
                          <w:szCs w:val="16"/>
                          <w:lang w:val="en-GB"/>
                        </w:rPr>
                        <w:t>,</w:t>
                      </w:r>
                      <w:r w:rsidRPr="003662C4">
                        <w:rPr>
                          <w:w w:val="104"/>
                          <w:sz w:val="16"/>
                          <w:szCs w:val="16"/>
                        </w:rPr>
                        <w:t xml:space="preserve"> 201</w:t>
                      </w:r>
                      <w:r w:rsidRPr="003662C4">
                        <w:rPr>
                          <w:w w:val="104"/>
                          <w:sz w:val="16"/>
                          <w:szCs w:val="16"/>
                          <w:lang w:val="en-GB"/>
                        </w:rPr>
                        <w:t>9</w:t>
                      </w:r>
                    </w:p>
                    <w:p w:rsidR="000315D7" w:rsidRPr="003662C4" w:rsidRDefault="000315D7" w:rsidP="00EF03C9">
                      <w:pPr>
                        <w:widowControl w:val="0"/>
                        <w:tabs>
                          <w:tab w:val="left" w:pos="1985"/>
                        </w:tabs>
                        <w:autoSpaceDE w:val="0"/>
                        <w:autoSpaceDN w:val="0"/>
                        <w:adjustRightInd w:val="0"/>
                        <w:ind w:right="-28" w:firstLine="0"/>
                        <w:jc w:val="left"/>
                        <w:rPr>
                          <w:w w:val="104"/>
                          <w:sz w:val="16"/>
                          <w:szCs w:val="16"/>
                          <w:lang w:val="en-GB"/>
                        </w:rPr>
                      </w:pPr>
                      <w:r w:rsidRPr="003662C4">
                        <w:rPr>
                          <w:w w:val="104"/>
                          <w:sz w:val="16"/>
                          <w:szCs w:val="16"/>
                        </w:rPr>
                        <w:t>Accepted:</w:t>
                      </w:r>
                      <w:r w:rsidRPr="003662C4">
                        <w:rPr>
                          <w:w w:val="104"/>
                          <w:sz w:val="16"/>
                          <w:szCs w:val="16"/>
                          <w:lang w:val="en-US"/>
                        </w:rPr>
                        <w:t xml:space="preserve"> April</w:t>
                      </w:r>
                      <w:r w:rsidRPr="003662C4">
                        <w:rPr>
                          <w:w w:val="104"/>
                          <w:sz w:val="16"/>
                          <w:szCs w:val="16"/>
                        </w:rPr>
                        <w:t xml:space="preserve"> 1</w:t>
                      </w:r>
                      <w:r w:rsidRPr="003662C4">
                        <w:rPr>
                          <w:w w:val="104"/>
                          <w:sz w:val="16"/>
                          <w:szCs w:val="16"/>
                          <w:lang w:val="en-US"/>
                        </w:rPr>
                        <w:t>5</w:t>
                      </w:r>
                      <w:r w:rsidRPr="003662C4">
                        <w:rPr>
                          <w:w w:val="104"/>
                          <w:sz w:val="16"/>
                          <w:szCs w:val="16"/>
                          <w:lang w:val="en-GB"/>
                        </w:rPr>
                        <w:t>,</w:t>
                      </w:r>
                      <w:r w:rsidRPr="003662C4">
                        <w:rPr>
                          <w:w w:val="104"/>
                          <w:sz w:val="16"/>
                          <w:szCs w:val="16"/>
                        </w:rPr>
                        <w:t xml:space="preserve"> 201</w:t>
                      </w:r>
                      <w:r w:rsidRPr="003662C4">
                        <w:rPr>
                          <w:w w:val="104"/>
                          <w:sz w:val="16"/>
                          <w:szCs w:val="16"/>
                          <w:lang w:val="en-GB"/>
                        </w:rPr>
                        <w:t>9</w:t>
                      </w:r>
                      <w:r w:rsidRPr="003662C4">
                        <w:rPr>
                          <w:w w:val="104"/>
                          <w:sz w:val="16"/>
                          <w:szCs w:val="16"/>
                        </w:rPr>
                        <w:tab/>
                      </w:r>
                      <w:r w:rsidRPr="003662C4">
                        <w:rPr>
                          <w:w w:val="104"/>
                          <w:sz w:val="16"/>
                          <w:szCs w:val="16"/>
                        </w:rPr>
                        <w:tab/>
                        <w:t xml:space="preserve">; Published: </w:t>
                      </w:r>
                      <w:r w:rsidRPr="003662C4">
                        <w:rPr>
                          <w:w w:val="104"/>
                          <w:sz w:val="16"/>
                          <w:szCs w:val="16"/>
                          <w:lang w:val="en-US"/>
                        </w:rPr>
                        <w:t>August</w:t>
                      </w:r>
                      <w:r w:rsidRPr="003662C4">
                        <w:rPr>
                          <w:w w:val="104"/>
                          <w:sz w:val="16"/>
                          <w:szCs w:val="16"/>
                        </w:rPr>
                        <w:t xml:space="preserve"> 3</w:t>
                      </w:r>
                      <w:r w:rsidRPr="003662C4">
                        <w:rPr>
                          <w:w w:val="104"/>
                          <w:sz w:val="16"/>
                          <w:szCs w:val="16"/>
                          <w:lang w:val="en-US"/>
                        </w:rPr>
                        <w:t>1</w:t>
                      </w:r>
                      <w:r w:rsidRPr="003662C4">
                        <w:rPr>
                          <w:w w:val="104"/>
                          <w:sz w:val="16"/>
                          <w:szCs w:val="16"/>
                          <w:lang w:val="en-GB"/>
                        </w:rPr>
                        <w:t>,</w:t>
                      </w:r>
                      <w:r w:rsidRPr="003662C4">
                        <w:rPr>
                          <w:w w:val="104"/>
                          <w:sz w:val="16"/>
                          <w:szCs w:val="16"/>
                        </w:rPr>
                        <w:t xml:space="preserve"> 201</w:t>
                      </w:r>
                      <w:r w:rsidRPr="003662C4">
                        <w:rPr>
                          <w:w w:val="104"/>
                          <w:sz w:val="16"/>
                          <w:szCs w:val="16"/>
                          <w:lang w:val="en-GB"/>
                        </w:rPr>
                        <w:t>9</w:t>
                      </w:r>
                    </w:p>
                    <w:p w:rsidR="000315D7" w:rsidRPr="000B3490" w:rsidRDefault="000315D7" w:rsidP="000B3490">
                      <w:pPr>
                        <w:widowControl w:val="0"/>
                        <w:autoSpaceDE w:val="0"/>
                        <w:autoSpaceDN w:val="0"/>
                        <w:adjustRightInd w:val="0"/>
                        <w:ind w:right="-28" w:firstLine="0"/>
                        <w:rPr>
                          <w:w w:val="104"/>
                          <w:sz w:val="16"/>
                          <w:szCs w:val="16"/>
                        </w:rPr>
                      </w:pPr>
                      <w:r w:rsidRPr="003662C4">
                        <w:rPr>
                          <w:w w:val="104"/>
                          <w:sz w:val="16"/>
                          <w:szCs w:val="16"/>
                        </w:rPr>
                        <w:sym w:font="Symbol" w:char="F0D3"/>
                      </w:r>
                      <w:r w:rsidRPr="003662C4">
                        <w:rPr>
                          <w:w w:val="104"/>
                          <w:sz w:val="16"/>
                          <w:szCs w:val="16"/>
                        </w:rPr>
                        <w:t xml:space="preserve"> 201</w:t>
                      </w:r>
                      <w:r w:rsidRPr="003662C4">
                        <w:rPr>
                          <w:w w:val="104"/>
                          <w:sz w:val="16"/>
                          <w:szCs w:val="16"/>
                          <w:lang w:val="en-US"/>
                        </w:rPr>
                        <w:t xml:space="preserve">9 </w:t>
                      </w:r>
                      <w:r w:rsidRPr="003662C4">
                        <w:rPr>
                          <w:rFonts w:eastAsia="Calibri"/>
                          <w:sz w:val="16"/>
                          <w:szCs w:val="16"/>
                        </w:rPr>
                        <w:t>PPET - LIPI</w:t>
                      </w:r>
                    </w:p>
                  </w:txbxContent>
                </v:textbox>
                <w10:wrap type="square" anchorx="margin" anchory="margin"/>
              </v:shape>
            </w:pict>
          </mc:Fallback>
        </mc:AlternateContent>
      </w:r>
      <w:r w:rsidR="00EF03C9" w:rsidRPr="00905DC1">
        <w:rPr>
          <w:sz w:val="20"/>
          <w:szCs w:val="20"/>
          <w:lang w:val="en-US"/>
        </w:rPr>
        <w:t xml:space="preserve">Before FSAN decides to use TWDM-PON, there are two other options: Time-Division Multiplexing Passive Optical Network (TDM-PON) and Dense Wavelength-Division Multiplexing Passive Optical Network </w:t>
      </w:r>
      <w:r w:rsidR="00EF03C9" w:rsidRPr="00905DC1">
        <w:rPr>
          <w:sz w:val="20"/>
          <w:szCs w:val="20"/>
          <w:lang w:val="en-US"/>
        </w:rPr>
        <w:lastRenderedPageBreak/>
        <w:t xml:space="preserve">(DWDM-PON). TDM-PON is not used in NG-PON2 technology because in each Optical Network Termination (ONT) it must be fully operated at 40 </w:t>
      </w:r>
      <w:proofErr w:type="spellStart"/>
      <w:r w:rsidR="00EF03C9" w:rsidRPr="00905DC1">
        <w:rPr>
          <w:sz w:val="20"/>
          <w:szCs w:val="20"/>
          <w:lang w:val="en-US"/>
        </w:rPr>
        <w:t>Gbps</w:t>
      </w:r>
      <w:proofErr w:type="spellEnd"/>
      <w:r w:rsidR="00EF03C9" w:rsidRPr="00905DC1">
        <w:rPr>
          <w:sz w:val="20"/>
          <w:szCs w:val="20"/>
          <w:lang w:val="en-US"/>
        </w:rPr>
        <w:t xml:space="preserve"> bit rate which causes too much bit rate to be used on every single user. DWDM-PON can support work on many wavelengths on one fiber, but FSAN did not use it on NG-PON2 technology because the price is too expensive.</w:t>
      </w:r>
      <w:r w:rsidR="00EF03C9">
        <w:rPr>
          <w:sz w:val="20"/>
          <w:szCs w:val="20"/>
          <w:lang w:val="en-US"/>
        </w:rPr>
        <w:t xml:space="preserve"> </w:t>
      </w:r>
    </w:p>
    <w:p w:rsidR="00EF03C9" w:rsidRPr="00A06D95" w:rsidRDefault="00A0752A" w:rsidP="00EF03C9">
      <w:pPr>
        <w:pStyle w:val="Default"/>
        <w:ind w:firstLine="360"/>
        <w:jc w:val="both"/>
        <w:rPr>
          <w:sz w:val="20"/>
          <w:szCs w:val="20"/>
          <w:lang w:val="en-US"/>
        </w:rPr>
      </w:pPr>
      <w:r w:rsidRPr="00A0752A">
        <w:rPr>
          <w:sz w:val="20"/>
          <w:szCs w:val="20"/>
          <w:lang w:val="en-US"/>
        </w:rPr>
        <w:t>The research about legacy of NG-PON2 has been performed by [4] that was comparing the generation of G-PON and NG-PON1 or XG-PON where NG-PON1/XG-PON is a continuation of G-PON technology. While the NG-PON2 is the latest evolution of PON technology, where downstream bit</w:t>
      </w:r>
      <w:r w:rsidR="00DD18C3">
        <w:rPr>
          <w:sz w:val="20"/>
          <w:szCs w:val="20"/>
          <w:lang w:val="en-US"/>
        </w:rPr>
        <w:t xml:space="preserve"> </w:t>
      </w:r>
      <w:r w:rsidRPr="00A0752A">
        <w:rPr>
          <w:sz w:val="20"/>
          <w:szCs w:val="20"/>
          <w:lang w:val="en-US"/>
        </w:rPr>
        <w:t xml:space="preserve">rate increases to 40 </w:t>
      </w:r>
      <w:proofErr w:type="spellStart"/>
      <w:r w:rsidRPr="00A0752A">
        <w:rPr>
          <w:sz w:val="20"/>
          <w:szCs w:val="20"/>
          <w:lang w:val="en-US"/>
        </w:rPr>
        <w:t>Gbps</w:t>
      </w:r>
      <w:proofErr w:type="spellEnd"/>
      <w:r w:rsidRPr="00A0752A">
        <w:rPr>
          <w:sz w:val="20"/>
          <w:szCs w:val="20"/>
          <w:lang w:val="en-US"/>
        </w:rPr>
        <w:t xml:space="preserve"> and can be integrated with older GPON devices. In [5], the NG-PON2 with Arrayed Wave Guide (AWG) Multiplexing has been discussed. The researcher only used single length and did not use various length for analysis. Additionally, the writers used TWDM-DWDM scheme with eight wavelengths,</w:t>
      </w:r>
      <w:r w:rsidR="00B16CE7">
        <w:rPr>
          <w:sz w:val="20"/>
          <w:szCs w:val="20"/>
          <w:lang w:val="en-US"/>
        </w:rPr>
        <w:t xml:space="preserve"> and they found that system </w:t>
      </w:r>
      <w:proofErr w:type="spellStart"/>
      <w:r w:rsidR="00B16CE7">
        <w:rPr>
          <w:sz w:val="20"/>
          <w:szCs w:val="20"/>
          <w:lang w:val="en-US"/>
        </w:rPr>
        <w:t xml:space="preserve">can </w:t>
      </w:r>
      <w:r w:rsidRPr="00A0752A">
        <w:rPr>
          <w:sz w:val="20"/>
          <w:szCs w:val="20"/>
          <w:lang w:val="en-US"/>
        </w:rPr>
        <w:t>not</w:t>
      </w:r>
      <w:proofErr w:type="spellEnd"/>
      <w:r w:rsidRPr="00A0752A">
        <w:rPr>
          <w:sz w:val="20"/>
          <w:szCs w:val="20"/>
          <w:lang w:val="en-US"/>
        </w:rPr>
        <w:t xml:space="preserve"> overcome the problem cost for vendors. Another research by [6] discussed about new technology of optical communication which has been analyzed with different modulation scheme.</w:t>
      </w:r>
    </w:p>
    <w:p w:rsidR="00EF03C9" w:rsidRDefault="00EF03C9" w:rsidP="00EF03C9">
      <w:pPr>
        <w:pStyle w:val="Default"/>
        <w:ind w:firstLine="360"/>
        <w:jc w:val="both"/>
        <w:rPr>
          <w:sz w:val="20"/>
          <w:szCs w:val="20"/>
        </w:rPr>
      </w:pPr>
      <w:r w:rsidRPr="00905DC1">
        <w:rPr>
          <w:rFonts w:eastAsia="Times New Roman"/>
          <w:color w:val="auto"/>
          <w:sz w:val="20"/>
          <w:lang w:val="en-US" w:eastAsia="en-US"/>
        </w:rPr>
        <w:t xml:space="preserve"> </w:t>
      </w:r>
      <w:r w:rsidR="00A0752A" w:rsidRPr="00A0752A">
        <w:rPr>
          <w:noProof/>
          <w:sz w:val="20"/>
          <w:szCs w:val="20"/>
          <w:lang w:val="en-US"/>
        </w:rPr>
        <w:t xml:space="preserve">Paper [7] describes NG-PON2 on standard section for new challenges. Several points show NG-PON2 has new scheme and technique to improve the communications network access. The most interesting part of </w:t>
      </w:r>
      <w:r w:rsidR="004C2B10">
        <w:rPr>
          <w:noProof/>
          <w:sz w:val="20"/>
          <w:szCs w:val="20"/>
          <w:lang w:val="en-US"/>
        </w:rPr>
        <w:t>this</w:t>
      </w:r>
      <w:r w:rsidR="00A0752A" w:rsidRPr="00A0752A">
        <w:rPr>
          <w:noProof/>
          <w:sz w:val="20"/>
          <w:szCs w:val="20"/>
          <w:lang w:val="en-US"/>
        </w:rPr>
        <w:t>paper is cyclic WDM that can be installed in NG-PON2.</w:t>
      </w:r>
    </w:p>
    <w:p w:rsidR="00EF03C9" w:rsidRDefault="00EF03C9" w:rsidP="00EF03C9">
      <w:pPr>
        <w:pStyle w:val="Default"/>
        <w:ind w:firstLine="360"/>
        <w:jc w:val="both"/>
        <w:rPr>
          <w:sz w:val="20"/>
          <w:szCs w:val="20"/>
          <w:lang w:val="en-US"/>
        </w:rPr>
      </w:pPr>
      <w:r w:rsidRPr="00905DC1">
        <w:rPr>
          <w:sz w:val="20"/>
          <w:szCs w:val="20"/>
          <w:lang w:val="en-US"/>
        </w:rPr>
        <w:lastRenderedPageBreak/>
        <w:t xml:space="preserve">This research discusses efficiency of TDM-CWDM besides the standard of NG-PON2 with TWDM. We have simulated and analyzed the Combination of Coarse Wavelength Division Multiplexing Time Division Multiplexing (TWDM-PON Combination CWDM) with TWDM-PON basic method to be used on NG-PON2 technology with 40 </w:t>
      </w:r>
      <w:proofErr w:type="spellStart"/>
      <w:r w:rsidRPr="00905DC1">
        <w:rPr>
          <w:sz w:val="20"/>
          <w:szCs w:val="20"/>
          <w:lang w:val="en-US"/>
        </w:rPr>
        <w:t>Gbps</w:t>
      </w:r>
      <w:proofErr w:type="spellEnd"/>
      <w:r w:rsidRPr="00905DC1">
        <w:rPr>
          <w:sz w:val="20"/>
          <w:szCs w:val="20"/>
          <w:lang w:val="en-US"/>
        </w:rPr>
        <w:t xml:space="preserve"> downstream bit rate, and 10 </w:t>
      </w:r>
      <w:proofErr w:type="spellStart"/>
      <w:r w:rsidRPr="00905DC1">
        <w:rPr>
          <w:sz w:val="20"/>
          <w:szCs w:val="20"/>
          <w:lang w:val="en-US"/>
        </w:rPr>
        <w:t>Gbps</w:t>
      </w:r>
      <w:proofErr w:type="spellEnd"/>
      <w:r w:rsidRPr="00905DC1">
        <w:rPr>
          <w:sz w:val="20"/>
          <w:szCs w:val="20"/>
          <w:lang w:val="en-US"/>
        </w:rPr>
        <w:t xml:space="preserve"> upstream bit rate. The other parameters such as cable length and number of used splitters will affect the feasibility of the network used.</w:t>
      </w:r>
    </w:p>
    <w:p w:rsidR="00EF03C9" w:rsidRPr="00A82565" w:rsidRDefault="00EF03C9" w:rsidP="00EF03C9">
      <w:pPr>
        <w:pStyle w:val="Default"/>
        <w:ind w:firstLine="360"/>
        <w:jc w:val="both"/>
        <w:rPr>
          <w:lang w:val="en-US"/>
        </w:rPr>
      </w:pPr>
      <w:r w:rsidRPr="00905DC1">
        <w:rPr>
          <w:sz w:val="20"/>
          <w:szCs w:val="20"/>
          <w:lang w:val="en-US"/>
        </w:rPr>
        <w:t>The contribution of this paper is the use of new configuration method of NG-PON2 that can be implemented as an alternative solution because of its similar working principle as TWDM-PON, but it is more efficient on its wavelength spacing. It can be easily implemented on existing PON technology, and can be used in single mode optical fiber (SMF) with large bandwidth and 40% much cheaper operating costs than others.</w:t>
      </w:r>
    </w:p>
    <w:p w:rsidR="00EF03C9" w:rsidRPr="00F361FF" w:rsidRDefault="00EF03C9" w:rsidP="00EF03C9">
      <w:pPr>
        <w:pStyle w:val="Heading1"/>
      </w:pPr>
      <w:r>
        <w:rPr>
          <w:lang w:val="en-ID"/>
        </w:rPr>
        <w:t>Methodology</w:t>
      </w:r>
    </w:p>
    <w:p w:rsidR="00EF03C9" w:rsidRDefault="00EF03C9" w:rsidP="00EF03C9">
      <w:pPr>
        <w:pStyle w:val="Heading2"/>
        <w:rPr>
          <w:lang w:val="en-US"/>
        </w:rPr>
      </w:pPr>
      <w:r>
        <w:t>Measurement Method</w:t>
      </w:r>
    </w:p>
    <w:p w:rsidR="00EF03C9" w:rsidRDefault="00EF03C9" w:rsidP="00EF03C9">
      <w:pPr>
        <w:ind w:firstLine="360"/>
        <w:rPr>
          <w:lang w:val="en-US"/>
        </w:rPr>
      </w:pPr>
      <w:r w:rsidRPr="0090233F">
        <w:t xml:space="preserve">In this paper, there are </w:t>
      </w:r>
      <w:r w:rsidRPr="0090233F">
        <w:rPr>
          <w:lang w:val="en-US"/>
        </w:rPr>
        <w:t xml:space="preserve">many </w:t>
      </w:r>
      <w:r w:rsidRPr="0090233F">
        <w:t xml:space="preserve">parameters that must be considered to analyze </w:t>
      </w:r>
      <w:r w:rsidRPr="0090233F">
        <w:rPr>
          <w:lang w:val="en-US"/>
        </w:rPr>
        <w:t xml:space="preserve">the </w:t>
      </w:r>
      <w:r w:rsidRPr="0090233F">
        <w:t xml:space="preserve">system performance, namely  </w:t>
      </w:r>
      <w:r w:rsidR="007D6BE8">
        <w:t>Q-Factor</w:t>
      </w:r>
      <w:r w:rsidRPr="0090233F">
        <w:t xml:space="preserve"> and BER. </w:t>
      </w:r>
      <w:r w:rsidRPr="0090233F">
        <w:rPr>
          <w:lang w:val="en-US"/>
        </w:rPr>
        <w:t xml:space="preserve">The </w:t>
      </w:r>
      <w:r w:rsidR="007D6BE8">
        <w:t>Q-Factor</w:t>
      </w:r>
      <w:r w:rsidRPr="0090233F">
        <w:t xml:space="preserve"> is a quality factor that will determine whether it </w:t>
      </w:r>
      <w:r w:rsidRPr="0090233F">
        <w:rPr>
          <w:lang w:val="en-US"/>
        </w:rPr>
        <w:t>has a</w:t>
      </w:r>
      <w:r w:rsidRPr="0090233F">
        <w:t xml:space="preserve"> good quality of communication or not. The larger Q value shows the greater difference and shows that the more noticeable difference between bits 0 and 1 clearly causes better bit detection. </w:t>
      </w:r>
      <w:r w:rsidR="007D6BE8">
        <w:t>Q-Factor</w:t>
      </w:r>
      <w:r w:rsidRPr="0090233F">
        <w:t xml:space="preserve"> is related to the BER value which has a minimum value to be a measure of feasibility on the NG-PON system 2. The </w:t>
      </w:r>
      <w:r w:rsidR="007D6BE8">
        <w:t>Q-Factor</w:t>
      </w:r>
      <w:r w:rsidRPr="0090233F">
        <w:t xml:space="preserve"> value used as a benchmark is </w:t>
      </w:r>
      <w:r w:rsidR="007D6BE8">
        <w:t>Q-Factor</w:t>
      </w:r>
      <w:r w:rsidRPr="0090233F">
        <w:t xml:space="preserve"> ≥ 6. The </w:t>
      </w:r>
      <w:r w:rsidR="007D6BE8">
        <w:t>Q-Factor</w:t>
      </w:r>
      <w:r w:rsidRPr="0090233F">
        <w:t xml:space="preserve"> value is obtained from </w:t>
      </w:r>
      <w:r>
        <w:rPr>
          <w:lang w:val="en-US"/>
        </w:rPr>
        <w:t xml:space="preserve">(1). </w:t>
      </w:r>
    </w:p>
    <w:p w:rsidR="0043671F" w:rsidRDefault="0043671F" w:rsidP="00EF03C9">
      <w:pPr>
        <w:ind w:firstLine="360"/>
        <w:rPr>
          <w:lang w:val="en-US"/>
        </w:rPr>
      </w:pPr>
    </w:p>
    <w:p w:rsidR="00EF03C9" w:rsidRDefault="00EF03C9" w:rsidP="0043671F">
      <w:pPr>
        <w:tabs>
          <w:tab w:val="left" w:pos="4253"/>
        </w:tabs>
        <w:ind w:left="1440" w:firstLine="0"/>
        <w:jc w:val="center"/>
      </w:pPr>
      <w:r>
        <w:fldChar w:fldCharType="begin"/>
      </w:r>
      <w:r>
        <w:instrText xml:space="preserve"> QUOTE  </w:instrText>
      </w:r>
      <w:r>
        <w:rPr>
          <w:position w:val="-13"/>
        </w:rPr>
        <w:fldChar w:fldCharType="end"/>
      </w:r>
      <m:oMath>
        <m:r>
          <w:rPr>
            <w:rFonts w:ascii="Cambria Math" w:hAnsi="Cambria Math"/>
            <w:sz w:val="22"/>
          </w:rPr>
          <m:t>Q=</m:t>
        </m:r>
        <m:f>
          <m:fPr>
            <m:ctrlPr>
              <w:rPr>
                <w:rFonts w:ascii="Cambria Math" w:hAnsi="Cambria Math"/>
                <w:i/>
                <w:sz w:val="22"/>
              </w:rPr>
            </m:ctrlPr>
          </m:fPr>
          <m:num>
            <m:r>
              <w:rPr>
                <w:rFonts w:ascii="Cambria Math" w:hAnsi="Cambria Math"/>
                <w:sz w:val="22"/>
              </w:rPr>
              <m:t>μ1-μ0</m:t>
            </m:r>
          </m:num>
          <m:den>
            <m:r>
              <w:rPr>
                <w:rFonts w:ascii="Cambria Math" w:hAnsi="Cambria Math"/>
                <w:sz w:val="22"/>
              </w:rPr>
              <m:t>σ1-σ0</m:t>
            </m:r>
          </m:den>
        </m:f>
      </m:oMath>
      <w:r w:rsidR="0043671F">
        <w:rPr>
          <w:lang w:val="en-US"/>
        </w:rPr>
        <w:t>,</w:t>
      </w:r>
      <w:r w:rsidR="0043671F">
        <w:rPr>
          <w:lang w:val="en-US"/>
        </w:rPr>
        <w:tab/>
      </w:r>
      <w:r>
        <w:t>(1)</w:t>
      </w:r>
    </w:p>
    <w:p w:rsidR="00EF03C9" w:rsidRDefault="00EF03C9" w:rsidP="00EF03C9">
      <w:pPr>
        <w:ind w:firstLine="0"/>
        <w:jc w:val="right"/>
        <w:rPr>
          <w:lang w:val="en-US"/>
        </w:rPr>
      </w:pPr>
    </w:p>
    <w:p w:rsidR="00EF03C9" w:rsidRDefault="00EF03C9" w:rsidP="000B3490">
      <w:pPr>
        <w:ind w:firstLine="0"/>
        <w:rPr>
          <w:lang w:val="en-US"/>
        </w:rPr>
      </w:pPr>
      <w:r w:rsidRPr="00921E93">
        <w:rPr>
          <w:lang w:val="en-US"/>
        </w:rPr>
        <w:t>where μ</w:t>
      </w:r>
      <w:r w:rsidRPr="00921E93">
        <w:rPr>
          <w:vertAlign w:val="subscript"/>
          <w:lang w:val="en-US"/>
        </w:rPr>
        <w:t>1</w:t>
      </w:r>
      <w:r w:rsidRPr="00921E93">
        <w:rPr>
          <w:lang w:val="en-US"/>
        </w:rPr>
        <w:t xml:space="preserve"> is level 1 bit, </w:t>
      </w:r>
      <w:r w:rsidRPr="00921E93">
        <w:rPr>
          <w:i/>
          <w:lang w:val="en-US"/>
        </w:rPr>
        <w:t>μ</w:t>
      </w:r>
      <w:r w:rsidRPr="00921E93">
        <w:rPr>
          <w:i/>
          <w:vertAlign w:val="subscript"/>
          <w:lang w:val="en-US"/>
        </w:rPr>
        <w:t>0</w:t>
      </w:r>
      <w:r w:rsidRPr="00921E93">
        <w:rPr>
          <w:lang w:val="en-US"/>
        </w:rPr>
        <w:t xml:space="preserve"> is level 0 bit, </w:t>
      </w:r>
      <w:r w:rsidRPr="00921E93">
        <w:rPr>
          <w:i/>
          <w:lang w:val="en-US"/>
        </w:rPr>
        <w:t>σ</w:t>
      </w:r>
      <w:r w:rsidRPr="00921E93">
        <w:rPr>
          <w:i/>
          <w:vertAlign w:val="subscript"/>
          <w:lang w:val="en-US"/>
        </w:rPr>
        <w:t>1</w:t>
      </w:r>
      <w:r w:rsidRPr="00921E93">
        <w:rPr>
          <w:lang w:val="en-US"/>
        </w:rPr>
        <w:t xml:space="preserve"> is standard deviation for 1 bit and σ</w:t>
      </w:r>
      <w:r w:rsidRPr="00921E93">
        <w:rPr>
          <w:vertAlign w:val="subscript"/>
          <w:lang w:val="en-US"/>
        </w:rPr>
        <w:t>0</w:t>
      </w:r>
      <w:r w:rsidRPr="00921E93">
        <w:rPr>
          <w:lang w:val="en-US"/>
        </w:rPr>
        <w:t xml:space="preserve"> is standard deviation for 0 bit.</w:t>
      </w:r>
    </w:p>
    <w:p w:rsidR="00EF03C9" w:rsidRDefault="00EF03C9" w:rsidP="00EF03C9">
      <w:pPr>
        <w:ind w:firstLine="360"/>
        <w:rPr>
          <w:lang w:val="en-US"/>
        </w:rPr>
      </w:pPr>
      <w:r w:rsidRPr="00921E93">
        <w:rPr>
          <w:lang w:val="en-US"/>
        </w:rPr>
        <w:t>Bit Error Rate (BER) is the comparison of the ratio between errors or damage bits with the bits sent throughout. The value of BER is a test that serves to predicts how many errors occur on the receiver side in each second. The description of the BER value can be calculated with the application of BER in the amount of 10</w:t>
      </w:r>
      <w:r w:rsidRPr="00921E93">
        <w:rPr>
          <w:vertAlign w:val="superscript"/>
          <w:lang w:val="en-US"/>
        </w:rPr>
        <w:t>-9</w:t>
      </w:r>
      <w:r w:rsidRPr="00921E93">
        <w:rPr>
          <w:lang w:val="en-US"/>
        </w:rPr>
        <w:t>, which indicates the magnitude of the possibility of reading errors on the receiving side of 10</w:t>
      </w:r>
      <w:r w:rsidRPr="00921E93">
        <w:rPr>
          <w:vertAlign w:val="superscript"/>
          <w:lang w:val="en-US"/>
        </w:rPr>
        <w:t>-9</w:t>
      </w:r>
      <w:r w:rsidRPr="00921E93">
        <w:rPr>
          <w:lang w:val="en-US"/>
        </w:rPr>
        <w:t>, or in other words in the 10</w:t>
      </w:r>
      <w:r w:rsidRPr="00921E93">
        <w:rPr>
          <w:vertAlign w:val="superscript"/>
          <w:lang w:val="en-US"/>
        </w:rPr>
        <w:t>9</w:t>
      </w:r>
      <w:r w:rsidRPr="00921E93">
        <w:rPr>
          <w:lang w:val="en-US"/>
        </w:rPr>
        <w:t xml:space="preserve"> sent, there is 1 bit that has a reading or reception error. </w:t>
      </w:r>
      <w:r w:rsidR="0043671F" w:rsidRPr="0043671F">
        <w:rPr>
          <w:lang w:val="en-US"/>
        </w:rPr>
        <w:t>The relationship between Q Factor and error probability (</w:t>
      </w:r>
      <w:proofErr w:type="spellStart"/>
      <w:r w:rsidR="0043671F" w:rsidRPr="0043671F">
        <w:rPr>
          <w:i/>
          <w:lang w:val="en-US"/>
        </w:rPr>
        <w:t>P</w:t>
      </w:r>
      <w:r w:rsidR="0043671F" w:rsidRPr="0043671F">
        <w:rPr>
          <w:i/>
          <w:vertAlign w:val="subscript"/>
          <w:lang w:val="en-US"/>
        </w:rPr>
        <w:t>e</w:t>
      </w:r>
      <w:proofErr w:type="spellEnd"/>
      <w:r w:rsidR="0043671F" w:rsidRPr="0043671F">
        <w:rPr>
          <w:lang w:val="en-US"/>
        </w:rPr>
        <w:t>) or BER can be seen in (2) and (3)</w:t>
      </w:r>
      <w:r w:rsidR="0043671F">
        <w:rPr>
          <w:lang w:val="en-US"/>
        </w:rPr>
        <w:t>.</w:t>
      </w:r>
    </w:p>
    <w:p w:rsidR="00EF03C9" w:rsidRDefault="00EF03C9" w:rsidP="00EF03C9">
      <w:pPr>
        <w:ind w:firstLine="360"/>
        <w:rPr>
          <w:lang w:val="en-US"/>
        </w:rPr>
      </w:pPr>
    </w:p>
    <w:p w:rsidR="00EF03C9" w:rsidRDefault="000315D7" w:rsidP="0043671F">
      <w:pPr>
        <w:pStyle w:val="ListParagraph"/>
        <w:tabs>
          <w:tab w:val="left" w:pos="4253"/>
          <w:tab w:val="left" w:pos="6398"/>
        </w:tabs>
        <w:ind w:left="1440" w:right="-1"/>
        <w:rPr>
          <w:rFonts w:eastAsia="Times New Roman"/>
        </w:rPr>
      </w:pPr>
      <m:oMath>
        <m:sSub>
          <m:sSubPr>
            <m:ctrlPr>
              <w:rPr>
                <w:rFonts w:ascii="Cambria Math" w:hAnsi="Cambria Math"/>
                <w:i/>
                <w:lang w:val="en-US" w:eastAsia="en-US"/>
              </w:rPr>
            </m:ctrlPr>
          </m:sSubPr>
          <m:e>
            <m:r>
              <w:rPr>
                <w:rFonts w:ascii="Cambria Math" w:hAnsi="Cambria Math"/>
                <w:lang w:val="en-US" w:eastAsia="en-US"/>
              </w:rPr>
              <m:t>P</m:t>
            </m:r>
          </m:e>
          <m:sub>
            <m:r>
              <w:rPr>
                <w:rFonts w:ascii="Cambria Math" w:hAnsi="Cambria Math"/>
                <w:lang w:val="en-US" w:eastAsia="en-US"/>
              </w:rPr>
              <m:t>e</m:t>
            </m:r>
          </m:sub>
        </m:sSub>
        <m:r>
          <w:rPr>
            <w:rFonts w:ascii="Cambria Math" w:hAnsi="Cambria Math"/>
            <w:lang w:val="en-US" w:eastAsia="en-US"/>
          </w:rPr>
          <m:t>=</m:t>
        </m:r>
        <m:f>
          <m:fPr>
            <m:ctrlPr>
              <w:rPr>
                <w:rFonts w:ascii="Cambria Math" w:hAnsi="Cambria Math"/>
                <w:i/>
                <w:lang w:val="en-US" w:eastAsia="en-US"/>
              </w:rPr>
            </m:ctrlPr>
          </m:fPr>
          <m:num>
            <m:r>
              <w:rPr>
                <w:rFonts w:ascii="Cambria Math" w:hAnsi="Cambria Math"/>
                <w:lang w:val="en-US" w:eastAsia="en-US"/>
              </w:rPr>
              <m:t>1</m:t>
            </m:r>
          </m:num>
          <m:den>
            <m:r>
              <w:rPr>
                <w:rFonts w:ascii="Cambria Math" w:hAnsi="Cambria Math"/>
                <w:lang w:val="en-US" w:eastAsia="en-US"/>
              </w:rPr>
              <m:t>2</m:t>
            </m:r>
          </m:den>
        </m:f>
        <m:r>
          <w:rPr>
            <w:rFonts w:ascii="Cambria Math" w:hAnsi="Cambria Math"/>
            <w:lang w:val="en-US" w:eastAsia="en-US"/>
          </w:rPr>
          <m:t>erfc (</m:t>
        </m:r>
        <m:f>
          <m:fPr>
            <m:ctrlPr>
              <w:rPr>
                <w:rFonts w:ascii="Cambria Math" w:hAnsi="Cambria Math"/>
                <w:i/>
                <w:lang w:val="en-US" w:eastAsia="en-US"/>
              </w:rPr>
            </m:ctrlPr>
          </m:fPr>
          <m:num>
            <m:r>
              <w:rPr>
                <w:rFonts w:ascii="Cambria Math" w:hAnsi="Cambria Math"/>
                <w:lang w:val="en-US" w:eastAsia="en-US"/>
              </w:rPr>
              <m:t>Q</m:t>
            </m:r>
          </m:num>
          <m:den>
            <m:rad>
              <m:radPr>
                <m:degHide m:val="1"/>
                <m:ctrlPr>
                  <w:rPr>
                    <w:rFonts w:ascii="Cambria Math" w:hAnsi="Cambria Math"/>
                    <w:i/>
                    <w:lang w:val="en-US" w:eastAsia="en-US"/>
                  </w:rPr>
                </m:ctrlPr>
              </m:radPr>
              <m:deg/>
              <m:e>
                <m:r>
                  <w:rPr>
                    <w:rFonts w:ascii="Cambria Math" w:hAnsi="Cambria Math"/>
                    <w:lang w:val="en-US" w:eastAsia="en-US"/>
                  </w:rPr>
                  <m:t>2</m:t>
                </m:r>
              </m:e>
            </m:rad>
          </m:den>
        </m:f>
        <m:r>
          <w:rPr>
            <w:rFonts w:ascii="Cambria Math" w:hAnsi="Cambria Math"/>
            <w:lang w:val="en-US" w:eastAsia="en-US"/>
          </w:rPr>
          <m:t>)</m:t>
        </m:r>
      </m:oMath>
      <w:r w:rsidR="0043671F">
        <w:rPr>
          <w:lang w:val="en-US"/>
        </w:rPr>
        <w:t>,</w:t>
      </w:r>
      <w:r w:rsidR="0043671F">
        <w:rPr>
          <w:lang w:val="en-US"/>
        </w:rPr>
        <w:tab/>
      </w:r>
      <w:r w:rsidR="0043671F">
        <w:t>(2)</w:t>
      </w:r>
    </w:p>
    <w:p w:rsidR="00EF03C9" w:rsidRDefault="00EF03C9" w:rsidP="00EF03C9">
      <w:pPr>
        <w:ind w:firstLine="360"/>
        <w:rPr>
          <w:lang w:val="en-US"/>
        </w:rPr>
      </w:pPr>
    </w:p>
    <w:p w:rsidR="00EF03C9" w:rsidRDefault="000315D7" w:rsidP="0043671F">
      <w:pPr>
        <w:pStyle w:val="ListParagraph"/>
        <w:tabs>
          <w:tab w:val="left" w:pos="3686"/>
          <w:tab w:val="left" w:pos="4253"/>
        </w:tabs>
        <w:ind w:left="1440"/>
        <w:rPr>
          <w:position w:val="-5"/>
        </w:rPr>
      </w:pPr>
      <m:oMath>
        <m:sSub>
          <m:sSubPr>
            <m:ctrlPr>
              <w:rPr>
                <w:rFonts w:ascii="Cambria Math" w:hAnsi="Cambria Math"/>
                <w:i/>
                <w:lang w:val="en-US" w:eastAsia="en-US"/>
              </w:rPr>
            </m:ctrlPr>
          </m:sSubPr>
          <m:e>
            <m:r>
              <w:rPr>
                <w:rFonts w:ascii="Cambria Math" w:hAnsi="Cambria Math"/>
                <w:lang w:val="en-US" w:eastAsia="en-US"/>
              </w:rPr>
              <m:t>t</m:t>
            </m:r>
          </m:e>
          <m:sub>
            <m:r>
              <w:rPr>
                <w:rFonts w:ascii="Cambria Math" w:hAnsi="Cambria Math"/>
                <w:lang w:val="en-US" w:eastAsia="en-US"/>
              </w:rPr>
              <m:t>sys</m:t>
            </m:r>
          </m:sub>
        </m:sSub>
        <m:r>
          <w:rPr>
            <w:rFonts w:ascii="Cambria Math" w:hAnsi="Cambria Math"/>
            <w:lang w:val="en-US" w:eastAsia="en-US"/>
          </w:rPr>
          <m:t>=</m:t>
        </m:r>
        <m:rad>
          <m:radPr>
            <m:degHide m:val="1"/>
            <m:ctrlPr>
              <w:rPr>
                <w:rFonts w:ascii="Cambria Math" w:hAnsi="Cambria Math"/>
                <w:i/>
                <w:lang w:val="en-US" w:eastAsia="en-US"/>
              </w:rPr>
            </m:ctrlPr>
          </m:radPr>
          <m:deg/>
          <m:e>
            <m:sSubSup>
              <m:sSubSupPr>
                <m:ctrlPr>
                  <w:rPr>
                    <w:rFonts w:ascii="Cambria Math" w:hAnsi="Cambria Math"/>
                    <w:i/>
                    <w:lang w:val="en-US" w:eastAsia="en-US"/>
                  </w:rPr>
                </m:ctrlPr>
              </m:sSubSupPr>
              <m:e>
                <m:r>
                  <w:rPr>
                    <w:rFonts w:ascii="Cambria Math" w:hAnsi="Cambria Math"/>
                    <w:lang w:val="en-US" w:eastAsia="en-US"/>
                  </w:rPr>
                  <m:t>t</m:t>
                </m:r>
              </m:e>
              <m:sub>
                <m:r>
                  <w:rPr>
                    <w:rFonts w:ascii="Cambria Math" w:hAnsi="Cambria Math"/>
                    <w:lang w:val="en-US" w:eastAsia="en-US"/>
                  </w:rPr>
                  <m:t>Tx</m:t>
                </m:r>
              </m:sub>
              <m:sup>
                <m:r>
                  <w:rPr>
                    <w:rFonts w:ascii="Cambria Math" w:hAnsi="Cambria Math"/>
                    <w:lang w:val="en-US" w:eastAsia="en-US"/>
                  </w:rPr>
                  <m:t>2</m:t>
                </m:r>
              </m:sup>
            </m:sSubSup>
            <m:r>
              <w:rPr>
                <w:rFonts w:ascii="Cambria Math" w:hAnsi="Cambria Math"/>
                <w:lang w:val="en-US" w:eastAsia="en-US"/>
              </w:rPr>
              <m:t>+</m:t>
            </m:r>
            <m:sSubSup>
              <m:sSubSupPr>
                <m:ctrlPr>
                  <w:rPr>
                    <w:rFonts w:ascii="Cambria Math" w:hAnsi="Cambria Math"/>
                    <w:i/>
                    <w:lang w:val="en-US" w:eastAsia="en-US"/>
                  </w:rPr>
                </m:ctrlPr>
              </m:sSubSupPr>
              <m:e>
                <m:r>
                  <w:rPr>
                    <w:rFonts w:ascii="Cambria Math" w:hAnsi="Cambria Math"/>
                    <w:lang w:val="en-US" w:eastAsia="en-US"/>
                  </w:rPr>
                  <m:t>t</m:t>
                </m:r>
              </m:e>
              <m:sub>
                <m:r>
                  <w:rPr>
                    <w:rFonts w:ascii="Cambria Math" w:hAnsi="Cambria Math"/>
                    <w:lang w:val="en-US" w:eastAsia="en-US"/>
                  </w:rPr>
                  <m:t>rx</m:t>
                </m:r>
              </m:sub>
              <m:sup>
                <m:r>
                  <w:rPr>
                    <w:rFonts w:ascii="Cambria Math" w:hAnsi="Cambria Math"/>
                    <w:lang w:val="en-US" w:eastAsia="en-US"/>
                  </w:rPr>
                  <m:t>2</m:t>
                </m:r>
              </m:sup>
            </m:sSubSup>
            <m:r>
              <w:rPr>
                <w:rFonts w:ascii="Cambria Math" w:hAnsi="Cambria Math"/>
                <w:lang w:val="en-US" w:eastAsia="en-US"/>
              </w:rPr>
              <m:t>+</m:t>
            </m:r>
            <m:sSubSup>
              <m:sSubSupPr>
                <m:ctrlPr>
                  <w:rPr>
                    <w:rFonts w:ascii="Cambria Math" w:hAnsi="Cambria Math"/>
                    <w:i/>
                    <w:lang w:val="en-US" w:eastAsia="en-US"/>
                  </w:rPr>
                </m:ctrlPr>
              </m:sSubSupPr>
              <m:e>
                <m:r>
                  <w:rPr>
                    <w:rFonts w:ascii="Cambria Math" w:hAnsi="Cambria Math"/>
                    <w:lang w:val="en-US" w:eastAsia="en-US"/>
                  </w:rPr>
                  <m:t>t</m:t>
                </m:r>
              </m:e>
              <m:sub>
                <m:r>
                  <w:rPr>
                    <w:rFonts w:ascii="Cambria Math" w:hAnsi="Cambria Math"/>
                    <w:lang w:val="en-US" w:eastAsia="en-US"/>
                  </w:rPr>
                  <m:t>mat</m:t>
                </m:r>
              </m:sub>
              <m:sup>
                <m:r>
                  <w:rPr>
                    <w:rFonts w:ascii="Cambria Math" w:hAnsi="Cambria Math"/>
                    <w:lang w:val="en-US" w:eastAsia="en-US"/>
                  </w:rPr>
                  <m:t>2</m:t>
                </m:r>
              </m:sup>
            </m:sSubSup>
            <m:r>
              <w:rPr>
                <w:rFonts w:ascii="Cambria Math" w:hAnsi="Cambria Math"/>
                <w:lang w:val="en-US" w:eastAsia="en-US"/>
              </w:rPr>
              <m:t>,</m:t>
            </m:r>
          </m:e>
        </m:rad>
      </m:oMath>
      <w:r w:rsidR="0043671F">
        <w:rPr>
          <w:position w:val="-5"/>
        </w:rPr>
        <w:t xml:space="preserve"> </w:t>
      </w:r>
      <w:r w:rsidR="0043671F">
        <w:rPr>
          <w:position w:val="-5"/>
        </w:rPr>
        <w:tab/>
      </w:r>
      <w:r w:rsidR="0043671F">
        <w:rPr>
          <w:position w:val="-5"/>
        </w:rPr>
        <w:tab/>
      </w:r>
      <w:r w:rsidR="00EF03C9">
        <w:rPr>
          <w:position w:val="-5"/>
        </w:rPr>
        <w:t>(3)</w:t>
      </w:r>
    </w:p>
    <w:p w:rsidR="00EF03C9" w:rsidRDefault="00EF03C9" w:rsidP="00EF03C9">
      <w:pPr>
        <w:ind w:firstLine="360"/>
        <w:rPr>
          <w:lang w:val="en-US"/>
        </w:rPr>
      </w:pPr>
    </w:p>
    <w:p w:rsidR="00EF03C9" w:rsidRDefault="00EF03C9" w:rsidP="00EF03C9">
      <w:pPr>
        <w:ind w:firstLine="0"/>
      </w:pPr>
      <w:r w:rsidRPr="00921E93">
        <w:t xml:space="preserve">where </w:t>
      </w:r>
      <w:r w:rsidRPr="00921E93">
        <w:rPr>
          <w:i/>
        </w:rPr>
        <w:t>t</w:t>
      </w:r>
      <w:r w:rsidRPr="00921E93">
        <w:rPr>
          <w:i/>
          <w:vertAlign w:val="subscript"/>
        </w:rPr>
        <w:t xml:space="preserve">Tx </w:t>
      </w:r>
      <w:r w:rsidRPr="00921E93">
        <w:t xml:space="preserve">is rise time from the transmitter, </w:t>
      </w:r>
      <w:r w:rsidRPr="00921E93">
        <w:rPr>
          <w:i/>
        </w:rPr>
        <w:t>t</w:t>
      </w:r>
      <w:r w:rsidRPr="00921E93">
        <w:rPr>
          <w:i/>
          <w:vertAlign w:val="subscript"/>
        </w:rPr>
        <w:t xml:space="preserve">Rx </w:t>
      </w:r>
      <w:r w:rsidRPr="00921E93">
        <w:t xml:space="preserve">is rise time from the receiver, and </w:t>
      </w:r>
      <w:r w:rsidRPr="00921E93">
        <w:rPr>
          <w:i/>
        </w:rPr>
        <w:t>t</w:t>
      </w:r>
      <w:r w:rsidRPr="00921E93">
        <w:rPr>
          <w:i/>
          <w:vertAlign w:val="subscript"/>
        </w:rPr>
        <w:t xml:space="preserve">m </w:t>
      </w:r>
      <w:r w:rsidRPr="00921E93">
        <w:t>is rise time from a medium (optical fiber). Refer to (4), the rise time in a medium is the multiplier effect from dispersion (</w:t>
      </w:r>
      <w:r w:rsidRPr="00921E93">
        <w:rPr>
          <w:i/>
        </w:rPr>
        <w:t>D</w:t>
      </w:r>
      <w:r w:rsidRPr="00921E93">
        <w:rPr>
          <w:i/>
          <w:vertAlign w:val="subscript"/>
        </w:rPr>
        <w:t>m</w:t>
      </w:r>
      <w:r w:rsidRPr="00921E93">
        <w:t>), width spectral (</w:t>
      </w:r>
      <w:r w:rsidRPr="00921E93">
        <w:rPr>
          <w:i/>
        </w:rPr>
        <w:sym w:font="Symbol" w:char="F044"/>
      </w:r>
      <w:r w:rsidRPr="00921E93">
        <w:rPr>
          <w:i/>
        </w:rPr>
        <w:sym w:font="Symbol" w:char="F073"/>
      </w:r>
      <w:r w:rsidRPr="00921E93">
        <w:t>) and optical fiber length (</w:t>
      </w:r>
      <w:r w:rsidRPr="00921E93">
        <w:rPr>
          <w:i/>
        </w:rPr>
        <w:t>L</w:t>
      </w:r>
      <w:r w:rsidRPr="00921E93">
        <w:t>).</w:t>
      </w:r>
    </w:p>
    <w:p w:rsidR="00EF03C9" w:rsidRDefault="00EF03C9" w:rsidP="00EF03C9">
      <w:pPr>
        <w:ind w:firstLine="0"/>
        <w:jc w:val="right"/>
        <w:rPr>
          <w:lang w:val="en-US"/>
        </w:rPr>
      </w:pPr>
      <w:r>
        <w:rPr>
          <w:i/>
        </w:rPr>
        <w:lastRenderedPageBreak/>
        <w:t>t</w:t>
      </w:r>
      <w:r>
        <w:rPr>
          <w:i/>
          <w:vertAlign w:val="subscript"/>
        </w:rPr>
        <w:t>m</w:t>
      </w:r>
      <w:r>
        <w:rPr>
          <w:i/>
        </w:rPr>
        <w:t xml:space="preserve"> = </w:t>
      </w:r>
      <w:r>
        <w:t>∆σ x L x D</w:t>
      </w:r>
      <w:r w:rsidRPr="00282001">
        <w:rPr>
          <w:vertAlign w:val="subscript"/>
        </w:rPr>
        <w:t>m</w:t>
      </w:r>
      <w:r>
        <w:t xml:space="preserve">. </w:t>
      </w:r>
      <w:r>
        <w:tab/>
      </w:r>
      <w:r>
        <w:tab/>
        <w:t xml:space="preserve"> (4)</w:t>
      </w:r>
    </w:p>
    <w:p w:rsidR="00EF03C9" w:rsidRDefault="00EF03C9" w:rsidP="00EF03C9">
      <w:pPr>
        <w:pStyle w:val="Heading2"/>
        <w:rPr>
          <w:lang w:val="en-US"/>
        </w:rPr>
      </w:pPr>
      <w:r>
        <w:t>Research Design</w:t>
      </w:r>
    </w:p>
    <w:p w:rsidR="00EF03C9" w:rsidRPr="00282001" w:rsidRDefault="00EF03C9" w:rsidP="00EF03C9">
      <w:r w:rsidRPr="00282001">
        <w:t>Figure 1 describes the system modal of research. On the OLT side</w:t>
      </w:r>
      <w:r>
        <w:rPr>
          <w:lang w:val="en-US"/>
        </w:rPr>
        <w:t>,</w:t>
      </w:r>
      <w:r w:rsidRPr="00282001">
        <w:t xml:space="preserve"> there are two blocks, namely the transmitter block (sender) and receiver block (receiver). Transmitter on OLT uses </w:t>
      </w:r>
      <w:r>
        <w:rPr>
          <w:lang w:val="en-US"/>
        </w:rPr>
        <w:t xml:space="preserve">a </w:t>
      </w:r>
      <w:r w:rsidRPr="00282001">
        <w:t>Pseudo-Random Bit Sequence (PRBS) Generator which generates stream data to be transmitted using Non</w:t>
      </w:r>
      <w:r>
        <w:rPr>
          <w:lang w:val="en-US"/>
        </w:rPr>
        <w:t>-</w:t>
      </w:r>
      <w:r w:rsidRPr="00282001">
        <w:t>Return to Zero (NRZ) line coding. Line coding modulates the optical beam data emitted by CW Laser using Mach-Zehnder Modulator. The Selector Buffer on the OLT portion of the optical receiver receives all the upstream data by using Time Division Multiple Access (TDMA) transmitted from all ONU at the same wavelength. This wavelength is then selected using a band-pass filter</w:t>
      </w:r>
      <w:r>
        <w:rPr>
          <w:lang w:val="en-US"/>
        </w:rPr>
        <w:t>, and</w:t>
      </w:r>
      <w:r w:rsidRPr="00282001">
        <w:t xml:space="preserve"> then an APD photodetector can be used to recover the received data.</w:t>
      </w:r>
    </w:p>
    <w:p w:rsidR="00EF03C9" w:rsidRPr="00921E93" w:rsidRDefault="00A76149" w:rsidP="00EF03C9">
      <w:pPr>
        <w:spacing w:after="120"/>
        <w:ind w:firstLine="360"/>
      </w:pPr>
      <w:r>
        <w:rPr>
          <w:lang w:val="en-GB"/>
        </w:rPr>
        <w:t xml:space="preserve">System </w:t>
      </w:r>
      <w:r w:rsidR="00EF03C9">
        <w:t>parameters and values for hybrid CWDM/TDM-PON</w:t>
      </w:r>
      <w:r>
        <w:rPr>
          <w:lang w:val="en-GB"/>
        </w:rPr>
        <w:t xml:space="preserve"> is shown in Table 1</w:t>
      </w:r>
      <w:r w:rsidR="00EF03C9">
        <w:t xml:space="preserve">.  </w:t>
      </w:r>
      <w:r w:rsidR="00EF03C9">
        <w:rPr>
          <w:lang w:val="en-US"/>
        </w:rPr>
        <w:t>T</w:t>
      </w:r>
      <w:r w:rsidR="00EF03C9">
        <w:t xml:space="preserve">he optical transmitter will be multiplexed using WDM Mux, as well as on the optical receiver will be de-multiplexed using WDM Demux. In addition, there </w:t>
      </w:r>
      <w:r w:rsidR="00EF03C9">
        <w:rPr>
          <w:lang w:val="en-US"/>
        </w:rPr>
        <w:t>are</w:t>
      </w:r>
      <w:r w:rsidR="00EF03C9">
        <w:t xml:space="preserve"> fiber optic component type Single Mode Fiber (SMF) and passive splitter</w:t>
      </w:r>
      <w:r w:rsidR="00EF03C9">
        <w:rPr>
          <w:lang w:val="en-US"/>
        </w:rPr>
        <w:t xml:space="preserve"> used in this system development</w:t>
      </w:r>
      <w:r w:rsidR="00EF03C9">
        <w:t>.</w:t>
      </w:r>
    </w:p>
    <w:p w:rsidR="00EF03C9" w:rsidRDefault="00EF03C9" w:rsidP="00EF03C9">
      <w:pPr>
        <w:spacing w:after="120"/>
        <w:ind w:firstLine="0"/>
        <w:jc w:val="center"/>
        <w:rPr>
          <w:lang w:val="en-US"/>
        </w:rPr>
      </w:pPr>
      <w:r>
        <w:rPr>
          <w:noProof/>
          <w:lang w:val="en-GB" w:eastAsia="en-GB"/>
        </w:rPr>
        <w:drawing>
          <wp:inline distT="0" distB="0" distL="0" distR="0" wp14:anchorId="1B9326DB" wp14:editId="77466B9C">
            <wp:extent cx="2774038" cy="1811971"/>
            <wp:effectExtent l="0" t="0" r="7620" b="0"/>
            <wp:docPr id="49"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4415" cy="1818749"/>
                    </a:xfrm>
                    <a:prstGeom prst="rect">
                      <a:avLst/>
                    </a:prstGeom>
                    <a:noFill/>
                    <a:ln>
                      <a:noFill/>
                    </a:ln>
                  </pic:spPr>
                </pic:pic>
              </a:graphicData>
            </a:graphic>
          </wp:inline>
        </w:drawing>
      </w:r>
    </w:p>
    <w:p w:rsidR="00EF03C9" w:rsidRDefault="00EF03C9" w:rsidP="000B3490">
      <w:pPr>
        <w:spacing w:after="120"/>
        <w:ind w:firstLine="0"/>
        <w:jc w:val="center"/>
        <w:rPr>
          <w:lang w:val="en-US"/>
        </w:rPr>
      </w:pPr>
      <w:r w:rsidRPr="00921E93">
        <w:rPr>
          <w:sz w:val="16"/>
        </w:rPr>
        <w:t xml:space="preserve">Figure </w:t>
      </w:r>
      <w:r w:rsidRPr="00921E93">
        <w:rPr>
          <w:sz w:val="16"/>
        </w:rPr>
        <w:fldChar w:fldCharType="begin"/>
      </w:r>
      <w:r w:rsidRPr="00921E93">
        <w:rPr>
          <w:sz w:val="16"/>
        </w:rPr>
        <w:instrText xml:space="preserve"> SEQ "Figure" \* ARABIC </w:instrText>
      </w:r>
      <w:r w:rsidRPr="00921E93">
        <w:rPr>
          <w:sz w:val="16"/>
        </w:rPr>
        <w:fldChar w:fldCharType="separate"/>
      </w:r>
      <w:r w:rsidR="000315D7">
        <w:rPr>
          <w:noProof/>
          <w:sz w:val="16"/>
        </w:rPr>
        <w:t>1</w:t>
      </w:r>
      <w:r w:rsidRPr="00921E93">
        <w:rPr>
          <w:sz w:val="16"/>
        </w:rPr>
        <w:fldChar w:fldCharType="end"/>
      </w:r>
      <w:r w:rsidRPr="00921E93">
        <w:rPr>
          <w:sz w:val="16"/>
        </w:rPr>
        <w:t>. System model of hybrid CWDM/TDM-PON</w:t>
      </w:r>
    </w:p>
    <w:p w:rsidR="00EF03C9" w:rsidRDefault="00EF03C9" w:rsidP="00EF03C9">
      <w:pPr>
        <w:pStyle w:val="TableHeading"/>
      </w:pPr>
      <w:r>
        <w:t xml:space="preserve">Table </w:t>
      </w:r>
      <w:r w:rsidR="009E3210">
        <w:fldChar w:fldCharType="begin"/>
      </w:r>
      <w:r w:rsidR="009E3210">
        <w:instrText xml:space="preserve"> SEQ "Table" \* ARABIC </w:instrText>
      </w:r>
      <w:r w:rsidR="009E3210">
        <w:fldChar w:fldCharType="separate"/>
      </w:r>
      <w:r w:rsidR="000315D7">
        <w:rPr>
          <w:noProof/>
        </w:rPr>
        <w:t>1</w:t>
      </w:r>
      <w:r w:rsidR="009E3210">
        <w:fldChar w:fldCharType="end"/>
      </w:r>
      <w:r>
        <w:t xml:space="preserve"> </w:t>
      </w:r>
    </w:p>
    <w:p w:rsidR="00EF03C9" w:rsidRDefault="00EF03C9" w:rsidP="00EF03C9">
      <w:pPr>
        <w:pStyle w:val="TableHeading"/>
        <w:rPr>
          <w:lang w:val="en-US"/>
        </w:rPr>
      </w:pPr>
      <w:r>
        <w:t>Parameter System</w:t>
      </w:r>
    </w:p>
    <w:tbl>
      <w:tblPr>
        <w:tblW w:w="4609" w:type="pct"/>
        <w:tblInd w:w="217" w:type="dxa"/>
        <w:tblLook w:val="0000" w:firstRow="0" w:lastRow="0" w:firstColumn="0" w:lastColumn="0" w:noHBand="0" w:noVBand="0"/>
      </w:tblPr>
      <w:tblGrid>
        <w:gridCol w:w="412"/>
        <w:gridCol w:w="1371"/>
        <w:gridCol w:w="1194"/>
        <w:gridCol w:w="1194"/>
      </w:tblGrid>
      <w:tr w:rsidR="00EF03C9" w:rsidTr="00EF03C9">
        <w:trPr>
          <w:trHeight w:val="531"/>
        </w:trPr>
        <w:tc>
          <w:tcPr>
            <w:tcW w:w="488" w:type="pc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r>
              <w:rPr>
                <w:rFonts w:eastAsia="Calibri"/>
                <w:b/>
                <w:sz w:val="16"/>
                <w:szCs w:val="16"/>
                <w:lang w:val="en-US"/>
              </w:rPr>
              <w:t>No</w:t>
            </w:r>
          </w:p>
        </w:tc>
        <w:tc>
          <w:tcPr>
            <w:tcW w:w="1646" w:type="pc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r>
              <w:rPr>
                <w:rFonts w:eastAsia="Calibri"/>
                <w:b/>
                <w:sz w:val="16"/>
                <w:szCs w:val="16"/>
                <w:lang w:val="en-US"/>
              </w:rPr>
              <w:t>Component</w:t>
            </w:r>
          </w:p>
        </w:tc>
        <w:tc>
          <w:tcPr>
            <w:tcW w:w="1434" w:type="pc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r>
              <w:rPr>
                <w:rFonts w:eastAsia="Calibri"/>
                <w:b/>
                <w:sz w:val="16"/>
                <w:szCs w:val="16"/>
                <w:lang w:val="en-US"/>
              </w:rPr>
              <w:t>Parameter</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03C9" w:rsidRDefault="00EF03C9" w:rsidP="0012620F">
            <w:pPr>
              <w:spacing w:line="276" w:lineRule="auto"/>
              <w:ind w:firstLine="0"/>
              <w:jc w:val="left"/>
            </w:pPr>
            <w:r>
              <w:rPr>
                <w:rFonts w:eastAsia="Calibri"/>
                <w:b/>
                <w:sz w:val="16"/>
                <w:szCs w:val="16"/>
                <w:lang w:val="en-US"/>
              </w:rPr>
              <w:t>Value</w:t>
            </w:r>
          </w:p>
        </w:tc>
      </w:tr>
      <w:tr w:rsidR="00EF03C9" w:rsidTr="00EF03C9">
        <w:trPr>
          <w:trHeight w:val="303"/>
        </w:trPr>
        <w:tc>
          <w:tcPr>
            <w:tcW w:w="488" w:type="pc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1</w:t>
            </w:r>
          </w:p>
        </w:tc>
        <w:tc>
          <w:tcPr>
            <w:tcW w:w="1646" w:type="pc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PRBS Generator</w:t>
            </w:r>
          </w:p>
        </w:tc>
        <w:tc>
          <w:tcPr>
            <w:tcW w:w="1434" w:type="pc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Bit rate</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 xml:space="preserve">10 </w:t>
            </w:r>
            <w:proofErr w:type="spellStart"/>
            <w:r>
              <w:rPr>
                <w:rFonts w:eastAsia="Calibri"/>
                <w:sz w:val="16"/>
                <w:szCs w:val="16"/>
                <w:lang w:val="en-US"/>
              </w:rPr>
              <w:t>Gbps</w:t>
            </w:r>
            <w:proofErr w:type="spellEnd"/>
          </w:p>
        </w:tc>
      </w:tr>
      <w:tr w:rsidR="00EF03C9" w:rsidTr="00EF03C9">
        <w:trPr>
          <w:trHeight w:val="292"/>
        </w:trPr>
        <w:tc>
          <w:tcPr>
            <w:tcW w:w="488" w:type="pc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2</w:t>
            </w:r>
          </w:p>
        </w:tc>
        <w:tc>
          <w:tcPr>
            <w:tcW w:w="1646" w:type="pc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Pulse Generator</w:t>
            </w:r>
          </w:p>
        </w:tc>
        <w:tc>
          <w:tcPr>
            <w:tcW w:w="1434" w:type="pc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Line coding</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NRZ</w:t>
            </w:r>
          </w:p>
        </w:tc>
      </w:tr>
      <w:tr w:rsidR="00EF03C9" w:rsidTr="00EF03C9">
        <w:trPr>
          <w:trHeight w:val="298"/>
        </w:trPr>
        <w:tc>
          <w:tcPr>
            <w:tcW w:w="488" w:type="pc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3</w:t>
            </w:r>
          </w:p>
        </w:tc>
        <w:tc>
          <w:tcPr>
            <w:tcW w:w="1646" w:type="pc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 xml:space="preserve">Upstream </w:t>
            </w:r>
          </w:p>
        </w:tc>
        <w:tc>
          <w:tcPr>
            <w:tcW w:w="1434" w:type="pc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Wavelength</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1550-1610 nm</w:t>
            </w:r>
          </w:p>
        </w:tc>
      </w:tr>
      <w:tr w:rsidR="00EF03C9" w:rsidTr="00EF03C9">
        <w:trPr>
          <w:trHeight w:val="134"/>
        </w:trPr>
        <w:tc>
          <w:tcPr>
            <w:tcW w:w="488" w:type="pct"/>
            <w:vMerge w:val="restar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4</w:t>
            </w:r>
          </w:p>
        </w:tc>
        <w:tc>
          <w:tcPr>
            <w:tcW w:w="1646" w:type="pct"/>
            <w:vMerge w:val="restar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 xml:space="preserve">Downstream </w:t>
            </w:r>
          </w:p>
        </w:tc>
        <w:tc>
          <w:tcPr>
            <w:tcW w:w="1434" w:type="pct"/>
            <w:tcBorders>
              <w:top w:val="single" w:sz="4" w:space="0" w:color="000000"/>
              <w:left w:val="single" w:sz="4" w:space="0" w:color="000000"/>
              <w:bottom w:val="single" w:sz="4" w:space="0" w:color="000000"/>
            </w:tcBorders>
            <w:shd w:val="clear" w:color="auto" w:fill="auto"/>
            <w:vAlign w:val="center"/>
          </w:tcPr>
          <w:p w:rsidR="00EF03C9" w:rsidRDefault="00EF03C9" w:rsidP="0012620F">
            <w:pPr>
              <w:widowControl w:val="0"/>
              <w:autoSpaceDE w:val="0"/>
              <w:spacing w:line="276" w:lineRule="auto"/>
              <w:ind w:firstLine="0"/>
              <w:jc w:val="left"/>
            </w:pPr>
            <w:r>
              <w:rPr>
                <w:rFonts w:ascii="Times" w:eastAsia="Calibri" w:hAnsi="Times" w:cs="Times"/>
                <w:color w:val="000000"/>
                <w:sz w:val="16"/>
                <w:szCs w:val="16"/>
                <w:lang w:val="en-US"/>
              </w:rPr>
              <w:t>Wavelength</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1470-1530 nm</w:t>
            </w:r>
          </w:p>
        </w:tc>
      </w:tr>
      <w:tr w:rsidR="00EF03C9" w:rsidTr="00EF03C9">
        <w:trPr>
          <w:trHeight w:val="1271"/>
        </w:trPr>
        <w:tc>
          <w:tcPr>
            <w:tcW w:w="488" w:type="pct"/>
            <w:vMerge/>
            <w:tcBorders>
              <w:top w:val="single" w:sz="4" w:space="0" w:color="000000"/>
              <w:left w:val="single" w:sz="4" w:space="0" w:color="000000"/>
              <w:bottom w:val="single" w:sz="4" w:space="0" w:color="000000"/>
            </w:tcBorders>
            <w:shd w:val="clear" w:color="auto" w:fill="auto"/>
            <w:vAlign w:val="center"/>
          </w:tcPr>
          <w:p w:rsidR="00EF03C9" w:rsidRDefault="00EF03C9" w:rsidP="0012620F">
            <w:pPr>
              <w:snapToGrid w:val="0"/>
              <w:spacing w:line="276" w:lineRule="auto"/>
              <w:ind w:firstLine="0"/>
              <w:jc w:val="left"/>
              <w:rPr>
                <w:rFonts w:eastAsia="Calibri"/>
                <w:sz w:val="16"/>
                <w:szCs w:val="16"/>
                <w:lang w:val="en-US"/>
              </w:rPr>
            </w:pPr>
          </w:p>
        </w:tc>
        <w:tc>
          <w:tcPr>
            <w:tcW w:w="1646" w:type="pct"/>
            <w:vMerge/>
            <w:tcBorders>
              <w:top w:val="single" w:sz="4" w:space="0" w:color="000000"/>
              <w:left w:val="single" w:sz="4" w:space="0" w:color="000000"/>
              <w:bottom w:val="single" w:sz="4" w:space="0" w:color="000000"/>
            </w:tcBorders>
            <w:shd w:val="clear" w:color="auto" w:fill="auto"/>
            <w:vAlign w:val="center"/>
          </w:tcPr>
          <w:p w:rsidR="00EF03C9" w:rsidRDefault="00EF03C9" w:rsidP="0012620F">
            <w:pPr>
              <w:snapToGrid w:val="0"/>
              <w:spacing w:line="276" w:lineRule="auto"/>
              <w:ind w:firstLine="0"/>
              <w:jc w:val="left"/>
              <w:rPr>
                <w:rFonts w:eastAsia="Calibri"/>
                <w:sz w:val="16"/>
                <w:szCs w:val="16"/>
                <w:lang w:val="en-US"/>
              </w:rPr>
            </w:pPr>
          </w:p>
        </w:tc>
        <w:tc>
          <w:tcPr>
            <w:tcW w:w="1434" w:type="pc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Power</w:t>
            </w:r>
          </w:p>
          <w:p w:rsidR="00EF03C9" w:rsidRDefault="00EF03C9" w:rsidP="0012620F">
            <w:pPr>
              <w:spacing w:line="276" w:lineRule="auto"/>
              <w:ind w:firstLine="0"/>
              <w:jc w:val="left"/>
            </w:pPr>
            <w:r>
              <w:rPr>
                <w:rFonts w:eastAsia="Calibri"/>
                <w:sz w:val="16"/>
                <w:szCs w:val="16"/>
                <w:lang w:val="en-US"/>
              </w:rPr>
              <w:t>32 ONU</w:t>
            </w:r>
          </w:p>
          <w:p w:rsidR="00EF03C9" w:rsidRDefault="00EF03C9" w:rsidP="0012620F">
            <w:pPr>
              <w:spacing w:line="276" w:lineRule="auto"/>
              <w:ind w:firstLine="0"/>
              <w:jc w:val="left"/>
            </w:pPr>
            <w:r>
              <w:rPr>
                <w:rFonts w:eastAsia="Calibri"/>
                <w:sz w:val="16"/>
                <w:szCs w:val="16"/>
                <w:lang w:val="en-US"/>
              </w:rPr>
              <w:t>64 ONU</w:t>
            </w:r>
          </w:p>
          <w:p w:rsidR="00EF03C9" w:rsidRDefault="00EF03C9" w:rsidP="0012620F">
            <w:pPr>
              <w:spacing w:line="276" w:lineRule="auto"/>
              <w:ind w:firstLine="0"/>
              <w:jc w:val="left"/>
            </w:pPr>
            <w:r>
              <w:rPr>
                <w:rFonts w:eastAsia="Calibri"/>
                <w:sz w:val="16"/>
                <w:szCs w:val="16"/>
                <w:lang w:val="en-US"/>
              </w:rPr>
              <w:t>128 ONU</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 xml:space="preserve">4 </w:t>
            </w:r>
            <w:proofErr w:type="spellStart"/>
            <w:r>
              <w:rPr>
                <w:rFonts w:eastAsia="Calibri"/>
                <w:sz w:val="16"/>
                <w:szCs w:val="16"/>
                <w:lang w:val="en-US"/>
              </w:rPr>
              <w:t>dBm</w:t>
            </w:r>
            <w:proofErr w:type="spellEnd"/>
            <w:r>
              <w:rPr>
                <w:rFonts w:eastAsia="Calibri"/>
                <w:sz w:val="16"/>
                <w:szCs w:val="16"/>
                <w:lang w:val="en-US"/>
              </w:rPr>
              <w:t xml:space="preserve"> </w:t>
            </w:r>
          </w:p>
          <w:p w:rsidR="00EF03C9" w:rsidRDefault="00EF03C9" w:rsidP="0012620F">
            <w:pPr>
              <w:spacing w:line="276" w:lineRule="auto"/>
              <w:ind w:firstLine="0"/>
              <w:jc w:val="left"/>
            </w:pPr>
            <w:r>
              <w:rPr>
                <w:rFonts w:eastAsia="Calibri"/>
                <w:sz w:val="16"/>
                <w:szCs w:val="16"/>
                <w:lang w:val="en-US"/>
              </w:rPr>
              <w:t>(10 &amp; 20 km)</w:t>
            </w:r>
          </w:p>
          <w:p w:rsidR="00EF03C9" w:rsidRDefault="00EF03C9" w:rsidP="0012620F">
            <w:pPr>
              <w:spacing w:line="276" w:lineRule="auto"/>
              <w:ind w:firstLine="0"/>
              <w:jc w:val="left"/>
            </w:pPr>
            <w:r>
              <w:rPr>
                <w:rFonts w:eastAsia="Calibri"/>
                <w:sz w:val="16"/>
                <w:szCs w:val="16"/>
                <w:lang w:val="en-US"/>
              </w:rPr>
              <w:t xml:space="preserve">5 </w:t>
            </w:r>
            <w:proofErr w:type="spellStart"/>
            <w:r>
              <w:rPr>
                <w:rFonts w:eastAsia="Calibri"/>
                <w:sz w:val="16"/>
                <w:szCs w:val="16"/>
                <w:lang w:val="en-US"/>
              </w:rPr>
              <w:t>dBm</w:t>
            </w:r>
            <w:proofErr w:type="spellEnd"/>
            <w:r>
              <w:rPr>
                <w:rFonts w:eastAsia="Calibri"/>
                <w:sz w:val="16"/>
                <w:szCs w:val="16"/>
                <w:lang w:val="en-US"/>
              </w:rPr>
              <w:t xml:space="preserve"> </w:t>
            </w:r>
          </w:p>
          <w:p w:rsidR="00EF03C9" w:rsidRDefault="00EF03C9" w:rsidP="0012620F">
            <w:pPr>
              <w:spacing w:line="276" w:lineRule="auto"/>
              <w:ind w:firstLine="0"/>
              <w:jc w:val="left"/>
            </w:pPr>
            <w:r>
              <w:rPr>
                <w:rFonts w:eastAsia="Calibri"/>
                <w:sz w:val="16"/>
                <w:szCs w:val="16"/>
                <w:lang w:val="en-US"/>
              </w:rPr>
              <w:t>(10 &amp; 20 km)</w:t>
            </w:r>
          </w:p>
          <w:p w:rsidR="00EF03C9" w:rsidRDefault="00EF03C9" w:rsidP="0012620F">
            <w:pPr>
              <w:spacing w:line="276" w:lineRule="auto"/>
              <w:ind w:firstLine="0"/>
              <w:jc w:val="left"/>
            </w:pPr>
            <w:r>
              <w:rPr>
                <w:rFonts w:eastAsia="Calibri"/>
                <w:sz w:val="16"/>
                <w:szCs w:val="16"/>
                <w:lang w:val="en-US"/>
              </w:rPr>
              <w:t xml:space="preserve">5 </w:t>
            </w:r>
            <w:proofErr w:type="spellStart"/>
            <w:r>
              <w:rPr>
                <w:rFonts w:eastAsia="Calibri"/>
                <w:sz w:val="16"/>
                <w:szCs w:val="16"/>
                <w:lang w:val="en-US"/>
              </w:rPr>
              <w:t>dBm</w:t>
            </w:r>
            <w:proofErr w:type="spellEnd"/>
            <w:r>
              <w:rPr>
                <w:rFonts w:eastAsia="Calibri"/>
                <w:sz w:val="16"/>
                <w:szCs w:val="16"/>
                <w:lang w:val="en-US"/>
              </w:rPr>
              <w:t xml:space="preserve"> </w:t>
            </w:r>
          </w:p>
          <w:p w:rsidR="00EF03C9" w:rsidRDefault="00EF03C9" w:rsidP="0012620F">
            <w:pPr>
              <w:spacing w:line="276" w:lineRule="auto"/>
              <w:ind w:firstLine="0"/>
              <w:jc w:val="left"/>
            </w:pPr>
            <w:r>
              <w:rPr>
                <w:rFonts w:eastAsia="Calibri"/>
                <w:sz w:val="16"/>
                <w:szCs w:val="16"/>
                <w:lang w:val="en-US"/>
              </w:rPr>
              <w:t>(10 &amp; 20 km)</w:t>
            </w:r>
          </w:p>
        </w:tc>
      </w:tr>
      <w:tr w:rsidR="00EF03C9" w:rsidTr="00EF03C9">
        <w:trPr>
          <w:trHeight w:val="349"/>
        </w:trPr>
        <w:tc>
          <w:tcPr>
            <w:tcW w:w="488" w:type="pc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5</w:t>
            </w:r>
          </w:p>
        </w:tc>
        <w:tc>
          <w:tcPr>
            <w:tcW w:w="1646" w:type="pc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MZM Modulator</w:t>
            </w:r>
          </w:p>
        </w:tc>
        <w:tc>
          <w:tcPr>
            <w:tcW w:w="1434" w:type="pc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Extinction ratio</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8.2 dB</w:t>
            </w:r>
          </w:p>
        </w:tc>
      </w:tr>
      <w:tr w:rsidR="00EF03C9" w:rsidTr="00EF03C9">
        <w:trPr>
          <w:trHeight w:val="224"/>
        </w:trPr>
        <w:tc>
          <w:tcPr>
            <w:tcW w:w="488" w:type="pct"/>
            <w:vMerge w:val="restar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6</w:t>
            </w:r>
          </w:p>
        </w:tc>
        <w:tc>
          <w:tcPr>
            <w:tcW w:w="1646" w:type="pct"/>
            <w:vMerge w:val="restar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proofErr w:type="spellStart"/>
            <w:r>
              <w:rPr>
                <w:rFonts w:eastAsia="Calibri"/>
                <w:sz w:val="16"/>
                <w:szCs w:val="16"/>
                <w:lang w:val="en-US"/>
              </w:rPr>
              <w:t>Photodetector</w:t>
            </w:r>
            <w:proofErr w:type="spellEnd"/>
            <w:r>
              <w:rPr>
                <w:rFonts w:eastAsia="Calibri"/>
                <w:sz w:val="16"/>
                <w:szCs w:val="16"/>
                <w:lang w:val="en-US"/>
              </w:rPr>
              <w:t xml:space="preserve"> APD</w:t>
            </w:r>
          </w:p>
        </w:tc>
        <w:tc>
          <w:tcPr>
            <w:tcW w:w="1434" w:type="pc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Gain</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10</w:t>
            </w:r>
          </w:p>
        </w:tc>
      </w:tr>
      <w:tr w:rsidR="00EF03C9" w:rsidTr="00EF03C9">
        <w:trPr>
          <w:trHeight w:val="239"/>
        </w:trPr>
        <w:tc>
          <w:tcPr>
            <w:tcW w:w="488" w:type="pct"/>
            <w:vMerge/>
            <w:tcBorders>
              <w:top w:val="single" w:sz="4" w:space="0" w:color="000000"/>
              <w:left w:val="single" w:sz="4" w:space="0" w:color="000000"/>
              <w:bottom w:val="single" w:sz="4" w:space="0" w:color="000000"/>
            </w:tcBorders>
            <w:shd w:val="clear" w:color="auto" w:fill="auto"/>
            <w:vAlign w:val="center"/>
          </w:tcPr>
          <w:p w:rsidR="00EF03C9" w:rsidRDefault="00EF03C9" w:rsidP="0012620F">
            <w:pPr>
              <w:snapToGrid w:val="0"/>
              <w:spacing w:line="276" w:lineRule="auto"/>
              <w:ind w:firstLine="0"/>
              <w:jc w:val="left"/>
              <w:rPr>
                <w:rFonts w:eastAsia="Calibri"/>
                <w:sz w:val="16"/>
                <w:szCs w:val="16"/>
                <w:lang w:val="en-US"/>
              </w:rPr>
            </w:pPr>
          </w:p>
        </w:tc>
        <w:tc>
          <w:tcPr>
            <w:tcW w:w="1646" w:type="pct"/>
            <w:vMerge/>
            <w:tcBorders>
              <w:top w:val="single" w:sz="4" w:space="0" w:color="000000"/>
              <w:left w:val="single" w:sz="4" w:space="0" w:color="000000"/>
              <w:bottom w:val="single" w:sz="4" w:space="0" w:color="000000"/>
            </w:tcBorders>
            <w:shd w:val="clear" w:color="auto" w:fill="auto"/>
            <w:vAlign w:val="center"/>
          </w:tcPr>
          <w:p w:rsidR="00EF03C9" w:rsidRDefault="00EF03C9" w:rsidP="0012620F">
            <w:pPr>
              <w:snapToGrid w:val="0"/>
              <w:spacing w:line="276" w:lineRule="auto"/>
              <w:ind w:firstLine="0"/>
              <w:jc w:val="left"/>
              <w:rPr>
                <w:rFonts w:eastAsia="Calibri"/>
                <w:sz w:val="16"/>
                <w:szCs w:val="16"/>
                <w:lang w:val="en-US"/>
              </w:rPr>
            </w:pPr>
          </w:p>
        </w:tc>
        <w:tc>
          <w:tcPr>
            <w:tcW w:w="1434" w:type="pc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proofErr w:type="spellStart"/>
            <w:r>
              <w:rPr>
                <w:rFonts w:eastAsia="Calibri"/>
                <w:sz w:val="16"/>
                <w:szCs w:val="16"/>
                <w:lang w:val="en-US"/>
              </w:rPr>
              <w:t>Responsitivity</w:t>
            </w:r>
            <w:proofErr w:type="spellEnd"/>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0.85 A/W</w:t>
            </w:r>
          </w:p>
        </w:tc>
      </w:tr>
      <w:tr w:rsidR="00EF03C9" w:rsidTr="00EF03C9">
        <w:trPr>
          <w:trHeight w:val="239"/>
        </w:trPr>
        <w:tc>
          <w:tcPr>
            <w:tcW w:w="488" w:type="pct"/>
            <w:vMerge/>
            <w:tcBorders>
              <w:top w:val="single" w:sz="4" w:space="0" w:color="000000"/>
              <w:left w:val="single" w:sz="4" w:space="0" w:color="000000"/>
              <w:bottom w:val="single" w:sz="4" w:space="0" w:color="000000"/>
            </w:tcBorders>
            <w:shd w:val="clear" w:color="auto" w:fill="auto"/>
            <w:vAlign w:val="center"/>
          </w:tcPr>
          <w:p w:rsidR="00EF03C9" w:rsidRDefault="00EF03C9" w:rsidP="0012620F">
            <w:pPr>
              <w:snapToGrid w:val="0"/>
              <w:spacing w:line="276" w:lineRule="auto"/>
              <w:ind w:firstLine="0"/>
              <w:jc w:val="left"/>
              <w:rPr>
                <w:rFonts w:eastAsia="Calibri"/>
                <w:sz w:val="16"/>
                <w:szCs w:val="16"/>
                <w:lang w:val="en-US"/>
              </w:rPr>
            </w:pPr>
          </w:p>
        </w:tc>
        <w:tc>
          <w:tcPr>
            <w:tcW w:w="1646" w:type="pct"/>
            <w:vMerge/>
            <w:tcBorders>
              <w:top w:val="single" w:sz="4" w:space="0" w:color="000000"/>
              <w:left w:val="single" w:sz="4" w:space="0" w:color="000000"/>
              <w:bottom w:val="single" w:sz="4" w:space="0" w:color="000000"/>
            </w:tcBorders>
            <w:shd w:val="clear" w:color="auto" w:fill="auto"/>
            <w:vAlign w:val="center"/>
          </w:tcPr>
          <w:p w:rsidR="00EF03C9" w:rsidRDefault="00EF03C9" w:rsidP="0012620F">
            <w:pPr>
              <w:snapToGrid w:val="0"/>
              <w:spacing w:line="276" w:lineRule="auto"/>
              <w:ind w:firstLine="0"/>
              <w:jc w:val="left"/>
              <w:rPr>
                <w:rFonts w:eastAsia="Calibri"/>
                <w:sz w:val="16"/>
                <w:szCs w:val="16"/>
                <w:lang w:val="en-US"/>
              </w:rPr>
            </w:pPr>
          </w:p>
        </w:tc>
        <w:tc>
          <w:tcPr>
            <w:tcW w:w="1434" w:type="pc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Ionization ratio</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0.45</w:t>
            </w:r>
          </w:p>
        </w:tc>
      </w:tr>
      <w:tr w:rsidR="00EF03C9" w:rsidTr="00EF03C9">
        <w:trPr>
          <w:trHeight w:val="239"/>
        </w:trPr>
        <w:tc>
          <w:tcPr>
            <w:tcW w:w="488" w:type="pct"/>
            <w:vMerge/>
            <w:tcBorders>
              <w:top w:val="single" w:sz="4" w:space="0" w:color="000000"/>
              <w:left w:val="single" w:sz="4" w:space="0" w:color="000000"/>
              <w:bottom w:val="single" w:sz="4" w:space="0" w:color="000000"/>
            </w:tcBorders>
            <w:shd w:val="clear" w:color="auto" w:fill="auto"/>
            <w:vAlign w:val="center"/>
          </w:tcPr>
          <w:p w:rsidR="00EF03C9" w:rsidRDefault="00EF03C9" w:rsidP="0012620F">
            <w:pPr>
              <w:snapToGrid w:val="0"/>
              <w:spacing w:line="276" w:lineRule="auto"/>
              <w:ind w:firstLine="0"/>
              <w:jc w:val="left"/>
              <w:rPr>
                <w:rFonts w:eastAsia="Calibri"/>
                <w:sz w:val="16"/>
                <w:szCs w:val="16"/>
                <w:lang w:val="en-US"/>
              </w:rPr>
            </w:pPr>
          </w:p>
        </w:tc>
        <w:tc>
          <w:tcPr>
            <w:tcW w:w="1646" w:type="pct"/>
            <w:vMerge/>
            <w:tcBorders>
              <w:top w:val="single" w:sz="4" w:space="0" w:color="000000"/>
              <w:left w:val="single" w:sz="4" w:space="0" w:color="000000"/>
              <w:bottom w:val="single" w:sz="4" w:space="0" w:color="000000"/>
            </w:tcBorders>
            <w:shd w:val="clear" w:color="auto" w:fill="auto"/>
            <w:vAlign w:val="center"/>
          </w:tcPr>
          <w:p w:rsidR="00EF03C9" w:rsidRDefault="00EF03C9" w:rsidP="0012620F">
            <w:pPr>
              <w:snapToGrid w:val="0"/>
              <w:spacing w:line="276" w:lineRule="auto"/>
              <w:ind w:firstLine="0"/>
              <w:jc w:val="left"/>
              <w:rPr>
                <w:rFonts w:eastAsia="Calibri"/>
                <w:sz w:val="16"/>
                <w:szCs w:val="16"/>
                <w:lang w:val="en-US"/>
              </w:rPr>
            </w:pPr>
          </w:p>
        </w:tc>
        <w:tc>
          <w:tcPr>
            <w:tcW w:w="1434" w:type="pc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Resistance</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30 Ohm</w:t>
            </w:r>
          </w:p>
        </w:tc>
      </w:tr>
      <w:tr w:rsidR="00EF03C9" w:rsidTr="00EF03C9">
        <w:trPr>
          <w:trHeight w:val="239"/>
        </w:trPr>
        <w:tc>
          <w:tcPr>
            <w:tcW w:w="488" w:type="pct"/>
            <w:vMerge/>
            <w:tcBorders>
              <w:top w:val="single" w:sz="4" w:space="0" w:color="000000"/>
              <w:left w:val="single" w:sz="4" w:space="0" w:color="000000"/>
              <w:bottom w:val="single" w:sz="4" w:space="0" w:color="000000"/>
            </w:tcBorders>
            <w:shd w:val="clear" w:color="auto" w:fill="auto"/>
            <w:vAlign w:val="center"/>
          </w:tcPr>
          <w:p w:rsidR="00EF03C9" w:rsidRDefault="00EF03C9" w:rsidP="0012620F">
            <w:pPr>
              <w:snapToGrid w:val="0"/>
              <w:spacing w:line="276" w:lineRule="auto"/>
              <w:ind w:firstLine="0"/>
              <w:jc w:val="left"/>
              <w:rPr>
                <w:rFonts w:eastAsia="Calibri"/>
                <w:sz w:val="16"/>
                <w:szCs w:val="16"/>
                <w:lang w:val="en-US"/>
              </w:rPr>
            </w:pPr>
          </w:p>
        </w:tc>
        <w:tc>
          <w:tcPr>
            <w:tcW w:w="1646" w:type="pct"/>
            <w:vMerge/>
            <w:tcBorders>
              <w:top w:val="single" w:sz="4" w:space="0" w:color="000000"/>
              <w:left w:val="single" w:sz="4" w:space="0" w:color="000000"/>
              <w:bottom w:val="single" w:sz="4" w:space="0" w:color="000000"/>
            </w:tcBorders>
            <w:shd w:val="clear" w:color="auto" w:fill="auto"/>
            <w:vAlign w:val="center"/>
          </w:tcPr>
          <w:p w:rsidR="00EF03C9" w:rsidRDefault="00EF03C9" w:rsidP="0012620F">
            <w:pPr>
              <w:snapToGrid w:val="0"/>
              <w:spacing w:line="276" w:lineRule="auto"/>
              <w:ind w:firstLine="0"/>
              <w:jc w:val="left"/>
              <w:rPr>
                <w:rFonts w:eastAsia="Calibri"/>
                <w:sz w:val="16"/>
                <w:szCs w:val="16"/>
                <w:lang w:val="en-US"/>
              </w:rPr>
            </w:pPr>
          </w:p>
        </w:tc>
        <w:tc>
          <w:tcPr>
            <w:tcW w:w="1434" w:type="pc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Temperature</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298 K</w:t>
            </w:r>
          </w:p>
        </w:tc>
      </w:tr>
      <w:tr w:rsidR="00EF03C9" w:rsidTr="00EF03C9">
        <w:trPr>
          <w:trHeight w:val="239"/>
        </w:trPr>
        <w:tc>
          <w:tcPr>
            <w:tcW w:w="488" w:type="pct"/>
            <w:vMerge/>
            <w:tcBorders>
              <w:top w:val="single" w:sz="4" w:space="0" w:color="000000"/>
              <w:left w:val="single" w:sz="4" w:space="0" w:color="000000"/>
              <w:bottom w:val="single" w:sz="4" w:space="0" w:color="000000"/>
            </w:tcBorders>
            <w:shd w:val="clear" w:color="auto" w:fill="auto"/>
            <w:vAlign w:val="center"/>
          </w:tcPr>
          <w:p w:rsidR="00EF03C9" w:rsidRDefault="00EF03C9" w:rsidP="0012620F">
            <w:pPr>
              <w:snapToGrid w:val="0"/>
              <w:spacing w:line="276" w:lineRule="auto"/>
              <w:ind w:firstLine="0"/>
              <w:jc w:val="left"/>
              <w:rPr>
                <w:rFonts w:eastAsia="Calibri"/>
                <w:sz w:val="16"/>
                <w:szCs w:val="16"/>
                <w:lang w:val="en-US"/>
              </w:rPr>
            </w:pPr>
          </w:p>
        </w:tc>
        <w:tc>
          <w:tcPr>
            <w:tcW w:w="1646" w:type="pct"/>
            <w:vMerge/>
            <w:tcBorders>
              <w:top w:val="single" w:sz="4" w:space="0" w:color="000000"/>
              <w:left w:val="single" w:sz="4" w:space="0" w:color="000000"/>
              <w:bottom w:val="single" w:sz="4" w:space="0" w:color="000000"/>
            </w:tcBorders>
            <w:shd w:val="clear" w:color="auto" w:fill="auto"/>
            <w:vAlign w:val="center"/>
          </w:tcPr>
          <w:p w:rsidR="00EF03C9" w:rsidRDefault="00EF03C9" w:rsidP="0012620F">
            <w:pPr>
              <w:snapToGrid w:val="0"/>
              <w:spacing w:line="276" w:lineRule="auto"/>
              <w:ind w:firstLine="0"/>
              <w:jc w:val="left"/>
              <w:rPr>
                <w:rFonts w:eastAsia="Calibri"/>
                <w:sz w:val="16"/>
                <w:szCs w:val="16"/>
                <w:lang w:val="en-US"/>
              </w:rPr>
            </w:pPr>
          </w:p>
        </w:tc>
        <w:tc>
          <w:tcPr>
            <w:tcW w:w="1434" w:type="pct"/>
            <w:tcBorders>
              <w:top w:val="single" w:sz="4" w:space="0" w:color="000000"/>
              <w:left w:val="single" w:sz="4" w:space="0" w:color="000000"/>
              <w:bottom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Thermal noise</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03C9" w:rsidRDefault="00EF03C9" w:rsidP="0012620F">
            <w:pPr>
              <w:spacing w:line="276" w:lineRule="auto"/>
              <w:ind w:firstLine="0"/>
              <w:jc w:val="left"/>
            </w:pPr>
            <w:r>
              <w:rPr>
                <w:rFonts w:eastAsia="Calibri"/>
                <w:sz w:val="16"/>
                <w:szCs w:val="16"/>
                <w:lang w:val="en-US"/>
              </w:rPr>
              <w:t>5.48 x 10</w:t>
            </w:r>
            <w:r>
              <w:rPr>
                <w:rFonts w:eastAsia="Calibri"/>
                <w:sz w:val="16"/>
                <w:szCs w:val="16"/>
                <w:vertAlign w:val="superscript"/>
                <w:lang w:val="en-US"/>
              </w:rPr>
              <w:t>-12</w:t>
            </w:r>
          </w:p>
        </w:tc>
      </w:tr>
    </w:tbl>
    <w:p w:rsidR="00EF03C9" w:rsidRDefault="00EF03C9" w:rsidP="00EF03C9">
      <w:pPr>
        <w:ind w:firstLine="360"/>
        <w:rPr>
          <w:lang w:val="en-US"/>
        </w:rPr>
      </w:pPr>
      <w:r w:rsidRPr="00921E93">
        <w:rPr>
          <w:lang w:val="en-US"/>
        </w:rPr>
        <w:lastRenderedPageBreak/>
        <w:t>T</w:t>
      </w:r>
      <w:r w:rsidRPr="00921E93">
        <w:t xml:space="preserve">his research used </w:t>
      </w:r>
      <w:r w:rsidRPr="00921E93">
        <w:rPr>
          <w:lang w:val="en-US"/>
        </w:rPr>
        <w:t xml:space="preserve">the </w:t>
      </w:r>
      <w:r w:rsidRPr="00921E93">
        <w:t xml:space="preserve">2 stages passive splitter. </w:t>
      </w:r>
      <w:r w:rsidRPr="00921E93">
        <w:rPr>
          <w:lang w:val="en-US"/>
        </w:rPr>
        <w:t xml:space="preserve">There are three pairs of </w:t>
      </w:r>
      <w:r w:rsidRPr="00921E93">
        <w:t xml:space="preserve">different number splitters that are </w:t>
      </w:r>
      <w:r w:rsidRPr="00921E93">
        <w:rPr>
          <w:lang w:val="en-US"/>
        </w:rPr>
        <w:t xml:space="preserve">used in this stage; </w:t>
      </w:r>
      <w:r w:rsidRPr="00921E93">
        <w:t xml:space="preserve">1:4 and 1:8 to form a network with 32 ONU, 1:4 and 1:16 to form a network of 64 ONU, and 1:4 and 1:32 to form a network of 128 ONU. </w:t>
      </w:r>
      <w:r w:rsidRPr="00921E93">
        <w:rPr>
          <w:lang w:val="en-US"/>
        </w:rPr>
        <w:t>The p</w:t>
      </w:r>
      <w:r w:rsidRPr="00921E93">
        <w:t xml:space="preserve">assive splitter is differentiated in number to know the quality of Hybrid CWDM / TDM-PON network </w:t>
      </w:r>
      <w:r>
        <w:t>to any number of existing users</w:t>
      </w:r>
      <w:r>
        <w:rPr>
          <w:lang w:val="en-US"/>
        </w:rPr>
        <w:t>.</w:t>
      </w:r>
    </w:p>
    <w:p w:rsidR="00EF03C9" w:rsidRDefault="00EF03C9" w:rsidP="00EF03C9">
      <w:pPr>
        <w:ind w:firstLine="360"/>
        <w:rPr>
          <w:lang w:val="en-US"/>
        </w:rPr>
      </w:pPr>
      <w:r w:rsidRPr="00921E93">
        <w:rPr>
          <w:lang w:val="en-US"/>
        </w:rPr>
        <w:t>T</w:t>
      </w:r>
      <w:r w:rsidRPr="00921E93">
        <w:t>he ONU uses two devices</w:t>
      </w:r>
      <w:r w:rsidRPr="00921E93">
        <w:rPr>
          <w:lang w:val="en-US"/>
        </w:rPr>
        <w:t>,</w:t>
      </w:r>
      <w:r w:rsidRPr="00921E93">
        <w:t xml:space="preserve"> receivers and transmitters, where signals are received through the Bessel filter which then converts the opto-electro to the photodetector. Low pass filter (LPF) is used to carry the origin</w:t>
      </w:r>
      <w:r w:rsidRPr="00921E93">
        <w:rPr>
          <w:lang w:val="en-US"/>
        </w:rPr>
        <w:t>al</w:t>
      </w:r>
      <w:r w:rsidRPr="00921E93">
        <w:t xml:space="preserve"> signal from the modulation</w:t>
      </w:r>
      <w:r w:rsidRPr="00921E93">
        <w:rPr>
          <w:lang w:val="en-US"/>
        </w:rPr>
        <w:t xml:space="preserve"> system</w:t>
      </w:r>
      <w:r w:rsidRPr="00921E93">
        <w:t xml:space="preserve">. </w:t>
      </w:r>
      <w:r w:rsidRPr="00921E93">
        <w:rPr>
          <w:lang w:val="en-US"/>
        </w:rPr>
        <w:t>I</w:t>
      </w:r>
      <w:r w:rsidR="00DD18C3">
        <w:t xml:space="preserve">n the transmitter side, </w:t>
      </w:r>
      <w:r w:rsidRPr="00921E93">
        <w:rPr>
          <w:lang w:val="en-US"/>
        </w:rPr>
        <w:t xml:space="preserve">the system </w:t>
      </w:r>
      <w:r w:rsidRPr="00921E93">
        <w:t>can generate a sequence of data from the NRZ passed from the two stages of the Dynamic Y Select device that functions as a time slot, wherein the uplink side, the data transmitted at the time sl</w:t>
      </w:r>
      <w:r>
        <w:t>ot will use the same wavelength</w:t>
      </w:r>
      <w:r>
        <w:rPr>
          <w:lang w:val="en-US"/>
        </w:rPr>
        <w:t xml:space="preserve">. </w:t>
      </w:r>
    </w:p>
    <w:p w:rsidR="00EF03C9" w:rsidRDefault="00EF03C9" w:rsidP="00EF03C9">
      <w:pPr>
        <w:ind w:firstLine="360"/>
        <w:rPr>
          <w:lang w:val="en-US"/>
        </w:rPr>
      </w:pPr>
      <w:r w:rsidRPr="00921E93">
        <w:t xml:space="preserve">The optical transmitter will be multiplexed using WDM Mux, just as the optical receiver will be de-multiplexed using WDM Demux. In addition, there </w:t>
      </w:r>
      <w:r w:rsidR="00494CEC">
        <w:rPr>
          <w:lang w:val="en-GB"/>
        </w:rPr>
        <w:t>is</w:t>
      </w:r>
      <w:r w:rsidR="00494CEC" w:rsidRPr="00921E93">
        <w:t xml:space="preserve"> </w:t>
      </w:r>
      <w:r w:rsidRPr="00921E93">
        <w:t xml:space="preserve">also Single Mode Fiber (SMF) and passive splitter fiber optic components. </w:t>
      </w:r>
      <w:r w:rsidRPr="00921E93">
        <w:rPr>
          <w:lang w:val="en-US"/>
        </w:rPr>
        <w:t xml:space="preserve">Table 2 shows the parameter of optical </w:t>
      </w:r>
      <w:r w:rsidR="0080587B" w:rsidRPr="00921E93">
        <w:rPr>
          <w:lang w:val="en-US"/>
        </w:rPr>
        <w:t>fib</w:t>
      </w:r>
      <w:r w:rsidR="0080587B">
        <w:rPr>
          <w:lang w:val="en-US"/>
        </w:rPr>
        <w:t>er</w:t>
      </w:r>
      <w:r w:rsidR="0080587B" w:rsidRPr="00921E93">
        <w:rPr>
          <w:lang w:val="en-US"/>
        </w:rPr>
        <w:t xml:space="preserve"> </w:t>
      </w:r>
      <w:r w:rsidRPr="00921E93">
        <w:rPr>
          <w:lang w:val="en-US"/>
        </w:rPr>
        <w:t>transmission media. The o</w:t>
      </w:r>
      <w:r w:rsidRPr="00921E93">
        <w:t xml:space="preserve">ptical fiber serves as a transmission medium to transmit information signals in the form of propagation of light signals. The optical fiber </w:t>
      </w:r>
      <w:r w:rsidRPr="00921E93">
        <w:rPr>
          <w:lang w:val="en-US"/>
        </w:rPr>
        <w:t xml:space="preserve">used in this study has </w:t>
      </w:r>
      <w:r w:rsidRPr="00921E93">
        <w:t xml:space="preserve">attenuation value 0.25 dB / km </w:t>
      </w:r>
      <w:r w:rsidRPr="00921E93">
        <w:rPr>
          <w:lang w:val="en-US"/>
        </w:rPr>
        <w:t xml:space="preserve">which is shown in Table 3. This parameter is used </w:t>
      </w:r>
      <w:r w:rsidRPr="00921E93">
        <w:t xml:space="preserve">according to the specifications of the CWDM device. </w:t>
      </w:r>
      <w:r w:rsidRPr="00921E93">
        <w:rPr>
          <w:lang w:val="en-US"/>
        </w:rPr>
        <w:t>T</w:t>
      </w:r>
      <w:r w:rsidRPr="00921E93">
        <w:t xml:space="preserve">his </w:t>
      </w:r>
      <w:r w:rsidRPr="00921E93">
        <w:rPr>
          <w:lang w:val="en-US"/>
        </w:rPr>
        <w:t xml:space="preserve">study </w:t>
      </w:r>
      <w:r w:rsidRPr="00921E93">
        <w:t>uses a link length of 10 km and 20 km. Passive spli</w:t>
      </w:r>
      <w:r w:rsidRPr="00921E93">
        <w:rPr>
          <w:lang w:val="en-US"/>
        </w:rPr>
        <w:t>t</w:t>
      </w:r>
      <w:r w:rsidRPr="00921E93">
        <w:t>ter functions as a power divider of information sent to each user by point to multipoint method</w:t>
      </w:r>
      <w:r>
        <w:rPr>
          <w:lang w:val="en-US"/>
        </w:rPr>
        <w:t>.</w:t>
      </w:r>
    </w:p>
    <w:p w:rsidR="00EF03C9" w:rsidRDefault="00EF03C9" w:rsidP="00EF03C9">
      <w:pPr>
        <w:spacing w:after="120"/>
        <w:contextualSpacing/>
      </w:pPr>
      <w:r w:rsidRPr="00921E93">
        <w:t xml:space="preserve">This research used a passive splitter with </w:t>
      </w:r>
      <w:r w:rsidRPr="00921E93">
        <w:rPr>
          <w:lang w:val="en-US"/>
        </w:rPr>
        <w:t>two</w:t>
      </w:r>
      <w:r w:rsidRPr="00921E93">
        <w:t xml:space="preserve"> stages (stage). This stage uses a number of different Power Splitters, namely 1: 4 and 1: 8 to form a network with 32 ONU. The number of Splitters 1: 4 and 1:16 to form a network of 64 ONU, and finally 1: 4 and 1:32 to form a 128 ONU network. This passive splitter is distinguished in number to determine the quality of the CWDM / TDM-PON Hybrid network for each number of users.</w:t>
      </w:r>
    </w:p>
    <w:p w:rsidR="00EF03C9" w:rsidRPr="00EF03C9" w:rsidRDefault="00EF03C9" w:rsidP="00EF03C9">
      <w:pPr>
        <w:spacing w:before="120" w:after="120"/>
        <w:contextualSpacing/>
      </w:pPr>
      <w:r>
        <w:rPr>
          <w:color w:val="000000"/>
        </w:rPr>
        <w:t xml:space="preserve">The ONU uses a receiver and transmitter as well, where the signal is received through the Bessel filter which then converts the opto-electro to the photodetector. Low pass filter (LPF) is used to carry signals from the modulation results. </w:t>
      </w:r>
      <w:r>
        <w:rPr>
          <w:color w:val="000000"/>
          <w:lang w:val="en-US"/>
        </w:rPr>
        <w:t>T</w:t>
      </w:r>
      <w:r>
        <w:rPr>
          <w:color w:val="000000"/>
        </w:rPr>
        <w:t xml:space="preserve">he transmitter can produce sequences data from NRZ which is passed from two stages of Dynamic Y Select which functions as a time slot because in the uplink section the data is transmitted at the time slot using the same </w:t>
      </w:r>
      <w:r w:rsidRPr="00E524B9">
        <w:t>wavelength</w:t>
      </w:r>
      <w:r w:rsidRPr="00E524B9">
        <w:rPr>
          <w:lang w:val="en-US"/>
        </w:rPr>
        <w:t xml:space="preserve"> </w:t>
      </w:r>
      <w:r w:rsidR="00E524B9" w:rsidRPr="00E524B9">
        <w:rPr>
          <w:lang w:val="en-ID"/>
        </w:rPr>
        <w:t>[7].</w:t>
      </w:r>
    </w:p>
    <w:p w:rsidR="00EF03C9" w:rsidRDefault="00EF03C9" w:rsidP="00EF03C9">
      <w:pPr>
        <w:pStyle w:val="TableHeading"/>
        <w:spacing w:after="100" w:afterAutospacing="1"/>
        <w:contextualSpacing/>
      </w:pPr>
      <w:r w:rsidRPr="00921E93">
        <w:t xml:space="preserve">Table </w:t>
      </w:r>
      <w:r w:rsidRPr="00921E93">
        <w:rPr>
          <w:lang w:val="en-US"/>
        </w:rPr>
        <w:t>2</w:t>
      </w:r>
      <w:r w:rsidRPr="00921E93">
        <w:t xml:space="preserve"> </w:t>
      </w:r>
    </w:p>
    <w:p w:rsidR="00EF03C9" w:rsidRDefault="00EF03C9" w:rsidP="00EF03C9">
      <w:pPr>
        <w:pStyle w:val="TableHeading"/>
        <w:contextualSpacing/>
      </w:pPr>
      <w:r w:rsidRPr="00921E93">
        <w:t>Transmission Media Parameter</w:t>
      </w:r>
    </w:p>
    <w:tbl>
      <w:tblPr>
        <w:tblW w:w="4296" w:type="dxa"/>
        <w:jc w:val="center"/>
        <w:tblLook w:val="0000" w:firstRow="0" w:lastRow="0" w:firstColumn="0" w:lastColumn="0" w:noHBand="0" w:noVBand="0"/>
      </w:tblPr>
      <w:tblGrid>
        <w:gridCol w:w="412"/>
        <w:gridCol w:w="1246"/>
        <w:gridCol w:w="1455"/>
        <w:gridCol w:w="1183"/>
      </w:tblGrid>
      <w:tr w:rsidR="00EF03C9" w:rsidTr="00342676">
        <w:trPr>
          <w:trHeight w:val="52"/>
          <w:jc w:val="center"/>
        </w:trPr>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ind w:firstLine="0"/>
              <w:contextualSpacing/>
            </w:pPr>
            <w:r>
              <w:rPr>
                <w:color w:val="000000"/>
                <w:sz w:val="16"/>
                <w:szCs w:val="16"/>
                <w:lang w:val="en-US"/>
              </w:rPr>
              <w:t>No</w:t>
            </w:r>
          </w:p>
        </w:tc>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ind w:firstLine="0"/>
              <w:contextualSpacing/>
            </w:pPr>
            <w:r>
              <w:rPr>
                <w:color w:val="000000"/>
                <w:sz w:val="16"/>
                <w:szCs w:val="16"/>
                <w:lang w:val="en-US"/>
              </w:rPr>
              <w:t>Devices</w:t>
            </w:r>
          </w:p>
        </w:tc>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ind w:firstLine="0"/>
              <w:contextualSpacing/>
            </w:pPr>
            <w:r>
              <w:rPr>
                <w:color w:val="000000"/>
                <w:sz w:val="16"/>
                <w:szCs w:val="16"/>
                <w:lang w:val="en-US"/>
              </w:rPr>
              <w:t>Parameter</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F03C9" w:rsidRDefault="00EF03C9" w:rsidP="0012620F">
            <w:pPr>
              <w:ind w:firstLine="0"/>
              <w:contextualSpacing/>
            </w:pPr>
            <w:r>
              <w:rPr>
                <w:color w:val="000000"/>
                <w:sz w:val="16"/>
                <w:szCs w:val="16"/>
                <w:lang w:val="en-US"/>
              </w:rPr>
              <w:t>Value</w:t>
            </w:r>
          </w:p>
        </w:tc>
      </w:tr>
      <w:tr w:rsidR="00EF03C9" w:rsidTr="00342676">
        <w:trPr>
          <w:trHeight w:val="111"/>
          <w:jc w:val="center"/>
        </w:trPr>
        <w:tc>
          <w:tcPr>
            <w:tcW w:w="0" w:type="auto"/>
            <w:vMerge w:val="restart"/>
            <w:tcBorders>
              <w:top w:val="single" w:sz="4" w:space="0" w:color="000000"/>
              <w:left w:val="single" w:sz="4" w:space="0" w:color="000000"/>
              <w:bottom w:val="single" w:sz="4" w:space="0" w:color="000000"/>
            </w:tcBorders>
            <w:shd w:val="clear" w:color="auto" w:fill="auto"/>
          </w:tcPr>
          <w:p w:rsidR="00EF03C9" w:rsidRDefault="00EF03C9" w:rsidP="0012620F">
            <w:pPr>
              <w:ind w:firstLine="0"/>
            </w:pPr>
            <w:r>
              <w:rPr>
                <w:color w:val="000000"/>
                <w:sz w:val="16"/>
                <w:szCs w:val="16"/>
                <w:lang w:val="en-US"/>
              </w:rPr>
              <w:t>1</w:t>
            </w:r>
          </w:p>
        </w:tc>
        <w:tc>
          <w:tcPr>
            <w:tcW w:w="0" w:type="auto"/>
            <w:vMerge w:val="restart"/>
            <w:tcBorders>
              <w:top w:val="single" w:sz="4" w:space="0" w:color="000000"/>
              <w:left w:val="single" w:sz="4" w:space="0" w:color="000000"/>
              <w:bottom w:val="single" w:sz="4" w:space="0" w:color="000000"/>
            </w:tcBorders>
            <w:shd w:val="clear" w:color="auto" w:fill="auto"/>
          </w:tcPr>
          <w:p w:rsidR="00EF03C9" w:rsidRDefault="00EF03C9" w:rsidP="0012620F">
            <w:pPr>
              <w:ind w:firstLine="0"/>
            </w:pPr>
            <w:r>
              <w:rPr>
                <w:color w:val="000000"/>
                <w:sz w:val="16"/>
                <w:szCs w:val="16"/>
                <w:lang w:val="en-US"/>
              </w:rPr>
              <w:t>Optical Fiber</w:t>
            </w:r>
          </w:p>
        </w:tc>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ind w:firstLine="0"/>
            </w:pPr>
            <w:r>
              <w:rPr>
                <w:color w:val="000000"/>
                <w:sz w:val="16"/>
                <w:szCs w:val="16"/>
                <w:lang w:val="en-US"/>
              </w:rPr>
              <w:t>Reference Wavelength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F03C9" w:rsidRDefault="00EF03C9" w:rsidP="0012620F">
            <w:pPr>
              <w:ind w:firstLine="0"/>
            </w:pPr>
            <w:r>
              <w:rPr>
                <w:color w:val="000000"/>
                <w:sz w:val="16"/>
                <w:szCs w:val="16"/>
                <w:lang w:val="en-US"/>
              </w:rPr>
              <w:t>1550 nm</w:t>
            </w:r>
          </w:p>
        </w:tc>
      </w:tr>
      <w:tr w:rsidR="00EF03C9" w:rsidTr="00342676">
        <w:trPr>
          <w:trHeight w:val="57"/>
          <w:jc w:val="center"/>
        </w:trPr>
        <w:tc>
          <w:tcPr>
            <w:tcW w:w="0" w:type="auto"/>
            <w:vMerge/>
            <w:tcBorders>
              <w:top w:val="single" w:sz="4" w:space="0" w:color="000000"/>
              <w:left w:val="single" w:sz="4" w:space="0" w:color="000000"/>
              <w:bottom w:val="single" w:sz="4" w:space="0" w:color="000000"/>
            </w:tcBorders>
            <w:shd w:val="clear" w:color="auto" w:fill="auto"/>
          </w:tcPr>
          <w:p w:rsidR="00EF03C9" w:rsidRDefault="00EF03C9" w:rsidP="0012620F">
            <w:pPr>
              <w:snapToGrid w:val="0"/>
              <w:ind w:firstLine="0"/>
              <w:rPr>
                <w:color w:val="000000"/>
                <w:sz w:val="16"/>
                <w:szCs w:val="16"/>
                <w:lang w:val="en-US"/>
              </w:rPr>
            </w:pPr>
          </w:p>
        </w:tc>
        <w:tc>
          <w:tcPr>
            <w:tcW w:w="0" w:type="auto"/>
            <w:vMerge/>
            <w:tcBorders>
              <w:top w:val="single" w:sz="4" w:space="0" w:color="000000"/>
              <w:left w:val="single" w:sz="4" w:space="0" w:color="000000"/>
              <w:bottom w:val="single" w:sz="4" w:space="0" w:color="000000"/>
            </w:tcBorders>
            <w:shd w:val="clear" w:color="auto" w:fill="auto"/>
          </w:tcPr>
          <w:p w:rsidR="00EF03C9" w:rsidRDefault="00EF03C9" w:rsidP="0012620F">
            <w:pPr>
              <w:snapToGrid w:val="0"/>
              <w:ind w:firstLine="0"/>
              <w:rPr>
                <w:color w:val="000000"/>
                <w:sz w:val="16"/>
                <w:szCs w:val="16"/>
                <w:lang w:val="en-US"/>
              </w:rPr>
            </w:pPr>
          </w:p>
        </w:tc>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ind w:firstLine="0"/>
            </w:pPr>
            <w:r>
              <w:rPr>
                <w:color w:val="000000"/>
                <w:sz w:val="16"/>
                <w:szCs w:val="16"/>
                <w:lang w:val="en-US"/>
              </w:rPr>
              <w:t>Length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F03C9" w:rsidRDefault="00EF03C9" w:rsidP="0012620F">
            <w:pPr>
              <w:ind w:firstLine="0"/>
            </w:pPr>
            <w:r>
              <w:rPr>
                <w:color w:val="000000"/>
                <w:sz w:val="16"/>
                <w:szCs w:val="16"/>
                <w:lang w:val="en-US"/>
              </w:rPr>
              <w:t>10 ; 20 km</w:t>
            </w:r>
          </w:p>
        </w:tc>
      </w:tr>
      <w:tr w:rsidR="00EF03C9" w:rsidTr="00342676">
        <w:trPr>
          <w:trHeight w:val="57"/>
          <w:jc w:val="center"/>
        </w:trPr>
        <w:tc>
          <w:tcPr>
            <w:tcW w:w="0" w:type="auto"/>
            <w:vMerge/>
            <w:tcBorders>
              <w:top w:val="single" w:sz="4" w:space="0" w:color="000000"/>
              <w:left w:val="single" w:sz="4" w:space="0" w:color="000000"/>
              <w:bottom w:val="single" w:sz="4" w:space="0" w:color="000000"/>
            </w:tcBorders>
            <w:shd w:val="clear" w:color="auto" w:fill="auto"/>
          </w:tcPr>
          <w:p w:rsidR="00EF03C9" w:rsidRDefault="00EF03C9" w:rsidP="0012620F">
            <w:pPr>
              <w:snapToGrid w:val="0"/>
              <w:ind w:firstLine="0"/>
              <w:rPr>
                <w:color w:val="000000"/>
                <w:sz w:val="16"/>
                <w:szCs w:val="16"/>
                <w:lang w:val="en-US"/>
              </w:rPr>
            </w:pPr>
          </w:p>
        </w:tc>
        <w:tc>
          <w:tcPr>
            <w:tcW w:w="0" w:type="auto"/>
            <w:vMerge/>
            <w:tcBorders>
              <w:top w:val="single" w:sz="4" w:space="0" w:color="000000"/>
              <w:left w:val="single" w:sz="4" w:space="0" w:color="000000"/>
              <w:bottom w:val="single" w:sz="4" w:space="0" w:color="000000"/>
            </w:tcBorders>
            <w:shd w:val="clear" w:color="auto" w:fill="auto"/>
          </w:tcPr>
          <w:p w:rsidR="00EF03C9" w:rsidRDefault="00EF03C9" w:rsidP="0012620F">
            <w:pPr>
              <w:snapToGrid w:val="0"/>
              <w:ind w:firstLine="0"/>
              <w:rPr>
                <w:color w:val="000000"/>
                <w:sz w:val="16"/>
                <w:szCs w:val="16"/>
                <w:lang w:val="en-US"/>
              </w:rPr>
            </w:pPr>
          </w:p>
        </w:tc>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ind w:firstLine="0"/>
            </w:pPr>
            <w:r>
              <w:rPr>
                <w:color w:val="000000"/>
                <w:sz w:val="16"/>
                <w:szCs w:val="16"/>
                <w:lang w:val="en-US"/>
              </w:rPr>
              <w:t>Attenuation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F03C9" w:rsidRDefault="00EF03C9" w:rsidP="0012620F">
            <w:pPr>
              <w:ind w:firstLine="0"/>
            </w:pPr>
            <w:r>
              <w:rPr>
                <w:color w:val="000000"/>
                <w:sz w:val="16"/>
                <w:szCs w:val="16"/>
                <w:lang w:val="en-US"/>
              </w:rPr>
              <w:t>0.25 dB/km</w:t>
            </w:r>
          </w:p>
        </w:tc>
      </w:tr>
      <w:tr w:rsidR="00EF03C9" w:rsidTr="00342676">
        <w:trPr>
          <w:trHeight w:val="62"/>
          <w:jc w:val="center"/>
        </w:trPr>
        <w:tc>
          <w:tcPr>
            <w:tcW w:w="0" w:type="auto"/>
            <w:vMerge/>
            <w:tcBorders>
              <w:top w:val="single" w:sz="4" w:space="0" w:color="000000"/>
              <w:left w:val="single" w:sz="4" w:space="0" w:color="000000"/>
              <w:bottom w:val="single" w:sz="4" w:space="0" w:color="000000"/>
            </w:tcBorders>
            <w:shd w:val="clear" w:color="auto" w:fill="auto"/>
          </w:tcPr>
          <w:p w:rsidR="00EF03C9" w:rsidRDefault="00EF03C9" w:rsidP="0012620F">
            <w:pPr>
              <w:snapToGrid w:val="0"/>
              <w:ind w:firstLine="0"/>
              <w:rPr>
                <w:color w:val="000000"/>
                <w:sz w:val="16"/>
                <w:szCs w:val="16"/>
                <w:lang w:val="en-US"/>
              </w:rPr>
            </w:pPr>
          </w:p>
        </w:tc>
        <w:tc>
          <w:tcPr>
            <w:tcW w:w="0" w:type="auto"/>
            <w:vMerge/>
            <w:tcBorders>
              <w:top w:val="single" w:sz="4" w:space="0" w:color="000000"/>
              <w:left w:val="single" w:sz="4" w:space="0" w:color="000000"/>
              <w:bottom w:val="single" w:sz="4" w:space="0" w:color="000000"/>
            </w:tcBorders>
            <w:shd w:val="clear" w:color="auto" w:fill="auto"/>
          </w:tcPr>
          <w:p w:rsidR="00EF03C9" w:rsidRDefault="00EF03C9" w:rsidP="0012620F">
            <w:pPr>
              <w:snapToGrid w:val="0"/>
              <w:ind w:firstLine="0"/>
              <w:rPr>
                <w:color w:val="000000"/>
                <w:sz w:val="16"/>
                <w:szCs w:val="16"/>
                <w:lang w:val="en-US"/>
              </w:rPr>
            </w:pPr>
          </w:p>
        </w:tc>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ind w:firstLine="0"/>
            </w:pPr>
            <w:r>
              <w:rPr>
                <w:color w:val="000000"/>
                <w:sz w:val="16"/>
                <w:szCs w:val="16"/>
                <w:lang w:val="en-US"/>
              </w:rPr>
              <w:t>Dispersion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F03C9" w:rsidRDefault="00EF03C9" w:rsidP="0012620F">
            <w:pPr>
              <w:ind w:firstLine="0"/>
            </w:pPr>
            <w:r>
              <w:rPr>
                <w:color w:val="000000"/>
                <w:sz w:val="16"/>
                <w:szCs w:val="16"/>
                <w:lang w:val="en-US"/>
              </w:rPr>
              <w:t xml:space="preserve">8 </w:t>
            </w:r>
            <w:proofErr w:type="spellStart"/>
            <w:r>
              <w:rPr>
                <w:color w:val="000000"/>
                <w:sz w:val="16"/>
                <w:szCs w:val="16"/>
                <w:lang w:val="en-US"/>
              </w:rPr>
              <w:t>ps</w:t>
            </w:r>
            <w:proofErr w:type="spellEnd"/>
            <w:r>
              <w:rPr>
                <w:color w:val="000000"/>
                <w:sz w:val="16"/>
                <w:szCs w:val="16"/>
                <w:lang w:val="en-US"/>
              </w:rPr>
              <w:t>/nm km</w:t>
            </w:r>
          </w:p>
        </w:tc>
      </w:tr>
      <w:tr w:rsidR="00EF03C9" w:rsidTr="00342676">
        <w:trPr>
          <w:trHeight w:val="111"/>
          <w:jc w:val="center"/>
        </w:trPr>
        <w:tc>
          <w:tcPr>
            <w:tcW w:w="0" w:type="auto"/>
            <w:vMerge/>
            <w:tcBorders>
              <w:top w:val="single" w:sz="4" w:space="0" w:color="000000"/>
              <w:left w:val="single" w:sz="4" w:space="0" w:color="000000"/>
              <w:bottom w:val="single" w:sz="4" w:space="0" w:color="000000"/>
            </w:tcBorders>
            <w:shd w:val="clear" w:color="auto" w:fill="auto"/>
          </w:tcPr>
          <w:p w:rsidR="00EF03C9" w:rsidRDefault="00EF03C9" w:rsidP="0012620F">
            <w:pPr>
              <w:snapToGrid w:val="0"/>
              <w:ind w:firstLine="0"/>
              <w:rPr>
                <w:color w:val="000000"/>
                <w:sz w:val="16"/>
                <w:szCs w:val="16"/>
                <w:lang w:val="en-US"/>
              </w:rPr>
            </w:pPr>
          </w:p>
        </w:tc>
        <w:tc>
          <w:tcPr>
            <w:tcW w:w="0" w:type="auto"/>
            <w:vMerge/>
            <w:tcBorders>
              <w:top w:val="single" w:sz="4" w:space="0" w:color="000000"/>
              <w:left w:val="single" w:sz="4" w:space="0" w:color="000000"/>
              <w:bottom w:val="single" w:sz="4" w:space="0" w:color="000000"/>
            </w:tcBorders>
            <w:shd w:val="clear" w:color="auto" w:fill="auto"/>
          </w:tcPr>
          <w:p w:rsidR="00EF03C9" w:rsidRDefault="00EF03C9" w:rsidP="0012620F">
            <w:pPr>
              <w:snapToGrid w:val="0"/>
              <w:ind w:firstLine="0"/>
              <w:rPr>
                <w:color w:val="000000"/>
                <w:sz w:val="16"/>
                <w:szCs w:val="16"/>
                <w:lang w:val="en-US"/>
              </w:rPr>
            </w:pPr>
          </w:p>
        </w:tc>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ind w:firstLine="0"/>
            </w:pPr>
            <w:r>
              <w:rPr>
                <w:color w:val="000000"/>
                <w:sz w:val="16"/>
                <w:szCs w:val="16"/>
                <w:lang w:val="en-US"/>
              </w:rPr>
              <w:t>Dispersion slope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F03C9" w:rsidRDefault="00EF03C9" w:rsidP="0012620F">
            <w:pPr>
              <w:ind w:firstLine="0"/>
            </w:pPr>
            <w:r>
              <w:rPr>
                <w:color w:val="000000"/>
                <w:sz w:val="16"/>
                <w:szCs w:val="16"/>
                <w:lang w:val="en-US"/>
              </w:rPr>
              <w:t>0.052ps/nm</w:t>
            </w:r>
            <w:r>
              <w:rPr>
                <w:color w:val="000000"/>
                <w:sz w:val="16"/>
                <w:szCs w:val="16"/>
                <w:vertAlign w:val="superscript"/>
                <w:lang w:val="en-US"/>
              </w:rPr>
              <w:t>2</w:t>
            </w:r>
            <w:r>
              <w:rPr>
                <w:color w:val="000000"/>
                <w:sz w:val="16"/>
                <w:szCs w:val="16"/>
                <w:lang w:val="en-US"/>
              </w:rPr>
              <w:t xml:space="preserve"> km</w:t>
            </w:r>
          </w:p>
        </w:tc>
      </w:tr>
      <w:tr w:rsidR="00EF03C9" w:rsidTr="00342676">
        <w:trPr>
          <w:trHeight w:val="57"/>
          <w:jc w:val="center"/>
        </w:trPr>
        <w:tc>
          <w:tcPr>
            <w:tcW w:w="0" w:type="auto"/>
            <w:vMerge/>
            <w:tcBorders>
              <w:top w:val="single" w:sz="4" w:space="0" w:color="000000"/>
              <w:left w:val="single" w:sz="4" w:space="0" w:color="000000"/>
              <w:bottom w:val="single" w:sz="4" w:space="0" w:color="000000"/>
            </w:tcBorders>
            <w:shd w:val="clear" w:color="auto" w:fill="auto"/>
          </w:tcPr>
          <w:p w:rsidR="00EF03C9" w:rsidRDefault="00EF03C9" w:rsidP="0012620F">
            <w:pPr>
              <w:snapToGrid w:val="0"/>
              <w:ind w:firstLine="0"/>
              <w:rPr>
                <w:color w:val="000000"/>
                <w:sz w:val="16"/>
                <w:szCs w:val="16"/>
                <w:lang w:val="en-US"/>
              </w:rPr>
            </w:pPr>
          </w:p>
        </w:tc>
        <w:tc>
          <w:tcPr>
            <w:tcW w:w="0" w:type="auto"/>
            <w:vMerge/>
            <w:tcBorders>
              <w:top w:val="single" w:sz="4" w:space="0" w:color="000000"/>
              <w:left w:val="single" w:sz="4" w:space="0" w:color="000000"/>
              <w:bottom w:val="single" w:sz="4" w:space="0" w:color="000000"/>
            </w:tcBorders>
            <w:shd w:val="clear" w:color="auto" w:fill="auto"/>
          </w:tcPr>
          <w:p w:rsidR="00EF03C9" w:rsidRDefault="00EF03C9" w:rsidP="0012620F">
            <w:pPr>
              <w:snapToGrid w:val="0"/>
              <w:ind w:firstLine="0"/>
              <w:rPr>
                <w:color w:val="000000"/>
                <w:sz w:val="16"/>
                <w:szCs w:val="16"/>
                <w:lang w:val="en-US"/>
              </w:rPr>
            </w:pPr>
          </w:p>
        </w:tc>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ind w:firstLine="0"/>
            </w:pPr>
            <w:r>
              <w:rPr>
                <w:color w:val="000000"/>
                <w:sz w:val="16"/>
                <w:szCs w:val="16"/>
                <w:lang w:val="en-US"/>
              </w:rPr>
              <w:t>Effective area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F03C9" w:rsidRDefault="00EF03C9" w:rsidP="0012620F">
            <w:pPr>
              <w:ind w:firstLine="0"/>
            </w:pPr>
            <w:r>
              <w:rPr>
                <w:color w:val="000000"/>
                <w:sz w:val="16"/>
                <w:szCs w:val="16"/>
                <w:lang w:val="en-US"/>
              </w:rPr>
              <w:t>63 µm</w:t>
            </w:r>
            <w:r>
              <w:rPr>
                <w:color w:val="000000"/>
                <w:sz w:val="16"/>
                <w:szCs w:val="16"/>
                <w:vertAlign w:val="superscript"/>
                <w:lang w:val="en-US"/>
              </w:rPr>
              <w:t>2</w:t>
            </w:r>
          </w:p>
        </w:tc>
      </w:tr>
      <w:tr w:rsidR="00EF03C9" w:rsidTr="00342676">
        <w:trPr>
          <w:trHeight w:val="57"/>
          <w:jc w:val="center"/>
        </w:trPr>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ind w:firstLine="0"/>
            </w:pPr>
            <w:r>
              <w:rPr>
                <w:color w:val="000000"/>
                <w:sz w:val="16"/>
                <w:szCs w:val="16"/>
                <w:lang w:val="en-US"/>
              </w:rPr>
              <w:t>2</w:t>
            </w:r>
          </w:p>
        </w:tc>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ind w:firstLine="0"/>
            </w:pPr>
            <w:r>
              <w:rPr>
                <w:color w:val="000000"/>
                <w:sz w:val="16"/>
                <w:szCs w:val="16"/>
                <w:lang w:val="en-US"/>
              </w:rPr>
              <w:t>Connector</w:t>
            </w:r>
          </w:p>
        </w:tc>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ind w:firstLine="0"/>
            </w:pPr>
            <w:r>
              <w:rPr>
                <w:color w:val="000000"/>
                <w:sz w:val="16"/>
                <w:szCs w:val="16"/>
                <w:lang w:val="en-US"/>
              </w:rPr>
              <w:t>Insertion Loss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F03C9" w:rsidRDefault="00EF03C9" w:rsidP="0012620F">
            <w:pPr>
              <w:ind w:firstLine="0"/>
            </w:pPr>
            <w:r>
              <w:rPr>
                <w:color w:val="000000"/>
                <w:sz w:val="16"/>
                <w:szCs w:val="16"/>
                <w:lang w:val="en-US"/>
              </w:rPr>
              <w:t>1 dB/unit</w:t>
            </w:r>
          </w:p>
        </w:tc>
      </w:tr>
      <w:tr w:rsidR="00EF03C9" w:rsidTr="00342676">
        <w:trPr>
          <w:trHeight w:val="106"/>
          <w:jc w:val="center"/>
        </w:trPr>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ind w:firstLine="0"/>
            </w:pPr>
            <w:r>
              <w:rPr>
                <w:color w:val="000000"/>
                <w:sz w:val="16"/>
                <w:szCs w:val="16"/>
                <w:lang w:val="en-US"/>
              </w:rPr>
              <w:t>3</w:t>
            </w:r>
          </w:p>
        </w:tc>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ind w:firstLine="0"/>
            </w:pPr>
            <w:r>
              <w:rPr>
                <w:color w:val="000000"/>
                <w:sz w:val="16"/>
                <w:szCs w:val="16"/>
                <w:lang w:val="en-US"/>
              </w:rPr>
              <w:t>Optical Attenuator</w:t>
            </w:r>
          </w:p>
        </w:tc>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ind w:firstLine="0"/>
            </w:pPr>
            <w:r>
              <w:rPr>
                <w:color w:val="000000"/>
                <w:sz w:val="16"/>
                <w:szCs w:val="16"/>
                <w:lang w:val="en-US"/>
              </w:rPr>
              <w:t>Attenuation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F03C9" w:rsidRDefault="00EF03C9" w:rsidP="0012620F">
            <w:pPr>
              <w:ind w:firstLine="0"/>
            </w:pPr>
            <w:r>
              <w:rPr>
                <w:color w:val="000000"/>
                <w:sz w:val="16"/>
                <w:szCs w:val="16"/>
                <w:lang w:val="en-US"/>
              </w:rPr>
              <w:t>0.08 ; 0.16 dB</w:t>
            </w:r>
          </w:p>
        </w:tc>
      </w:tr>
      <w:tr w:rsidR="00EF03C9" w:rsidTr="00342676">
        <w:trPr>
          <w:trHeight w:val="52"/>
          <w:jc w:val="center"/>
        </w:trPr>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ind w:firstLine="0"/>
            </w:pPr>
            <w:r>
              <w:rPr>
                <w:color w:val="000000"/>
                <w:sz w:val="16"/>
                <w:szCs w:val="16"/>
                <w:lang w:val="en-US"/>
              </w:rPr>
              <w:t>4</w:t>
            </w:r>
          </w:p>
        </w:tc>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ind w:firstLine="0"/>
            </w:pPr>
            <w:r>
              <w:rPr>
                <w:color w:val="000000"/>
                <w:sz w:val="16"/>
                <w:szCs w:val="16"/>
                <w:lang w:val="en-US"/>
              </w:rPr>
              <w:t>Passive Splitter</w:t>
            </w:r>
          </w:p>
        </w:tc>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ind w:firstLine="0"/>
            </w:pPr>
            <w:r>
              <w:rPr>
                <w:color w:val="000000"/>
                <w:sz w:val="16"/>
                <w:szCs w:val="16"/>
                <w:lang w:val="en-US"/>
              </w:rPr>
              <w:t>Loss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F03C9" w:rsidRDefault="00EF03C9" w:rsidP="0012620F">
            <w:pPr>
              <w:snapToGrid w:val="0"/>
              <w:ind w:firstLine="0"/>
              <w:rPr>
                <w:color w:val="000000"/>
                <w:sz w:val="16"/>
                <w:szCs w:val="16"/>
                <w:lang w:val="en-US"/>
              </w:rPr>
            </w:pPr>
          </w:p>
        </w:tc>
      </w:tr>
    </w:tbl>
    <w:p w:rsidR="00EF03C9" w:rsidRDefault="00EF03C9" w:rsidP="00342676">
      <w:pPr>
        <w:pStyle w:val="TableHeading"/>
        <w:spacing w:before="120"/>
        <w:rPr>
          <w:lang w:val="en-US"/>
        </w:rPr>
      </w:pPr>
      <w:r>
        <w:lastRenderedPageBreak/>
        <w:t xml:space="preserve">Table </w:t>
      </w:r>
      <w:r>
        <w:rPr>
          <w:lang w:val="en-US"/>
        </w:rPr>
        <w:t xml:space="preserve">3 </w:t>
      </w:r>
    </w:p>
    <w:p w:rsidR="00EF03C9" w:rsidRDefault="00EF03C9" w:rsidP="00EF03C9">
      <w:pPr>
        <w:pStyle w:val="TableHeading"/>
      </w:pPr>
      <w:r>
        <w:t xml:space="preserve">Optical </w:t>
      </w:r>
      <w:proofErr w:type="spellStart"/>
      <w:r>
        <w:t>Fiber</w:t>
      </w:r>
      <w:proofErr w:type="spellEnd"/>
      <w:r>
        <w:t xml:space="preserve"> Parameter</w:t>
      </w:r>
    </w:p>
    <w:tbl>
      <w:tblPr>
        <w:tblW w:w="3689" w:type="dxa"/>
        <w:jc w:val="center"/>
        <w:tblLook w:val="0000" w:firstRow="0" w:lastRow="0" w:firstColumn="0" w:lastColumn="0" w:noHBand="0" w:noVBand="0"/>
      </w:tblPr>
      <w:tblGrid>
        <w:gridCol w:w="1864"/>
        <w:gridCol w:w="680"/>
        <w:gridCol w:w="1145"/>
      </w:tblGrid>
      <w:tr w:rsidR="00EF03C9" w:rsidTr="0012620F">
        <w:trPr>
          <w:trHeight w:val="361"/>
          <w:jc w:val="center"/>
        </w:trPr>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spacing w:line="360" w:lineRule="auto"/>
              <w:ind w:firstLine="0"/>
              <w:jc w:val="left"/>
            </w:pPr>
            <w:r>
              <w:rPr>
                <w:rFonts w:eastAsia="Calibri"/>
                <w:sz w:val="16"/>
                <w:szCs w:val="16"/>
                <w:lang w:val="en-US"/>
              </w:rPr>
              <w:t>Parameter</w:t>
            </w:r>
          </w:p>
        </w:tc>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spacing w:line="360" w:lineRule="auto"/>
              <w:ind w:firstLine="0"/>
              <w:jc w:val="left"/>
            </w:pPr>
            <w:r>
              <w:rPr>
                <w:rFonts w:eastAsia="Calibri"/>
                <w:sz w:val="16"/>
                <w:szCs w:val="16"/>
                <w:lang w:val="en-US"/>
              </w:rPr>
              <w:t>Value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F03C9" w:rsidRDefault="00EF03C9" w:rsidP="0012620F">
            <w:pPr>
              <w:spacing w:line="360" w:lineRule="auto"/>
              <w:ind w:firstLine="0"/>
              <w:jc w:val="left"/>
            </w:pPr>
            <w:r>
              <w:rPr>
                <w:rFonts w:eastAsia="Calibri"/>
                <w:sz w:val="16"/>
                <w:szCs w:val="16"/>
                <w:lang w:val="en-US"/>
              </w:rPr>
              <w:t>Unit</w:t>
            </w:r>
          </w:p>
        </w:tc>
      </w:tr>
      <w:tr w:rsidR="00EF03C9" w:rsidTr="0012620F">
        <w:trPr>
          <w:trHeight w:val="381"/>
          <w:jc w:val="center"/>
        </w:trPr>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spacing w:line="360" w:lineRule="auto"/>
              <w:ind w:firstLine="0"/>
              <w:jc w:val="left"/>
            </w:pPr>
            <w:r>
              <w:rPr>
                <w:rFonts w:eastAsia="Calibri"/>
                <w:sz w:val="16"/>
                <w:szCs w:val="16"/>
                <w:lang w:val="en-US"/>
              </w:rPr>
              <w:t>Reference wavelength</w:t>
            </w:r>
          </w:p>
        </w:tc>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spacing w:line="360" w:lineRule="auto"/>
              <w:ind w:firstLine="0"/>
              <w:jc w:val="left"/>
            </w:pPr>
            <w:r>
              <w:rPr>
                <w:rFonts w:eastAsia="Calibri"/>
                <w:sz w:val="16"/>
                <w:szCs w:val="16"/>
                <w:lang w:val="en-US"/>
              </w:rPr>
              <w:t>1550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F03C9" w:rsidRDefault="00EF03C9" w:rsidP="0012620F">
            <w:pPr>
              <w:spacing w:line="360" w:lineRule="auto"/>
              <w:ind w:firstLine="0"/>
              <w:jc w:val="left"/>
            </w:pPr>
            <w:r>
              <w:rPr>
                <w:rFonts w:eastAsia="Calibri"/>
                <w:sz w:val="16"/>
                <w:szCs w:val="16"/>
                <w:lang w:val="en-US"/>
              </w:rPr>
              <w:t>nm</w:t>
            </w:r>
          </w:p>
        </w:tc>
      </w:tr>
      <w:tr w:rsidR="00EF03C9" w:rsidTr="0012620F">
        <w:trPr>
          <w:trHeight w:val="361"/>
          <w:jc w:val="center"/>
        </w:trPr>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spacing w:line="360" w:lineRule="auto"/>
              <w:ind w:firstLine="0"/>
              <w:jc w:val="left"/>
            </w:pPr>
            <w:r>
              <w:rPr>
                <w:rFonts w:eastAsia="Calibri"/>
                <w:sz w:val="16"/>
                <w:szCs w:val="16"/>
                <w:lang w:val="en-US"/>
              </w:rPr>
              <w:t>Attenuation</w:t>
            </w:r>
          </w:p>
        </w:tc>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spacing w:line="360" w:lineRule="auto"/>
              <w:ind w:firstLine="0"/>
              <w:jc w:val="left"/>
            </w:pPr>
            <w:r>
              <w:rPr>
                <w:rFonts w:eastAsia="Calibri"/>
                <w:sz w:val="16"/>
                <w:szCs w:val="16"/>
                <w:lang w:val="en-US"/>
              </w:rPr>
              <w:t>0.25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F03C9" w:rsidRDefault="00EF03C9" w:rsidP="0012620F">
            <w:pPr>
              <w:spacing w:line="360" w:lineRule="auto"/>
              <w:ind w:firstLine="0"/>
              <w:jc w:val="left"/>
            </w:pPr>
            <w:r>
              <w:rPr>
                <w:rFonts w:eastAsia="Calibri"/>
                <w:sz w:val="16"/>
                <w:szCs w:val="16"/>
                <w:lang w:val="en-US"/>
              </w:rPr>
              <w:t>dB/km</w:t>
            </w:r>
          </w:p>
        </w:tc>
      </w:tr>
      <w:tr w:rsidR="00EF03C9" w:rsidTr="0012620F">
        <w:trPr>
          <w:trHeight w:val="381"/>
          <w:jc w:val="center"/>
        </w:trPr>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spacing w:line="360" w:lineRule="auto"/>
              <w:ind w:firstLine="0"/>
              <w:jc w:val="left"/>
            </w:pPr>
            <w:r>
              <w:rPr>
                <w:rFonts w:eastAsia="Calibri"/>
                <w:sz w:val="16"/>
                <w:szCs w:val="16"/>
                <w:lang w:val="en-US"/>
              </w:rPr>
              <w:t>Dispersion</w:t>
            </w:r>
          </w:p>
        </w:tc>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spacing w:line="360" w:lineRule="auto"/>
              <w:ind w:firstLine="0"/>
              <w:jc w:val="left"/>
            </w:pPr>
            <w:r>
              <w:rPr>
                <w:rFonts w:eastAsia="Calibri"/>
                <w:sz w:val="16"/>
                <w:szCs w:val="16"/>
                <w:lang w:val="en-US"/>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F03C9" w:rsidRDefault="00EF03C9" w:rsidP="0012620F">
            <w:pPr>
              <w:spacing w:line="360" w:lineRule="auto"/>
              <w:ind w:firstLine="0"/>
              <w:jc w:val="left"/>
            </w:pPr>
            <w:proofErr w:type="spellStart"/>
            <w:r>
              <w:rPr>
                <w:rFonts w:eastAsia="Calibri"/>
                <w:sz w:val="16"/>
                <w:szCs w:val="16"/>
                <w:lang w:val="en-US"/>
              </w:rPr>
              <w:t>ps</w:t>
            </w:r>
            <w:proofErr w:type="spellEnd"/>
            <w:r>
              <w:rPr>
                <w:rFonts w:eastAsia="Calibri"/>
                <w:sz w:val="16"/>
                <w:szCs w:val="16"/>
                <w:lang w:val="en-US"/>
              </w:rPr>
              <w:t>/(nm.km)</w:t>
            </w:r>
          </w:p>
        </w:tc>
      </w:tr>
      <w:tr w:rsidR="00EF03C9" w:rsidTr="0012620F">
        <w:trPr>
          <w:trHeight w:val="361"/>
          <w:jc w:val="center"/>
        </w:trPr>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spacing w:line="360" w:lineRule="auto"/>
              <w:ind w:firstLine="0"/>
              <w:jc w:val="left"/>
            </w:pPr>
            <w:r>
              <w:rPr>
                <w:rFonts w:eastAsia="Calibri"/>
                <w:sz w:val="16"/>
                <w:szCs w:val="16"/>
                <w:lang w:val="en-US"/>
              </w:rPr>
              <w:t>Dispersion slope</w:t>
            </w:r>
          </w:p>
        </w:tc>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spacing w:line="360" w:lineRule="auto"/>
              <w:ind w:firstLine="0"/>
              <w:jc w:val="left"/>
            </w:pPr>
            <w:r>
              <w:rPr>
                <w:rFonts w:eastAsia="Calibri"/>
                <w:sz w:val="16"/>
                <w:szCs w:val="16"/>
                <w:lang w:val="en-US"/>
              </w:rPr>
              <w:t>0.052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F03C9" w:rsidRDefault="00EF03C9" w:rsidP="0012620F">
            <w:pPr>
              <w:spacing w:line="360" w:lineRule="auto"/>
              <w:ind w:firstLine="0"/>
              <w:jc w:val="left"/>
            </w:pPr>
            <w:proofErr w:type="spellStart"/>
            <w:r>
              <w:rPr>
                <w:rFonts w:eastAsia="Calibri"/>
                <w:sz w:val="16"/>
                <w:szCs w:val="16"/>
                <w:lang w:val="en-US"/>
              </w:rPr>
              <w:t>ps</w:t>
            </w:r>
            <w:proofErr w:type="spellEnd"/>
            <w:r>
              <w:rPr>
                <w:rFonts w:eastAsia="Calibri"/>
                <w:sz w:val="16"/>
                <w:szCs w:val="16"/>
                <w:lang w:val="en-US"/>
              </w:rPr>
              <w:t>/(nm</w:t>
            </w:r>
            <w:r>
              <w:rPr>
                <w:rFonts w:eastAsia="Calibri"/>
                <w:sz w:val="16"/>
                <w:szCs w:val="16"/>
                <w:vertAlign w:val="superscript"/>
                <w:lang w:val="en-US"/>
              </w:rPr>
              <w:t>2</w:t>
            </w:r>
            <w:r>
              <w:rPr>
                <w:rFonts w:eastAsia="Calibri"/>
                <w:sz w:val="16"/>
                <w:szCs w:val="16"/>
                <w:lang w:val="en-US"/>
              </w:rPr>
              <w:t>.km)</w:t>
            </w:r>
          </w:p>
        </w:tc>
      </w:tr>
      <w:tr w:rsidR="00EF03C9" w:rsidTr="0012620F">
        <w:trPr>
          <w:trHeight w:val="347"/>
          <w:jc w:val="center"/>
        </w:trPr>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spacing w:line="360" w:lineRule="auto"/>
              <w:ind w:firstLine="0"/>
              <w:jc w:val="left"/>
            </w:pPr>
            <w:r>
              <w:rPr>
                <w:rFonts w:eastAsia="Calibri"/>
                <w:sz w:val="16"/>
                <w:szCs w:val="16"/>
                <w:lang w:val="en-US"/>
              </w:rPr>
              <w:t>Effective area</w:t>
            </w:r>
          </w:p>
        </w:tc>
        <w:tc>
          <w:tcPr>
            <w:tcW w:w="0" w:type="auto"/>
            <w:tcBorders>
              <w:top w:val="single" w:sz="4" w:space="0" w:color="000000"/>
              <w:left w:val="single" w:sz="4" w:space="0" w:color="000000"/>
              <w:bottom w:val="single" w:sz="4" w:space="0" w:color="000000"/>
            </w:tcBorders>
            <w:shd w:val="clear" w:color="auto" w:fill="auto"/>
          </w:tcPr>
          <w:p w:rsidR="00EF03C9" w:rsidRDefault="00EF03C9" w:rsidP="0012620F">
            <w:pPr>
              <w:spacing w:line="360" w:lineRule="auto"/>
              <w:ind w:firstLine="0"/>
              <w:jc w:val="left"/>
            </w:pPr>
            <w:r>
              <w:rPr>
                <w:rFonts w:eastAsia="Calibri"/>
                <w:sz w:val="16"/>
                <w:szCs w:val="16"/>
                <w:lang w:val="en-US"/>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F03C9" w:rsidRDefault="00EF03C9" w:rsidP="0012620F">
            <w:pPr>
              <w:spacing w:line="360" w:lineRule="auto"/>
              <w:ind w:firstLine="0"/>
              <w:jc w:val="left"/>
            </w:pPr>
            <w:r>
              <w:rPr>
                <w:rFonts w:eastAsia="Calibri"/>
                <w:sz w:val="16"/>
                <w:szCs w:val="16"/>
                <w:lang w:val="en-US"/>
              </w:rPr>
              <w:t>µm</w:t>
            </w:r>
            <w:r>
              <w:rPr>
                <w:rFonts w:eastAsia="Calibri"/>
                <w:sz w:val="16"/>
                <w:szCs w:val="16"/>
                <w:vertAlign w:val="superscript"/>
                <w:lang w:val="en-US"/>
              </w:rPr>
              <w:t>2</w:t>
            </w:r>
          </w:p>
        </w:tc>
      </w:tr>
    </w:tbl>
    <w:p w:rsidR="00EF03C9" w:rsidRDefault="00EF03C9" w:rsidP="00EF03C9">
      <w:pPr>
        <w:ind w:firstLine="360"/>
      </w:pPr>
    </w:p>
    <w:p w:rsidR="00EF03C9" w:rsidRDefault="00EF03C9" w:rsidP="00342676">
      <w:pPr>
        <w:spacing w:after="120"/>
        <w:ind w:firstLine="360"/>
        <w:rPr>
          <w:color w:val="000000"/>
          <w:lang w:val="en-US"/>
        </w:rPr>
      </w:pPr>
      <w:r>
        <w:rPr>
          <w:color w:val="000000"/>
          <w:lang w:val="en-US"/>
        </w:rPr>
        <w:t>Equation (5) is the f</w:t>
      </w:r>
      <w:r>
        <w:rPr>
          <w:color w:val="000000"/>
        </w:rPr>
        <w:t>ormula for Dynamic Y Select 1 for 16 time slots</w:t>
      </w:r>
      <w:r w:rsidR="00342676">
        <w:rPr>
          <w:color w:val="000000"/>
          <w:lang w:val="en-US"/>
        </w:rPr>
        <w:t>.</w:t>
      </w:r>
    </w:p>
    <w:p w:rsidR="00342676" w:rsidRPr="00342676" w:rsidRDefault="00342676" w:rsidP="00342676">
      <w:pPr>
        <w:spacing w:after="120"/>
        <w:ind w:right="-1" w:firstLine="0"/>
        <w:jc w:val="right"/>
      </w:pPr>
      <m:oMath>
        <m:r>
          <w:rPr>
            <w:rFonts w:ascii="Cambria Math" w:hAnsi="Cambria Math"/>
            <w:color w:val="000000"/>
          </w:rPr>
          <m:t>SET=Ts.</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Br</m:t>
            </m:r>
          </m:den>
        </m:f>
        <m:r>
          <w:rPr>
            <w:rFonts w:ascii="Cambria Math" w:hAnsi="Cambria Math"/>
            <w:color w:val="000000"/>
          </w:rPr>
          <m:t>.</m:t>
        </m:r>
        <m:f>
          <m:fPr>
            <m:ctrlPr>
              <w:rPr>
                <w:rFonts w:ascii="Cambria Math" w:hAnsi="Cambria Math"/>
                <w:i/>
                <w:color w:val="000000"/>
              </w:rPr>
            </m:ctrlPr>
          </m:fPr>
          <m:num>
            <m:r>
              <w:rPr>
                <w:rFonts w:ascii="Cambria Math" w:hAnsi="Cambria Math"/>
                <w:color w:val="000000"/>
              </w:rPr>
              <m:t>Seq_length</m:t>
            </m:r>
          </m:num>
          <m:den>
            <m:r>
              <w:rPr>
                <w:rFonts w:ascii="Cambria Math" w:hAnsi="Cambria Math"/>
                <w:color w:val="000000"/>
              </w:rPr>
              <m:t>16</m:t>
            </m:r>
          </m:den>
        </m:f>
      </m:oMath>
      <w:r>
        <w:rPr>
          <w:color w:val="000000"/>
          <w:lang w:val="en-US"/>
        </w:rPr>
        <w:t>,</w:t>
      </w:r>
      <w:r>
        <w:rPr>
          <w:color w:val="000000"/>
        </w:rPr>
        <w:tab/>
      </w:r>
      <w:r>
        <w:rPr>
          <w:color w:val="000000"/>
        </w:rPr>
        <w:tab/>
        <w:t>(</w:t>
      </w:r>
      <w:r>
        <w:rPr>
          <w:color w:val="000000"/>
          <w:lang w:val="en-US"/>
        </w:rPr>
        <w:t>5</w:t>
      </w:r>
      <w:r>
        <w:rPr>
          <w:color w:val="000000"/>
        </w:rPr>
        <w:t>)</w:t>
      </w:r>
    </w:p>
    <w:p w:rsidR="00EF03C9" w:rsidRPr="0089662A" w:rsidRDefault="00EF03C9" w:rsidP="00342676">
      <w:pPr>
        <w:spacing w:after="120"/>
        <w:ind w:firstLine="0"/>
        <w:rPr>
          <w:color w:val="000000"/>
          <w:lang w:val="en-US"/>
        </w:rPr>
      </w:pPr>
      <w:proofErr w:type="gramStart"/>
      <w:r w:rsidRPr="0089662A">
        <w:rPr>
          <w:color w:val="000000"/>
          <w:lang w:val="en-US"/>
        </w:rPr>
        <w:t>and</w:t>
      </w:r>
      <w:proofErr w:type="gramEnd"/>
      <w:r w:rsidRPr="0089662A">
        <w:rPr>
          <w:color w:val="000000"/>
          <w:lang w:val="en-US"/>
        </w:rPr>
        <w:t xml:space="preserve"> (6) is the f</w:t>
      </w:r>
      <w:r w:rsidRPr="0089662A">
        <w:rPr>
          <w:color w:val="000000"/>
        </w:rPr>
        <w:t>ormula for Dynamic Y Select 2 for 16 time slots</w:t>
      </w:r>
      <w:r w:rsidR="00342676">
        <w:rPr>
          <w:color w:val="000000"/>
          <w:lang w:val="en-US"/>
        </w:rPr>
        <w:t>.</w:t>
      </w:r>
    </w:p>
    <w:p w:rsidR="00EF03C9" w:rsidRDefault="00342676" w:rsidP="00342676">
      <w:pPr>
        <w:spacing w:after="120"/>
        <w:ind w:firstLine="0"/>
        <w:jc w:val="right"/>
        <w:rPr>
          <w:color w:val="000000"/>
          <w:lang w:val="en-US"/>
        </w:rPr>
      </w:pPr>
      <m:oMath>
        <m:r>
          <w:rPr>
            <w:rFonts w:ascii="Cambria Math" w:hAnsi="Cambria Math"/>
            <w:color w:val="000000"/>
          </w:rPr>
          <m:t>SET=Ts.</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Br</m:t>
            </m:r>
          </m:den>
        </m:f>
        <m:r>
          <w:rPr>
            <w:rFonts w:ascii="Cambria Math" w:hAnsi="Cambria Math"/>
            <w:color w:val="000000"/>
          </w:rPr>
          <m:t>.</m:t>
        </m:r>
        <m:f>
          <m:fPr>
            <m:ctrlPr>
              <w:rPr>
                <w:rFonts w:ascii="Cambria Math" w:hAnsi="Cambria Math"/>
                <w:i/>
                <w:color w:val="000000"/>
              </w:rPr>
            </m:ctrlPr>
          </m:fPr>
          <m:num>
            <m:r>
              <w:rPr>
                <w:rFonts w:ascii="Cambria Math" w:hAnsi="Cambria Math"/>
                <w:color w:val="000000"/>
              </w:rPr>
              <m:t>Seq_length</m:t>
            </m:r>
          </m:num>
          <m:den>
            <m:r>
              <w:rPr>
                <w:rFonts w:ascii="Cambria Math" w:hAnsi="Cambria Math"/>
                <w:color w:val="000000"/>
              </w:rPr>
              <m:t>16</m:t>
            </m:r>
          </m:den>
        </m:f>
        <m:r>
          <w:rPr>
            <w:rFonts w:ascii="Cambria Math" w:hAnsi="Cambria Math"/>
            <w:color w:val="000000"/>
          </w:rPr>
          <m:t>.</m:t>
        </m:r>
        <m:f>
          <m:fPr>
            <m:ctrlPr>
              <w:rPr>
                <w:rFonts w:ascii="Cambria Math" w:hAnsi="Cambria Math"/>
                <w:i/>
                <w:color w:val="000000"/>
              </w:rPr>
            </m:ctrlPr>
          </m:fPr>
          <m:num>
            <m:r>
              <w:rPr>
                <w:rFonts w:ascii="Cambria Math" w:hAnsi="Cambria Math"/>
                <w:color w:val="000000"/>
              </w:rPr>
              <m:t>Tw</m:t>
            </m:r>
          </m:num>
          <m:den>
            <m:r>
              <w:rPr>
                <w:rFonts w:ascii="Cambria Math" w:hAnsi="Cambria Math"/>
                <w:color w:val="000000"/>
              </w:rPr>
              <m:t>16</m:t>
            </m:r>
          </m:den>
        </m:f>
      </m:oMath>
      <w:r>
        <w:fldChar w:fldCharType="begin"/>
      </w:r>
      <w:r>
        <w:instrText xml:space="preserve"> QUOTE  </w:instrText>
      </w:r>
      <w:r>
        <w:rPr>
          <w:position w:val="-9"/>
        </w:rPr>
        <w:fldChar w:fldCharType="end"/>
      </w:r>
      <w:r>
        <w:rPr>
          <w:lang w:val="en-US"/>
        </w:rPr>
        <w:t xml:space="preserve"> ,</w:t>
      </w:r>
      <w:r>
        <w:rPr>
          <w:lang w:val="en-US"/>
        </w:rPr>
        <w:tab/>
      </w:r>
      <w:r>
        <w:rPr>
          <w:lang w:val="en-US"/>
        </w:rPr>
        <w:tab/>
        <w:t>(6)</w:t>
      </w:r>
    </w:p>
    <w:p w:rsidR="00EF03C9" w:rsidRPr="0089662A" w:rsidRDefault="00EF03C9" w:rsidP="00342676">
      <w:pPr>
        <w:spacing w:after="120"/>
        <w:ind w:firstLine="0"/>
        <w:rPr>
          <w:color w:val="000000"/>
          <w:lang w:val="en-US"/>
        </w:rPr>
      </w:pPr>
      <w:r w:rsidRPr="0089662A">
        <w:rPr>
          <w:color w:val="000000"/>
          <w:lang w:val="en-US"/>
        </w:rPr>
        <w:t xml:space="preserve">where </w:t>
      </w:r>
      <w:r w:rsidRPr="0089662A">
        <w:rPr>
          <w:i/>
          <w:color w:val="000000"/>
          <w:lang w:val="en-US"/>
        </w:rPr>
        <w:t>SET</w:t>
      </w:r>
      <w:r w:rsidRPr="0089662A">
        <w:rPr>
          <w:color w:val="000000"/>
          <w:lang w:val="en-US"/>
        </w:rPr>
        <w:t xml:space="preserve"> is Switching Event Time, </w:t>
      </w:r>
      <w:proofErr w:type="spellStart"/>
      <w:r w:rsidRPr="0089662A">
        <w:rPr>
          <w:i/>
          <w:color w:val="000000"/>
          <w:lang w:val="en-US"/>
        </w:rPr>
        <w:t>Ts</w:t>
      </w:r>
      <w:proofErr w:type="spellEnd"/>
      <w:r w:rsidRPr="0089662A">
        <w:rPr>
          <w:color w:val="000000"/>
          <w:lang w:val="en-US"/>
        </w:rPr>
        <w:t xml:space="preserve"> is time slot and </w:t>
      </w:r>
      <w:r w:rsidRPr="0089662A">
        <w:rPr>
          <w:i/>
          <w:color w:val="000000"/>
          <w:lang w:val="en-US"/>
        </w:rPr>
        <w:t>Tw</w:t>
      </w:r>
      <w:r w:rsidRPr="0089662A">
        <w:rPr>
          <w:color w:val="000000"/>
          <w:lang w:val="en-US"/>
        </w:rPr>
        <w:t xml:space="preserve"> is Time Window and </w:t>
      </w:r>
      <w:r w:rsidRPr="0089662A">
        <w:rPr>
          <w:i/>
          <w:color w:val="000000"/>
          <w:lang w:val="en-US"/>
        </w:rPr>
        <w:t>Br</w:t>
      </w:r>
      <w:r w:rsidRPr="0089662A">
        <w:rPr>
          <w:color w:val="000000"/>
          <w:lang w:val="en-US"/>
        </w:rPr>
        <w:t xml:space="preserve"> is bit rate. The advantages of time domain are able to deliver uplink data without using different wavelength. Several ONU with different request to OLT can be fulfilled using serial time domain. In this paper, we use the number of ONU up to 128 and if they access OLT simultaneous, they give timeslot where the number of time slots is 16.</w:t>
      </w:r>
      <w:r>
        <w:rPr>
          <w:lang w:val="en-US"/>
        </w:rPr>
        <w:t xml:space="preserve">  </w:t>
      </w:r>
    </w:p>
    <w:p w:rsidR="00EF03C9" w:rsidRDefault="00EF03C9" w:rsidP="00EF03C9">
      <w:pPr>
        <w:pStyle w:val="Heading2"/>
        <w:rPr>
          <w:lang w:val="en-US"/>
        </w:rPr>
      </w:pPr>
      <w:r w:rsidRPr="0089662A">
        <w:rPr>
          <w:lang w:val="en-US"/>
        </w:rPr>
        <w:t>Hybrid CWDM/TDM-PON for 32 ONU</w:t>
      </w:r>
    </w:p>
    <w:p w:rsidR="00EF03C9" w:rsidRDefault="00EF03C9" w:rsidP="00342676">
      <w:pPr>
        <w:spacing w:after="120"/>
      </w:pPr>
      <w:r w:rsidRPr="0089662A">
        <w:rPr>
          <w:lang w:val="en-US"/>
        </w:rPr>
        <w:t>A s</w:t>
      </w:r>
      <w:r w:rsidRPr="0089662A">
        <w:t xml:space="preserve">cenario for 32 ONU in Figure 2 uses </w:t>
      </w:r>
      <w:r w:rsidRPr="0089662A">
        <w:rPr>
          <w:lang w:val="en-US"/>
        </w:rPr>
        <w:t>two</w:t>
      </w:r>
      <w:r w:rsidRPr="0089662A">
        <w:t xml:space="preserve"> passive splitter stages, namely 1:4 and 1:8. The wavelength used on the transmission side of the downstream direction </w:t>
      </w:r>
      <w:r w:rsidRPr="0089662A">
        <w:rPr>
          <w:lang w:val="en-US"/>
        </w:rPr>
        <w:t>is</w:t>
      </w:r>
      <w:r w:rsidRPr="0089662A">
        <w:t xml:space="preserve"> (λ</w:t>
      </w:r>
      <w:r w:rsidRPr="0089662A">
        <w:rPr>
          <w:vertAlign w:val="subscript"/>
        </w:rPr>
        <w:t>1</w:t>
      </w:r>
      <w:r w:rsidRPr="0089662A">
        <w:t>, λ</w:t>
      </w:r>
      <w:r w:rsidRPr="0089662A">
        <w:rPr>
          <w:vertAlign w:val="subscript"/>
        </w:rPr>
        <w:t>2</w:t>
      </w:r>
      <w:r w:rsidRPr="0089662A">
        <w:t>, λ</w:t>
      </w:r>
      <w:r w:rsidRPr="0089662A">
        <w:rPr>
          <w:vertAlign w:val="subscript"/>
        </w:rPr>
        <w:t>3</w:t>
      </w:r>
      <w:r w:rsidRPr="0089662A">
        <w:t>, λ</w:t>
      </w:r>
      <w:r w:rsidRPr="0089662A">
        <w:rPr>
          <w:vertAlign w:val="subscript"/>
        </w:rPr>
        <w:t>4</w:t>
      </w:r>
      <w:r w:rsidRPr="0089662A">
        <w:t xml:space="preserve">) while the wavelength used on the transmission side of the upstream direction </w:t>
      </w:r>
      <w:r w:rsidRPr="0089662A">
        <w:rPr>
          <w:lang w:val="en-US"/>
        </w:rPr>
        <w:t>is</w:t>
      </w:r>
      <w:r w:rsidRPr="0089662A">
        <w:t xml:space="preserve"> (λ</w:t>
      </w:r>
      <w:r w:rsidRPr="0089662A">
        <w:rPr>
          <w:vertAlign w:val="subscript"/>
        </w:rPr>
        <w:t>5</w:t>
      </w:r>
      <w:r w:rsidRPr="0089662A">
        <w:t>, λ</w:t>
      </w:r>
      <w:r w:rsidRPr="0089662A">
        <w:rPr>
          <w:vertAlign w:val="subscript"/>
        </w:rPr>
        <w:t>6</w:t>
      </w:r>
      <w:r w:rsidRPr="0089662A">
        <w:t>, λ</w:t>
      </w:r>
      <w:r w:rsidRPr="0089662A">
        <w:rPr>
          <w:vertAlign w:val="subscript"/>
        </w:rPr>
        <w:t>7</w:t>
      </w:r>
      <w:r w:rsidRPr="0089662A">
        <w:t>, λ</w:t>
      </w:r>
      <w:r w:rsidRPr="0089662A">
        <w:rPr>
          <w:vertAlign w:val="subscript"/>
        </w:rPr>
        <w:t>8</w:t>
      </w:r>
      <w:r w:rsidRPr="0089662A">
        <w:t>). The wavelength (λ</w:t>
      </w:r>
      <w:r w:rsidRPr="0089662A">
        <w:rPr>
          <w:vertAlign w:val="subscript"/>
        </w:rPr>
        <w:t>1</w:t>
      </w:r>
      <w:r w:rsidRPr="0089662A">
        <w:t>, λ</w:t>
      </w:r>
      <w:r w:rsidRPr="0089662A">
        <w:rPr>
          <w:vertAlign w:val="subscript"/>
        </w:rPr>
        <w:t>2</w:t>
      </w:r>
      <w:r w:rsidRPr="0089662A">
        <w:t>, λ</w:t>
      </w:r>
      <w:r w:rsidRPr="0089662A">
        <w:rPr>
          <w:vertAlign w:val="subscript"/>
        </w:rPr>
        <w:t>3</w:t>
      </w:r>
      <w:r w:rsidRPr="0089662A">
        <w:t>, λ</w:t>
      </w:r>
      <w:r w:rsidRPr="0089662A">
        <w:rPr>
          <w:vertAlign w:val="subscript"/>
        </w:rPr>
        <w:t>4</w:t>
      </w:r>
      <w:r w:rsidRPr="0089662A">
        <w:t>) represents the OLT scheme modeling, while the wavelength (λ</w:t>
      </w:r>
      <w:r w:rsidRPr="0089662A">
        <w:rPr>
          <w:vertAlign w:val="subscript"/>
        </w:rPr>
        <w:t>5</w:t>
      </w:r>
      <w:r w:rsidRPr="0089662A">
        <w:t>, λ</w:t>
      </w:r>
      <w:r w:rsidRPr="0089662A">
        <w:rPr>
          <w:vertAlign w:val="subscript"/>
        </w:rPr>
        <w:t>6</w:t>
      </w:r>
      <w:r w:rsidRPr="0089662A">
        <w:t>, λ</w:t>
      </w:r>
      <w:r w:rsidRPr="0089662A">
        <w:rPr>
          <w:vertAlign w:val="subscript"/>
        </w:rPr>
        <w:t>7</w:t>
      </w:r>
      <w:r w:rsidRPr="0089662A">
        <w:t>, λ</w:t>
      </w:r>
      <w:r w:rsidRPr="0089662A">
        <w:rPr>
          <w:vertAlign w:val="subscript"/>
        </w:rPr>
        <w:t>8</w:t>
      </w:r>
      <w:r w:rsidRPr="0089662A">
        <w:t>) represents the ONU</w:t>
      </w:r>
      <w:r w:rsidRPr="0089662A">
        <w:rPr>
          <w:vertAlign w:val="subscript"/>
        </w:rPr>
        <w:t>1-8</w:t>
      </w:r>
      <w:r w:rsidRPr="0089662A">
        <w:t xml:space="preserve"> modeling scheme in the simulation. WDM MUX / DEMUX is used for wavelength multiplexing / demultiplexing processes so it can transmit data from all wavelengths to one fiber optic channel.</w:t>
      </w:r>
    </w:p>
    <w:p w:rsidR="00EF03C9" w:rsidRDefault="00EF03C9" w:rsidP="00342676">
      <w:pPr>
        <w:spacing w:after="120"/>
        <w:ind w:firstLine="0"/>
        <w:jc w:val="center"/>
      </w:pPr>
      <w:r>
        <w:rPr>
          <w:noProof/>
          <w:lang w:val="en-GB" w:eastAsia="en-GB"/>
        </w:rPr>
        <w:drawing>
          <wp:inline distT="0" distB="0" distL="0" distR="0" wp14:anchorId="639B2785" wp14:editId="5248103A">
            <wp:extent cx="2445880" cy="24458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452778" cy="2452778"/>
                    </a:xfrm>
                    <a:prstGeom prst="rect">
                      <a:avLst/>
                    </a:prstGeom>
                    <a:solidFill>
                      <a:srgbClr val="FFFFFF"/>
                    </a:solidFill>
                    <a:ln>
                      <a:noFill/>
                    </a:ln>
                  </pic:spPr>
                </pic:pic>
              </a:graphicData>
            </a:graphic>
          </wp:inline>
        </w:drawing>
      </w:r>
    </w:p>
    <w:p w:rsidR="00EF03C9" w:rsidRPr="00342676" w:rsidRDefault="00EF03C9" w:rsidP="00342676">
      <w:pPr>
        <w:ind w:firstLine="0"/>
        <w:jc w:val="center"/>
      </w:pPr>
      <w:r w:rsidRPr="0089662A">
        <w:rPr>
          <w:sz w:val="16"/>
        </w:rPr>
        <w:t xml:space="preserve">Figure </w:t>
      </w:r>
      <w:r w:rsidRPr="0089662A">
        <w:rPr>
          <w:sz w:val="16"/>
        </w:rPr>
        <w:fldChar w:fldCharType="begin"/>
      </w:r>
      <w:r w:rsidRPr="0089662A">
        <w:rPr>
          <w:sz w:val="16"/>
        </w:rPr>
        <w:instrText xml:space="preserve"> SEQ "Figure" \* ARABIC </w:instrText>
      </w:r>
      <w:r w:rsidRPr="0089662A">
        <w:rPr>
          <w:sz w:val="16"/>
        </w:rPr>
        <w:fldChar w:fldCharType="separate"/>
      </w:r>
      <w:r w:rsidR="000315D7">
        <w:rPr>
          <w:noProof/>
          <w:sz w:val="16"/>
        </w:rPr>
        <w:t>2</w:t>
      </w:r>
      <w:r w:rsidRPr="0089662A">
        <w:rPr>
          <w:sz w:val="16"/>
        </w:rPr>
        <w:fldChar w:fldCharType="end"/>
      </w:r>
      <w:r w:rsidRPr="0089662A">
        <w:rPr>
          <w:sz w:val="16"/>
        </w:rPr>
        <w:t>. Model System 32 ONU</w:t>
      </w:r>
    </w:p>
    <w:p w:rsidR="00EF03C9" w:rsidRDefault="00EF03C9" w:rsidP="00EF03C9">
      <w:r w:rsidRPr="0089662A">
        <w:lastRenderedPageBreak/>
        <w:t>Information signal transmission is done using Bidirectional SMF type</w:t>
      </w:r>
      <w:r w:rsidRPr="0089662A">
        <w:rPr>
          <w:lang w:val="en-US"/>
        </w:rPr>
        <w:t xml:space="preserve"> of</w:t>
      </w:r>
      <w:r w:rsidRPr="0089662A">
        <w:t xml:space="preserve"> optical fiber transmission media. On the transmission side</w:t>
      </w:r>
      <w:r w:rsidRPr="0089662A">
        <w:rPr>
          <w:lang w:val="en-US"/>
        </w:rPr>
        <w:t>,</w:t>
      </w:r>
      <w:r w:rsidRPr="0089662A">
        <w:t xml:space="preserve"> the downstream direction uses data capacity of 10 Gbps at each wavelength, while on the transmission side upstream direction uses data capacity of 2.5 Gbps at each wavelength. So the CWDM / TDM-PON Hybrid system produces a bit rate of 40/10 Gbps.</w:t>
      </w:r>
    </w:p>
    <w:p w:rsidR="00EF03C9" w:rsidRPr="0089662A" w:rsidRDefault="00EF03C9" w:rsidP="00EF03C9">
      <w:pPr>
        <w:pStyle w:val="Heading2"/>
      </w:pPr>
      <w:r w:rsidRPr="0089662A">
        <w:rPr>
          <w:lang w:val="en-US"/>
        </w:rPr>
        <w:t>Hybrid CWDM/TDM-PON for 32 ONU</w:t>
      </w:r>
    </w:p>
    <w:p w:rsidR="00EF03C9" w:rsidRPr="00342676" w:rsidRDefault="00EF03C9" w:rsidP="00342676">
      <w:pPr>
        <w:spacing w:after="120"/>
      </w:pPr>
      <w:r w:rsidRPr="0089662A">
        <w:rPr>
          <w:lang w:val="en-US"/>
        </w:rPr>
        <w:t>A s</w:t>
      </w:r>
      <w:r w:rsidRPr="0089662A">
        <w:t xml:space="preserve">cenario for 64 in Figure 3 uses </w:t>
      </w:r>
      <w:r w:rsidRPr="0089662A">
        <w:rPr>
          <w:lang w:val="en-US"/>
        </w:rPr>
        <w:t>two</w:t>
      </w:r>
      <w:r w:rsidRPr="0089662A">
        <w:t xml:space="preserve"> passive splitter stages, namely 1:4 and 1:16. The wavelength used on the transmission side of the downstream direction </w:t>
      </w:r>
      <w:r w:rsidRPr="0089662A">
        <w:rPr>
          <w:lang w:val="en-US"/>
        </w:rPr>
        <w:t>is</w:t>
      </w:r>
      <w:r w:rsidRPr="0089662A">
        <w:t xml:space="preserve"> (λ</w:t>
      </w:r>
      <w:r w:rsidRPr="0089662A">
        <w:rPr>
          <w:vertAlign w:val="subscript"/>
        </w:rPr>
        <w:t>1</w:t>
      </w:r>
      <w:r w:rsidRPr="0089662A">
        <w:t>, λ</w:t>
      </w:r>
      <w:r w:rsidRPr="0089662A">
        <w:rPr>
          <w:vertAlign w:val="subscript"/>
        </w:rPr>
        <w:t>2</w:t>
      </w:r>
      <w:r w:rsidRPr="0089662A">
        <w:t>, λ</w:t>
      </w:r>
      <w:r w:rsidRPr="0089662A">
        <w:rPr>
          <w:vertAlign w:val="subscript"/>
        </w:rPr>
        <w:t>3</w:t>
      </w:r>
      <w:r w:rsidRPr="0089662A">
        <w:t>, λ</w:t>
      </w:r>
      <w:r w:rsidRPr="0089662A">
        <w:rPr>
          <w:vertAlign w:val="subscript"/>
        </w:rPr>
        <w:t>4</w:t>
      </w:r>
      <w:r w:rsidRPr="0089662A">
        <w:t xml:space="preserve">) while the wavelength used on the transmission side of the upstream direction </w:t>
      </w:r>
      <w:r w:rsidRPr="0089662A">
        <w:rPr>
          <w:lang w:val="en-US"/>
        </w:rPr>
        <w:t>is</w:t>
      </w:r>
      <w:r w:rsidRPr="0089662A">
        <w:t xml:space="preserve"> (λ</w:t>
      </w:r>
      <w:r w:rsidRPr="0089662A">
        <w:rPr>
          <w:vertAlign w:val="subscript"/>
        </w:rPr>
        <w:t>5</w:t>
      </w:r>
      <w:r w:rsidRPr="0089662A">
        <w:t>, λ</w:t>
      </w:r>
      <w:r w:rsidRPr="0089662A">
        <w:rPr>
          <w:vertAlign w:val="subscript"/>
        </w:rPr>
        <w:t>6</w:t>
      </w:r>
      <w:r w:rsidRPr="0089662A">
        <w:t>, λ</w:t>
      </w:r>
      <w:r w:rsidRPr="0089662A">
        <w:rPr>
          <w:vertAlign w:val="subscript"/>
        </w:rPr>
        <w:t>7</w:t>
      </w:r>
      <w:r w:rsidRPr="0089662A">
        <w:t>, λ</w:t>
      </w:r>
      <w:r w:rsidRPr="0089662A">
        <w:rPr>
          <w:vertAlign w:val="subscript"/>
        </w:rPr>
        <w:t>8</w:t>
      </w:r>
      <w:r w:rsidRPr="0089662A">
        <w:t>). The wavelength (λ</w:t>
      </w:r>
      <w:r w:rsidRPr="0089662A">
        <w:rPr>
          <w:vertAlign w:val="subscript"/>
        </w:rPr>
        <w:t>1</w:t>
      </w:r>
      <w:r w:rsidRPr="0089662A">
        <w:t>, λ</w:t>
      </w:r>
      <w:r w:rsidRPr="0089662A">
        <w:rPr>
          <w:vertAlign w:val="subscript"/>
        </w:rPr>
        <w:t>2</w:t>
      </w:r>
      <w:r w:rsidRPr="0089662A">
        <w:t>, λ</w:t>
      </w:r>
      <w:r w:rsidRPr="0089662A">
        <w:rPr>
          <w:vertAlign w:val="subscript"/>
        </w:rPr>
        <w:t>3</w:t>
      </w:r>
      <w:r w:rsidRPr="0089662A">
        <w:t>, λ</w:t>
      </w:r>
      <w:r w:rsidRPr="0089662A">
        <w:rPr>
          <w:vertAlign w:val="subscript"/>
        </w:rPr>
        <w:t>4</w:t>
      </w:r>
      <w:r w:rsidRPr="0089662A">
        <w:t>) represents the OLT scheme modeling, while the wavelength (λ</w:t>
      </w:r>
      <w:r w:rsidRPr="0089662A">
        <w:rPr>
          <w:vertAlign w:val="subscript"/>
        </w:rPr>
        <w:t>5</w:t>
      </w:r>
      <w:r w:rsidRPr="0089662A">
        <w:t>, λ</w:t>
      </w:r>
      <w:r w:rsidRPr="0089662A">
        <w:rPr>
          <w:vertAlign w:val="subscript"/>
        </w:rPr>
        <w:t>6</w:t>
      </w:r>
      <w:r w:rsidRPr="0089662A">
        <w:t>, λ</w:t>
      </w:r>
      <w:r w:rsidRPr="0089662A">
        <w:rPr>
          <w:vertAlign w:val="subscript"/>
        </w:rPr>
        <w:t>7</w:t>
      </w:r>
      <w:r w:rsidRPr="0089662A">
        <w:t>, λ</w:t>
      </w:r>
      <w:r w:rsidRPr="0089662A">
        <w:rPr>
          <w:vertAlign w:val="subscript"/>
        </w:rPr>
        <w:t>8</w:t>
      </w:r>
      <w:r w:rsidRPr="0089662A">
        <w:t>) represents the ONU</w:t>
      </w:r>
      <w:r w:rsidRPr="0089662A">
        <w:rPr>
          <w:vertAlign w:val="subscript"/>
        </w:rPr>
        <w:t>1-16</w:t>
      </w:r>
      <w:r w:rsidRPr="0089662A">
        <w:t xml:space="preserve"> modeling scheme in the simulation. The process of sending information signals in </w:t>
      </w:r>
      <w:r w:rsidRPr="0089662A">
        <w:rPr>
          <w:lang w:val="en-US"/>
        </w:rPr>
        <w:t xml:space="preserve">the </w:t>
      </w:r>
      <w:r w:rsidRPr="0089662A">
        <w:t xml:space="preserve">scenario for 32 ONU is the same as </w:t>
      </w:r>
      <w:r w:rsidRPr="0089662A">
        <w:rPr>
          <w:lang w:val="en-US"/>
        </w:rPr>
        <w:t xml:space="preserve">the </w:t>
      </w:r>
      <w:r w:rsidRPr="0089662A">
        <w:t>scenario for 64 ONU.</w:t>
      </w:r>
    </w:p>
    <w:p w:rsidR="00EF03C9" w:rsidRPr="00ED071C" w:rsidRDefault="00EF03C9" w:rsidP="00EF03C9">
      <w:pPr>
        <w:pStyle w:val="Heading2"/>
        <w:rPr>
          <w:lang w:val="en-US"/>
        </w:rPr>
      </w:pPr>
      <w:r>
        <w:rPr>
          <w:lang w:val="en-US"/>
        </w:rPr>
        <w:t>Hybrid CWDM/TDM-PON for 128 ONU</w:t>
      </w:r>
    </w:p>
    <w:p w:rsidR="00EF03C9" w:rsidRDefault="00EF03C9" w:rsidP="00EF03C9">
      <w:r>
        <w:rPr>
          <w:lang w:val="en-US"/>
        </w:rPr>
        <w:t>A s</w:t>
      </w:r>
      <w:r>
        <w:t xml:space="preserve">cenario for 128 in Figure 4 uses </w:t>
      </w:r>
      <w:r>
        <w:rPr>
          <w:lang w:val="en-US"/>
        </w:rPr>
        <w:t>two</w:t>
      </w:r>
      <w:r>
        <w:t xml:space="preserve"> passive splitter stages, namely 1:4 and 1:32. The wavelength used on the transmission side of the downstream direction </w:t>
      </w:r>
      <w:r>
        <w:rPr>
          <w:lang w:val="en-US"/>
        </w:rPr>
        <w:t>is</w:t>
      </w:r>
      <w:r>
        <w:t xml:space="preserve"> (λ</w:t>
      </w:r>
      <w:r>
        <w:rPr>
          <w:vertAlign w:val="subscript"/>
        </w:rPr>
        <w:t>1</w:t>
      </w:r>
      <w:r>
        <w:t>, λ</w:t>
      </w:r>
      <w:r>
        <w:rPr>
          <w:vertAlign w:val="subscript"/>
        </w:rPr>
        <w:t>2</w:t>
      </w:r>
      <w:r>
        <w:t>, λ</w:t>
      </w:r>
      <w:r>
        <w:rPr>
          <w:vertAlign w:val="subscript"/>
        </w:rPr>
        <w:t>3</w:t>
      </w:r>
      <w:r>
        <w:t>, λ</w:t>
      </w:r>
      <w:r>
        <w:rPr>
          <w:vertAlign w:val="subscript"/>
        </w:rPr>
        <w:t>4</w:t>
      </w:r>
      <w:r>
        <w:t xml:space="preserve">) while the wavelength used on the transmission side of the upstream direction </w:t>
      </w:r>
      <w:r>
        <w:rPr>
          <w:lang w:val="en-US"/>
        </w:rPr>
        <w:t>is</w:t>
      </w:r>
      <w:r>
        <w:t xml:space="preserve"> (λ</w:t>
      </w:r>
      <w:r>
        <w:rPr>
          <w:vertAlign w:val="subscript"/>
        </w:rPr>
        <w:t>5</w:t>
      </w:r>
      <w:r>
        <w:t>, λ</w:t>
      </w:r>
      <w:r>
        <w:rPr>
          <w:vertAlign w:val="subscript"/>
        </w:rPr>
        <w:t>6</w:t>
      </w:r>
      <w:r>
        <w:t>, λ</w:t>
      </w:r>
      <w:r>
        <w:rPr>
          <w:vertAlign w:val="subscript"/>
        </w:rPr>
        <w:t>7</w:t>
      </w:r>
      <w:r>
        <w:t>, λ</w:t>
      </w:r>
      <w:r>
        <w:rPr>
          <w:vertAlign w:val="subscript"/>
        </w:rPr>
        <w:t>8</w:t>
      </w:r>
      <w:r>
        <w:t>). The wavelength (λ</w:t>
      </w:r>
      <w:r>
        <w:rPr>
          <w:vertAlign w:val="subscript"/>
        </w:rPr>
        <w:t>1</w:t>
      </w:r>
      <w:r>
        <w:t>, λ</w:t>
      </w:r>
      <w:r>
        <w:rPr>
          <w:vertAlign w:val="subscript"/>
        </w:rPr>
        <w:t>2</w:t>
      </w:r>
      <w:r>
        <w:t>, λ</w:t>
      </w:r>
      <w:r>
        <w:rPr>
          <w:vertAlign w:val="subscript"/>
        </w:rPr>
        <w:t>3</w:t>
      </w:r>
      <w:r>
        <w:t>, λ</w:t>
      </w:r>
      <w:r>
        <w:rPr>
          <w:vertAlign w:val="subscript"/>
        </w:rPr>
        <w:t>4</w:t>
      </w:r>
      <w:r>
        <w:t>) represents the OLT scheme modeling, while the wavelength (λ</w:t>
      </w:r>
      <w:r>
        <w:rPr>
          <w:vertAlign w:val="subscript"/>
        </w:rPr>
        <w:t>5</w:t>
      </w:r>
      <w:r>
        <w:t>, λ</w:t>
      </w:r>
      <w:r>
        <w:rPr>
          <w:vertAlign w:val="subscript"/>
        </w:rPr>
        <w:t>6</w:t>
      </w:r>
      <w:r>
        <w:t>, λ</w:t>
      </w:r>
      <w:r>
        <w:rPr>
          <w:vertAlign w:val="subscript"/>
        </w:rPr>
        <w:t>7</w:t>
      </w:r>
      <w:r>
        <w:t>, λ</w:t>
      </w:r>
      <w:r>
        <w:rPr>
          <w:vertAlign w:val="subscript"/>
        </w:rPr>
        <w:t>8</w:t>
      </w:r>
      <w:r>
        <w:t>) represents the ONU</w:t>
      </w:r>
      <w:r>
        <w:rPr>
          <w:vertAlign w:val="subscript"/>
        </w:rPr>
        <w:t>1-16</w:t>
      </w:r>
      <w:r>
        <w:t xml:space="preserve"> modeling scheme in the simulation. The process of sending information signals in </w:t>
      </w:r>
      <w:r>
        <w:rPr>
          <w:lang w:val="en-US"/>
        </w:rPr>
        <w:t xml:space="preserve">the </w:t>
      </w:r>
      <w:r>
        <w:t xml:space="preserve">scenario for 32 and 64 ONU </w:t>
      </w:r>
      <w:r>
        <w:rPr>
          <w:lang w:val="en-US"/>
        </w:rPr>
        <w:t>is</w:t>
      </w:r>
      <w:r>
        <w:t xml:space="preserve"> the same as </w:t>
      </w:r>
      <w:r>
        <w:rPr>
          <w:lang w:val="en-US"/>
        </w:rPr>
        <w:t xml:space="preserve">the </w:t>
      </w:r>
      <w:r>
        <w:t>scenario for 128 ONU.</w:t>
      </w:r>
    </w:p>
    <w:p w:rsidR="00EF03C9" w:rsidRDefault="00EF03C9" w:rsidP="00EF03C9">
      <w:pPr>
        <w:pStyle w:val="Heading2"/>
      </w:pPr>
      <w:r>
        <w:rPr>
          <w:lang w:val="en-US"/>
        </w:rPr>
        <w:t>Rise Time Budget</w:t>
      </w:r>
    </w:p>
    <w:p w:rsidR="00EF03C9" w:rsidRPr="007029E1" w:rsidRDefault="00EF03C9" w:rsidP="00EF03C9">
      <w:pPr>
        <w:pStyle w:val="NoSpacing"/>
      </w:pPr>
      <w:r>
        <w:rPr>
          <w:lang w:val="en-US"/>
        </w:rPr>
        <w:t>In this r</w:t>
      </w:r>
      <w:r>
        <w:t>esearch</w:t>
      </w:r>
      <w:r>
        <w:rPr>
          <w:lang w:val="en-US"/>
        </w:rPr>
        <w:t xml:space="preserve">, </w:t>
      </w:r>
      <w:r>
        <w:t xml:space="preserve">it is necessary to calculate the rise time budget to ensure that the network can be simulated or implemented. </w:t>
      </w:r>
      <w:r>
        <w:rPr>
          <w:lang w:val="en-US"/>
        </w:rPr>
        <w:t>The r</w:t>
      </w:r>
      <w:r>
        <w:t xml:space="preserve">ise time budget is a consideration of the limits of tolerability of dispersions that are allowed. Passing a certain dispersion limit, an optical link does not meet. The dispersion that occurs in the calculation of the optical link must always be lower than the time bit limit. Below </w:t>
      </w:r>
      <w:r>
        <w:rPr>
          <w:lang w:val="en-US"/>
        </w:rPr>
        <w:t>are</w:t>
      </w:r>
      <w:r>
        <w:t xml:space="preserve"> the calculation and the calculation stage of </w:t>
      </w:r>
      <w:r>
        <w:rPr>
          <w:lang w:val="en-US"/>
        </w:rPr>
        <w:t xml:space="preserve">the </w:t>
      </w:r>
      <w:r>
        <w:t>rise time budget for the three numbers of ONU.</w:t>
      </w:r>
    </w:p>
    <w:p w:rsidR="00EF03C9" w:rsidRDefault="00904146" w:rsidP="00EF03C9">
      <w:pPr>
        <w:rPr>
          <w:lang w:val="en-US"/>
        </w:rPr>
      </w:pPr>
      <w:r>
        <w:rPr>
          <w:lang w:val="en-GB"/>
        </w:rPr>
        <w:t>The c</w:t>
      </w:r>
      <w:r w:rsidR="00EF03C9">
        <w:t xml:space="preserve">alculation of </w:t>
      </w:r>
      <w:r w:rsidR="007F5A02">
        <w:rPr>
          <w:lang w:val="en-GB"/>
        </w:rPr>
        <w:t>r</w:t>
      </w:r>
      <w:r w:rsidR="00EF03C9">
        <w:t xml:space="preserve">ise </w:t>
      </w:r>
      <w:r w:rsidR="007F5A02">
        <w:rPr>
          <w:lang w:val="en-GB"/>
        </w:rPr>
        <w:t>t</w:t>
      </w:r>
      <w:r w:rsidR="00EF03C9">
        <w:t xml:space="preserve">ime </w:t>
      </w:r>
      <w:r w:rsidR="007F5A02">
        <w:rPr>
          <w:lang w:val="en-GB"/>
        </w:rPr>
        <w:t>b</w:t>
      </w:r>
      <w:r w:rsidR="00EF03C9">
        <w:t xml:space="preserve">udget </w:t>
      </w:r>
      <w:r w:rsidR="007F5A02">
        <w:rPr>
          <w:lang w:val="en-GB"/>
        </w:rPr>
        <w:t>h</w:t>
      </w:r>
      <w:r w:rsidR="00EF03C9">
        <w:t>ybrid CWDM / TDM-PON for downstream and upstream at 10 km and 20 km long links</w:t>
      </w:r>
      <w:r w:rsidR="007F5A02">
        <w:rPr>
          <w:lang w:val="en-GB"/>
        </w:rPr>
        <w:t xml:space="preserve"> </w:t>
      </w:r>
      <w:r w:rsidR="00EF03C9">
        <w:t xml:space="preserve">is done at each wavelength by changing the </w:t>
      </w:r>
      <w:r w:rsidR="00EF03C9">
        <w:rPr>
          <w:lang w:val="en-US"/>
        </w:rPr>
        <w:t>m</w:t>
      </w:r>
      <w:r w:rsidR="00EF03C9">
        <w:t xml:space="preserve">aterial </w:t>
      </w:r>
      <w:r w:rsidR="00EF03C9">
        <w:rPr>
          <w:lang w:val="en-US"/>
        </w:rPr>
        <w:t>d</w:t>
      </w:r>
      <w:r w:rsidR="00EF03C9">
        <w:t xml:space="preserve">ispersion according to the </w:t>
      </w:r>
      <w:r w:rsidR="00EF03C9">
        <w:rPr>
          <w:lang w:val="en-GB"/>
        </w:rPr>
        <w:t xml:space="preserve">used </w:t>
      </w:r>
      <w:r w:rsidR="00EF03C9">
        <w:t>wavelength</w:t>
      </w:r>
      <w:r w:rsidR="007F5A02">
        <w:rPr>
          <w:lang w:val="en-GB"/>
        </w:rPr>
        <w:t>.</w:t>
      </w:r>
      <w:r w:rsidR="007F5A02">
        <w:t xml:space="preserve"> </w:t>
      </w:r>
      <w:r w:rsidR="007F5A02">
        <w:rPr>
          <w:lang w:val="en-US"/>
        </w:rPr>
        <w:t>The rise time budget vs.</w:t>
      </w:r>
      <w:r w:rsidR="00EF03C9">
        <w:rPr>
          <w:lang w:val="en-US"/>
        </w:rPr>
        <w:t xml:space="preserve"> wavelength dispersion is shown in Figure 5.</w:t>
      </w:r>
    </w:p>
    <w:p w:rsidR="00207B62" w:rsidRDefault="00207B62" w:rsidP="00207B62">
      <w:pPr>
        <w:spacing w:after="120"/>
        <w:ind w:firstLine="0"/>
        <w:jc w:val="center"/>
        <w:rPr>
          <w:lang w:val="en-US"/>
        </w:rPr>
      </w:pPr>
      <w:r>
        <w:rPr>
          <w:noProof/>
          <w:lang w:val="en-GB" w:eastAsia="en-GB"/>
        </w:rPr>
        <w:lastRenderedPageBreak/>
        <w:drawing>
          <wp:inline distT="0" distB="0" distL="0" distR="0" wp14:anchorId="7391775B" wp14:editId="2E9CD6EB">
            <wp:extent cx="2844000" cy="2844000"/>
            <wp:effectExtent l="0" t="0" r="127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844000" cy="2844000"/>
                    </a:xfrm>
                    <a:prstGeom prst="rect">
                      <a:avLst/>
                    </a:prstGeom>
                    <a:solidFill>
                      <a:srgbClr val="FFFFFF"/>
                    </a:solidFill>
                    <a:ln>
                      <a:noFill/>
                    </a:ln>
                  </pic:spPr>
                </pic:pic>
              </a:graphicData>
            </a:graphic>
          </wp:inline>
        </w:drawing>
      </w:r>
    </w:p>
    <w:p w:rsidR="00207B62" w:rsidRDefault="00207B62" w:rsidP="004E033C">
      <w:pPr>
        <w:spacing w:after="120"/>
        <w:ind w:firstLine="0"/>
        <w:jc w:val="center"/>
        <w:rPr>
          <w:lang w:val="en-US"/>
        </w:rPr>
      </w:pPr>
      <w:r w:rsidRPr="00ED071C">
        <w:rPr>
          <w:sz w:val="16"/>
        </w:rPr>
        <w:t xml:space="preserve">Figure </w:t>
      </w:r>
      <w:r w:rsidRPr="00ED071C">
        <w:rPr>
          <w:sz w:val="16"/>
        </w:rPr>
        <w:fldChar w:fldCharType="begin"/>
      </w:r>
      <w:r w:rsidRPr="00ED071C">
        <w:rPr>
          <w:sz w:val="16"/>
        </w:rPr>
        <w:instrText xml:space="preserve"> SEQ "Figure" \* ARABIC </w:instrText>
      </w:r>
      <w:r w:rsidRPr="00ED071C">
        <w:rPr>
          <w:sz w:val="16"/>
        </w:rPr>
        <w:fldChar w:fldCharType="separate"/>
      </w:r>
      <w:r w:rsidR="000315D7">
        <w:rPr>
          <w:noProof/>
          <w:sz w:val="16"/>
        </w:rPr>
        <w:t>3</w:t>
      </w:r>
      <w:r w:rsidRPr="00ED071C">
        <w:rPr>
          <w:sz w:val="16"/>
          <w:lang w:val="en-US"/>
        </w:rPr>
        <w:fldChar w:fldCharType="end"/>
      </w:r>
      <w:r w:rsidRPr="00ED071C">
        <w:rPr>
          <w:sz w:val="16"/>
        </w:rPr>
        <w:t>. Model System 64 ONU</w:t>
      </w:r>
    </w:p>
    <w:p w:rsidR="00EF03C9" w:rsidRDefault="00EF03C9" w:rsidP="00EF03C9">
      <w:pPr>
        <w:ind w:firstLine="0"/>
        <w:jc w:val="center"/>
        <w:rPr>
          <w:lang w:val="en-US"/>
        </w:rPr>
      </w:pPr>
      <w:r>
        <w:rPr>
          <w:noProof/>
          <w:lang w:val="en-GB" w:eastAsia="en-GB"/>
        </w:rPr>
        <w:drawing>
          <wp:inline distT="0" distB="0" distL="0" distR="0" wp14:anchorId="712DCA0D" wp14:editId="04AD5587">
            <wp:extent cx="2844000" cy="2792573"/>
            <wp:effectExtent l="0" t="0" r="1270" b="1905"/>
            <wp:docPr id="12" name="Picture 2" descr="Fi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png"/>
                    <pic:cNvPicPr/>
                  </pic:nvPicPr>
                  <pic:blipFill>
                    <a:blip r:embed="rId17" cstate="print"/>
                    <a:stretch>
                      <a:fillRect/>
                    </a:stretch>
                  </pic:blipFill>
                  <pic:spPr>
                    <a:xfrm>
                      <a:off x="0" y="0"/>
                      <a:ext cx="2844000" cy="2792573"/>
                    </a:xfrm>
                    <a:prstGeom prst="rect">
                      <a:avLst/>
                    </a:prstGeom>
                  </pic:spPr>
                </pic:pic>
              </a:graphicData>
            </a:graphic>
          </wp:inline>
        </w:drawing>
      </w:r>
    </w:p>
    <w:p w:rsidR="00EF03C9" w:rsidRPr="007029E1" w:rsidRDefault="00EF03C9" w:rsidP="00EF03C9">
      <w:pPr>
        <w:pStyle w:val="FigureHeading"/>
      </w:pPr>
      <w:r>
        <w:t xml:space="preserve">Figure </w:t>
      </w:r>
      <w:r>
        <w:fldChar w:fldCharType="begin"/>
      </w:r>
      <w:r>
        <w:instrText xml:space="preserve"> SEQ "Figure" \* ARABIC </w:instrText>
      </w:r>
      <w:r>
        <w:fldChar w:fldCharType="separate"/>
      </w:r>
      <w:r w:rsidR="000315D7">
        <w:t>4</w:t>
      </w:r>
      <w:r>
        <w:fldChar w:fldCharType="end"/>
      </w:r>
      <w:r>
        <w:t>. Model System 128 ONU</w:t>
      </w:r>
    </w:p>
    <w:p w:rsidR="00EF03C9" w:rsidRDefault="00EF03C9" w:rsidP="00EF03C9">
      <w:pPr>
        <w:ind w:firstLine="0"/>
        <w:rPr>
          <w:lang w:val="en-US"/>
        </w:rPr>
      </w:pPr>
      <w:r>
        <w:rPr>
          <w:noProof/>
          <w:lang w:val="en-GB" w:eastAsia="en-GB"/>
        </w:rPr>
        <w:drawing>
          <wp:inline distT="0" distB="0" distL="0" distR="0" wp14:anchorId="08B6D8D0" wp14:editId="69A862F3">
            <wp:extent cx="2879725" cy="1529181"/>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8" cstate="print">
                      <a:extLst>
                        <a:ext uri="{28A0092B-C50C-407E-A947-70E740481C1C}">
                          <a14:useLocalDpi xmlns:a14="http://schemas.microsoft.com/office/drawing/2010/main" val="0"/>
                        </a:ext>
                      </a:extLst>
                    </a:blip>
                    <a:srcRect l="-11" t="-21" r="-11" b="-21"/>
                    <a:stretch>
                      <a:fillRect/>
                    </a:stretch>
                  </pic:blipFill>
                  <pic:spPr bwMode="auto">
                    <a:xfrm>
                      <a:off x="0" y="0"/>
                      <a:ext cx="2879725" cy="1529181"/>
                    </a:xfrm>
                    <a:prstGeom prst="rect">
                      <a:avLst/>
                    </a:prstGeom>
                    <a:solidFill>
                      <a:srgbClr val="FFFFFF"/>
                    </a:solidFill>
                    <a:ln>
                      <a:noFill/>
                    </a:ln>
                  </pic:spPr>
                </pic:pic>
              </a:graphicData>
            </a:graphic>
          </wp:inline>
        </w:drawing>
      </w:r>
    </w:p>
    <w:p w:rsidR="00EF03C9" w:rsidRDefault="00EF03C9" w:rsidP="00207B62">
      <w:pPr>
        <w:pStyle w:val="FigureHeading"/>
      </w:pPr>
      <w:r>
        <w:t xml:space="preserve">Figure </w:t>
      </w:r>
      <w:r>
        <w:fldChar w:fldCharType="begin"/>
      </w:r>
      <w:r>
        <w:instrText xml:space="preserve"> SEQ "Figure" \* ARABIC </w:instrText>
      </w:r>
      <w:r>
        <w:fldChar w:fldCharType="separate"/>
      </w:r>
      <w:r w:rsidR="000315D7">
        <w:t>5</w:t>
      </w:r>
      <w:r>
        <w:fldChar w:fldCharType="end"/>
      </w:r>
      <w:r>
        <w:t>. Wavelength dispersion [8]</w:t>
      </w:r>
    </w:p>
    <w:p w:rsidR="00207B62" w:rsidRDefault="00207B62" w:rsidP="00207B62">
      <w:pPr>
        <w:pStyle w:val="FigureHeading"/>
      </w:pPr>
    </w:p>
    <w:p w:rsidR="00207B62" w:rsidRDefault="00207B62" w:rsidP="00207B62">
      <w:pPr>
        <w:pStyle w:val="FigureHeading"/>
      </w:pPr>
    </w:p>
    <w:p w:rsidR="00207B62" w:rsidRDefault="00207B62" w:rsidP="00207B62">
      <w:pPr>
        <w:pStyle w:val="FigureHeading"/>
      </w:pPr>
    </w:p>
    <w:p w:rsidR="00207B62" w:rsidRDefault="00207B62" w:rsidP="00207B62">
      <w:pPr>
        <w:pStyle w:val="FigureHeading"/>
      </w:pPr>
    </w:p>
    <w:p w:rsidR="00207B62" w:rsidRDefault="00207B62" w:rsidP="00207B62">
      <w:pPr>
        <w:pStyle w:val="FigureHeading"/>
      </w:pPr>
    </w:p>
    <w:p w:rsidR="00207B62" w:rsidRDefault="00207B62" w:rsidP="00207B62">
      <w:pPr>
        <w:pStyle w:val="FigureHeading"/>
      </w:pPr>
    </w:p>
    <w:p w:rsidR="00207B62" w:rsidRDefault="00207B62" w:rsidP="00207B62">
      <w:pPr>
        <w:pStyle w:val="FigureHeading"/>
      </w:pPr>
    </w:p>
    <w:p w:rsidR="00207B62" w:rsidRPr="00207B62" w:rsidRDefault="00207B62" w:rsidP="00207B62">
      <w:pPr>
        <w:pStyle w:val="FigureHeading"/>
      </w:pPr>
    </w:p>
    <w:p w:rsidR="00EF03C9" w:rsidRDefault="00EF03C9" w:rsidP="00EF03C9">
      <w:pPr>
        <w:pStyle w:val="Heading3"/>
      </w:pPr>
      <w:r>
        <w:lastRenderedPageBreak/>
        <w:t>RTB 10 km cable length</w:t>
      </w:r>
    </w:p>
    <w:p w:rsidR="00EF03C9" w:rsidRPr="008B7418" w:rsidRDefault="00EF03C9" w:rsidP="008754DC">
      <w:pPr>
        <w:spacing w:after="120"/>
        <w:rPr>
          <w:lang w:val="en-GB"/>
        </w:rPr>
      </w:pPr>
      <w:r>
        <w:rPr>
          <w:lang w:val="en-US"/>
        </w:rPr>
        <w:t xml:space="preserve">The </w:t>
      </w:r>
      <w:r>
        <w:t>Rise Time Budget Hybrid calculation for CWDM / TDM-PON for downstream and upstream at 10 km link length with bit rate 10 Gbps</w:t>
      </w:r>
      <w:r w:rsidR="008754DC">
        <w:rPr>
          <w:lang w:val="en-GB"/>
        </w:rPr>
        <w:t xml:space="preserve"> is as follow.</w:t>
      </w:r>
    </w:p>
    <w:p w:rsidR="00EF03C9" w:rsidRDefault="00EF03C9" w:rsidP="008754DC">
      <w:pPr>
        <w:ind w:firstLine="0"/>
        <w:contextualSpacing/>
        <w:rPr>
          <w:lang w:val="en-US"/>
        </w:rPr>
      </w:pPr>
      <w:r>
        <w:rPr>
          <w:b/>
          <w:i/>
        </w:rPr>
        <w:t xml:space="preserve">Downstream </w:t>
      </w:r>
      <w:r>
        <w:rPr>
          <w:b/>
        </w:rPr>
        <w:t>10 km (1550 nm)</w:t>
      </w:r>
    </w:p>
    <w:p w:rsidR="008119B6" w:rsidRPr="008119B6" w:rsidRDefault="000315D7" w:rsidP="008754DC">
      <w:pPr>
        <w:ind w:firstLine="0"/>
        <w:contextualSpacing/>
        <w:rPr>
          <w:i/>
          <w:lang w:val="en-US"/>
        </w:rPr>
      </w:pPr>
      <m:oMathPara>
        <m:oMathParaPr>
          <m:jc m:val="left"/>
        </m:oMathPara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sys</m:t>
              </m:r>
            </m:sub>
          </m:sSub>
          <m:r>
            <w:rPr>
              <w:rFonts w:ascii="Cambria Math" w:hAnsi="Cambria Math"/>
              <w:lang w:val="en-US"/>
            </w:rPr>
            <m:t>=</m:t>
          </m:r>
          <m:rad>
            <m:radPr>
              <m:degHide m:val="1"/>
              <m:ctrlPr>
                <w:rPr>
                  <w:rFonts w:ascii="Cambria Math" w:hAnsi="Cambria Math"/>
                  <w:i/>
                  <w:lang w:val="en-US"/>
                </w:rPr>
              </m:ctrlPr>
            </m:radPr>
            <m:deg/>
            <m:e>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Tx</m:t>
                  </m:r>
                </m:sub>
                <m:sup>
                  <m:r>
                    <w:rPr>
                      <w:rFonts w:ascii="Cambria Math" w:hAnsi="Cambria Math"/>
                      <w:lang w:val="en-US"/>
                    </w:rPr>
                    <m:t>2</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rx</m:t>
                  </m:r>
                </m:sub>
                <m:sup>
                  <m:r>
                    <w:rPr>
                      <w:rFonts w:ascii="Cambria Math" w:hAnsi="Cambria Math"/>
                      <w:lang w:val="en-US"/>
                    </w:rPr>
                    <m:t>2</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mat</m:t>
                  </m:r>
                </m:sub>
                <m:sup>
                  <m:r>
                    <w:rPr>
                      <w:rFonts w:ascii="Cambria Math" w:hAnsi="Cambria Math"/>
                      <w:lang w:val="en-US"/>
                    </w:rPr>
                    <m:t>2</m:t>
                  </m:r>
                </m:sup>
              </m:sSubSup>
            </m:e>
          </m:rad>
        </m:oMath>
      </m:oMathPara>
    </w:p>
    <w:p w:rsidR="008119B6" w:rsidRPr="008119B6" w:rsidRDefault="000315D7" w:rsidP="008754DC">
      <w:pPr>
        <w:pStyle w:val="ListParagraph"/>
        <w:tabs>
          <w:tab w:val="left" w:pos="6398"/>
        </w:tabs>
        <w:rPr>
          <w:szCs w:val="20"/>
          <w:lang w:val="en-US" w:eastAsia="en-US"/>
        </w:rPr>
      </w:pPr>
      <m:oMath>
        <m:sSub>
          <m:sSubPr>
            <m:ctrlPr>
              <w:rPr>
                <w:rFonts w:ascii="Cambria Math" w:hAnsi="Cambria Math"/>
                <w:i/>
                <w:szCs w:val="20"/>
                <w:lang w:val="en-US" w:eastAsia="en-US"/>
              </w:rPr>
            </m:ctrlPr>
          </m:sSubPr>
          <m:e>
            <m:r>
              <w:rPr>
                <w:rFonts w:ascii="Cambria Math" w:hAnsi="Cambria Math"/>
                <w:szCs w:val="20"/>
                <w:lang w:val="en-US" w:eastAsia="en-US"/>
              </w:rPr>
              <m:t>t</m:t>
            </m:r>
          </m:e>
          <m:sub>
            <m:r>
              <w:rPr>
                <w:rFonts w:ascii="Cambria Math" w:hAnsi="Cambria Math"/>
                <w:szCs w:val="20"/>
                <w:lang w:val="en-US" w:eastAsia="en-US"/>
              </w:rPr>
              <m:t>Tx</m:t>
            </m:r>
          </m:sub>
        </m:sSub>
        <m:r>
          <w:rPr>
            <w:rFonts w:ascii="Cambria Math" w:hAnsi="Cambria Math"/>
            <w:szCs w:val="20"/>
            <w:lang w:val="en-US" w:eastAsia="en-US"/>
          </w:rPr>
          <m:t>=30</m:t>
        </m:r>
      </m:oMath>
      <w:r w:rsidR="008119B6" w:rsidRPr="008119B6">
        <w:rPr>
          <w:szCs w:val="20"/>
          <w:lang w:val="en-US" w:eastAsia="en-US"/>
        </w:rPr>
        <w:t xml:space="preserve"> ps</w:t>
      </w:r>
    </w:p>
    <w:p w:rsidR="008119B6" w:rsidRPr="008119B6" w:rsidRDefault="000315D7" w:rsidP="008754DC">
      <w:pPr>
        <w:pStyle w:val="ListParagraph"/>
        <w:tabs>
          <w:tab w:val="left" w:pos="6398"/>
        </w:tabs>
        <w:rPr>
          <w:szCs w:val="20"/>
          <w:lang w:val="en-US" w:eastAsia="en-US"/>
        </w:rPr>
      </w:pPr>
      <m:oMath>
        <m:sSub>
          <m:sSubPr>
            <m:ctrlPr>
              <w:rPr>
                <w:rFonts w:ascii="Cambria Math" w:hAnsi="Cambria Math"/>
                <w:i/>
                <w:szCs w:val="20"/>
                <w:lang w:val="en-US" w:eastAsia="en-US"/>
              </w:rPr>
            </m:ctrlPr>
          </m:sSubPr>
          <m:e>
            <m:r>
              <w:rPr>
                <w:rFonts w:ascii="Cambria Math" w:hAnsi="Cambria Math"/>
                <w:szCs w:val="20"/>
                <w:lang w:val="en-US" w:eastAsia="en-US"/>
              </w:rPr>
              <m:t>t</m:t>
            </m:r>
          </m:e>
          <m:sub>
            <m:r>
              <w:rPr>
                <w:rFonts w:ascii="Cambria Math" w:hAnsi="Cambria Math"/>
                <w:szCs w:val="20"/>
                <w:lang w:val="en-US" w:eastAsia="en-US"/>
              </w:rPr>
              <m:t>Rx</m:t>
            </m:r>
          </m:sub>
        </m:sSub>
        <m:r>
          <w:rPr>
            <w:rFonts w:ascii="Cambria Math" w:hAnsi="Cambria Math"/>
            <w:szCs w:val="20"/>
            <w:lang w:val="en-US" w:eastAsia="en-US"/>
          </w:rPr>
          <m:t>=30</m:t>
        </m:r>
      </m:oMath>
      <w:r w:rsidR="008119B6" w:rsidRPr="008119B6">
        <w:rPr>
          <w:szCs w:val="20"/>
          <w:lang w:val="en-US" w:eastAsia="en-US"/>
        </w:rPr>
        <w:t xml:space="preserve"> ps</w:t>
      </w:r>
    </w:p>
    <w:p w:rsidR="008119B6" w:rsidRPr="008119B6" w:rsidRDefault="000315D7" w:rsidP="008754DC">
      <w:pPr>
        <w:pStyle w:val="ListParagraph"/>
        <w:tabs>
          <w:tab w:val="left" w:pos="6398"/>
        </w:tabs>
        <w:rPr>
          <w:szCs w:val="20"/>
          <w:lang w:val="en-US" w:eastAsia="en-US"/>
        </w:rPr>
      </w:pPr>
      <m:oMath>
        <m:sSub>
          <m:sSubPr>
            <m:ctrlPr>
              <w:rPr>
                <w:rFonts w:ascii="Cambria Math" w:hAnsi="Cambria Math"/>
                <w:i/>
                <w:szCs w:val="20"/>
                <w:lang w:val="en-US" w:eastAsia="en-US"/>
              </w:rPr>
            </m:ctrlPr>
          </m:sSubPr>
          <m:e>
            <m:r>
              <w:rPr>
                <w:rFonts w:ascii="Cambria Math" w:hAnsi="Cambria Math"/>
                <w:szCs w:val="20"/>
                <w:lang w:val="en-US" w:eastAsia="en-US"/>
              </w:rPr>
              <m:t>B</m:t>
            </m:r>
          </m:e>
          <m:sub>
            <m:r>
              <w:rPr>
                <w:rFonts w:ascii="Cambria Math" w:hAnsi="Cambria Math"/>
                <w:szCs w:val="20"/>
                <w:lang w:val="en-US" w:eastAsia="en-US"/>
              </w:rPr>
              <m:t>r</m:t>
            </m:r>
          </m:sub>
        </m:sSub>
        <m:r>
          <w:rPr>
            <w:rFonts w:ascii="Cambria Math" w:hAnsi="Cambria Math"/>
            <w:szCs w:val="20"/>
            <w:lang w:val="en-US" w:eastAsia="en-US"/>
          </w:rPr>
          <m:t>=1×</m:t>
        </m:r>
        <m:sSup>
          <m:sSupPr>
            <m:ctrlPr>
              <w:rPr>
                <w:rFonts w:ascii="Cambria Math" w:hAnsi="Cambria Math"/>
                <w:i/>
                <w:szCs w:val="20"/>
                <w:lang w:val="en-US" w:eastAsia="en-US"/>
              </w:rPr>
            </m:ctrlPr>
          </m:sSupPr>
          <m:e>
            <m:r>
              <w:rPr>
                <w:rFonts w:ascii="Cambria Math" w:hAnsi="Cambria Math"/>
                <w:szCs w:val="20"/>
                <w:lang w:val="en-US" w:eastAsia="en-US"/>
              </w:rPr>
              <m:t>10</m:t>
            </m:r>
          </m:e>
          <m:sup>
            <m:r>
              <w:rPr>
                <w:rFonts w:ascii="Cambria Math" w:hAnsi="Cambria Math"/>
                <w:szCs w:val="20"/>
                <w:lang w:val="en-US" w:eastAsia="en-US"/>
              </w:rPr>
              <m:t>10</m:t>
            </m:r>
          </m:sup>
        </m:sSup>
      </m:oMath>
      <w:r w:rsidR="008119B6" w:rsidRPr="008119B6">
        <w:rPr>
          <w:szCs w:val="20"/>
          <w:lang w:val="en-US" w:eastAsia="en-US"/>
        </w:rPr>
        <w:t>bps</w:t>
      </w:r>
    </w:p>
    <w:p w:rsidR="008119B6" w:rsidRPr="008754DC" w:rsidRDefault="000315D7" w:rsidP="008754DC">
      <w:pPr>
        <w:pStyle w:val="ListParagraph"/>
        <w:tabs>
          <w:tab w:val="left" w:pos="6398"/>
        </w:tabs>
        <w:rPr>
          <w:szCs w:val="20"/>
          <w:lang w:val="en-US" w:eastAsia="en-US"/>
        </w:rPr>
      </w:pPr>
      <m:oMathPara>
        <m:oMathParaPr>
          <m:jc m:val="left"/>
        </m:oMathParaPr>
        <m:oMath>
          <m:sSub>
            <m:sSubPr>
              <m:ctrlPr>
                <w:rPr>
                  <w:rFonts w:ascii="Cambria Math" w:hAnsi="Cambria Math"/>
                  <w:i/>
                  <w:szCs w:val="20"/>
                  <w:lang w:val="en-US" w:eastAsia="en-US"/>
                </w:rPr>
              </m:ctrlPr>
            </m:sSubPr>
            <m:e>
              <m:r>
                <w:rPr>
                  <w:rFonts w:ascii="Cambria Math" w:hAnsi="Cambria Math"/>
                  <w:szCs w:val="20"/>
                  <w:lang w:val="en-US" w:eastAsia="en-US"/>
                </w:rPr>
                <m:t>t</m:t>
              </m:r>
            </m:e>
            <m:sub>
              <m:r>
                <w:rPr>
                  <w:rFonts w:ascii="Cambria Math" w:hAnsi="Cambria Math"/>
                  <w:szCs w:val="20"/>
                  <w:lang w:val="en-US" w:eastAsia="en-US"/>
                </w:rPr>
                <m:t>Trans</m:t>
              </m:r>
            </m:sub>
          </m:sSub>
          <m:r>
            <w:rPr>
              <w:rFonts w:ascii="Cambria Math" w:hAnsi="Cambria Math"/>
              <w:szCs w:val="20"/>
              <w:lang w:val="en-US" w:eastAsia="en-US"/>
            </w:rPr>
            <m:t>=</m:t>
          </m:r>
          <m:f>
            <m:fPr>
              <m:ctrlPr>
                <w:rPr>
                  <w:rFonts w:ascii="Cambria Math" w:hAnsi="Cambria Math"/>
                  <w:i/>
                  <w:szCs w:val="20"/>
                  <w:lang w:val="en-US" w:eastAsia="en-US"/>
                </w:rPr>
              </m:ctrlPr>
            </m:fPr>
            <m:num>
              <m:r>
                <w:rPr>
                  <w:rFonts w:ascii="Cambria Math" w:hAnsi="Cambria Math"/>
                  <w:szCs w:val="20"/>
                  <w:lang w:val="en-US" w:eastAsia="en-US"/>
                </w:rPr>
                <m:t>0.7</m:t>
              </m:r>
            </m:num>
            <m:den>
              <m:sSub>
                <m:sSubPr>
                  <m:ctrlPr>
                    <w:rPr>
                      <w:rFonts w:ascii="Cambria Math" w:hAnsi="Cambria Math"/>
                      <w:i/>
                      <w:szCs w:val="20"/>
                      <w:lang w:val="en-US" w:eastAsia="en-US"/>
                    </w:rPr>
                  </m:ctrlPr>
                </m:sSubPr>
                <m:e>
                  <m:r>
                    <w:rPr>
                      <w:rFonts w:ascii="Cambria Math" w:hAnsi="Cambria Math"/>
                      <w:szCs w:val="20"/>
                      <w:lang w:val="en-US" w:eastAsia="en-US"/>
                    </w:rPr>
                    <m:t>B</m:t>
                  </m:r>
                </m:e>
                <m:sub>
                  <m:r>
                    <w:rPr>
                      <w:rFonts w:ascii="Cambria Math" w:hAnsi="Cambria Math"/>
                      <w:szCs w:val="20"/>
                      <w:lang w:val="en-US" w:eastAsia="en-US"/>
                    </w:rPr>
                    <m:t>r</m:t>
                  </m:r>
                </m:sub>
              </m:sSub>
            </m:den>
          </m:f>
          <m:r>
            <w:rPr>
              <w:rFonts w:ascii="Cambria Math" w:hAnsi="Cambria Math"/>
              <w:szCs w:val="20"/>
              <w:lang w:val="en-US" w:eastAsia="en-US"/>
            </w:rPr>
            <m:t>=</m:t>
          </m:r>
          <m:f>
            <m:fPr>
              <m:ctrlPr>
                <w:rPr>
                  <w:rFonts w:ascii="Cambria Math" w:hAnsi="Cambria Math"/>
                  <w:i/>
                  <w:szCs w:val="20"/>
                  <w:lang w:val="en-US" w:eastAsia="en-US"/>
                </w:rPr>
              </m:ctrlPr>
            </m:fPr>
            <m:num>
              <m:r>
                <w:rPr>
                  <w:rFonts w:ascii="Cambria Math" w:hAnsi="Cambria Math"/>
                  <w:szCs w:val="20"/>
                  <w:lang w:val="en-US" w:eastAsia="en-US"/>
                </w:rPr>
                <m:t>0.7</m:t>
              </m:r>
            </m:num>
            <m:den>
              <m:sSup>
                <m:sSupPr>
                  <m:ctrlPr>
                    <w:rPr>
                      <w:rFonts w:ascii="Cambria Math" w:hAnsi="Cambria Math"/>
                      <w:i/>
                      <w:szCs w:val="20"/>
                      <w:lang w:val="en-US" w:eastAsia="en-US"/>
                    </w:rPr>
                  </m:ctrlPr>
                </m:sSupPr>
                <m:e>
                  <m:r>
                    <w:rPr>
                      <w:rFonts w:ascii="Cambria Math" w:hAnsi="Cambria Math"/>
                      <w:szCs w:val="20"/>
                      <w:lang w:val="en-US" w:eastAsia="en-US"/>
                    </w:rPr>
                    <m:t>10</m:t>
                  </m:r>
                </m:e>
                <m:sup>
                  <m:r>
                    <w:rPr>
                      <w:rFonts w:ascii="Cambria Math" w:hAnsi="Cambria Math"/>
                      <w:szCs w:val="20"/>
                      <w:lang w:val="en-US" w:eastAsia="en-US"/>
                    </w:rPr>
                    <m:t>10</m:t>
                  </m:r>
                </m:sup>
              </m:sSup>
            </m:den>
          </m:f>
        </m:oMath>
      </m:oMathPara>
    </w:p>
    <w:p w:rsidR="008119B6" w:rsidRPr="008119B6" w:rsidRDefault="000315D7" w:rsidP="008754DC">
      <w:pPr>
        <w:pStyle w:val="ListParagraph"/>
        <w:tabs>
          <w:tab w:val="left" w:pos="6398"/>
        </w:tabs>
        <w:rPr>
          <w:szCs w:val="20"/>
          <w:lang w:val="en-US" w:eastAsia="en-US"/>
        </w:rPr>
      </w:pPr>
      <m:oMath>
        <m:sSub>
          <m:sSubPr>
            <m:ctrlPr>
              <w:rPr>
                <w:rFonts w:ascii="Cambria Math" w:hAnsi="Cambria Math"/>
                <w:i/>
                <w:szCs w:val="20"/>
                <w:lang w:val="en-US" w:eastAsia="en-US"/>
              </w:rPr>
            </m:ctrlPr>
          </m:sSubPr>
          <m:e>
            <m:r>
              <w:rPr>
                <w:rFonts w:ascii="Cambria Math" w:hAnsi="Cambria Math"/>
                <w:szCs w:val="20"/>
                <w:lang w:val="en-US" w:eastAsia="en-US"/>
              </w:rPr>
              <m:t>t</m:t>
            </m:r>
          </m:e>
          <m:sub>
            <m:r>
              <w:rPr>
                <w:rFonts w:ascii="Cambria Math" w:hAnsi="Cambria Math"/>
                <w:szCs w:val="20"/>
                <w:lang w:val="en-US" w:eastAsia="en-US"/>
              </w:rPr>
              <m:t>Trans</m:t>
            </m:r>
          </m:sub>
        </m:sSub>
        <m:r>
          <w:rPr>
            <w:rFonts w:ascii="Cambria Math" w:hAnsi="Cambria Math"/>
            <w:szCs w:val="20"/>
            <w:lang w:val="en-US" w:eastAsia="en-US"/>
          </w:rPr>
          <m:t>=70</m:t>
        </m:r>
      </m:oMath>
      <w:r w:rsidR="008119B6" w:rsidRPr="008119B6">
        <w:rPr>
          <w:szCs w:val="20"/>
          <w:lang w:val="en-US" w:eastAsia="en-US"/>
        </w:rPr>
        <w:t xml:space="preserve"> ps</w:t>
      </w:r>
    </w:p>
    <w:p w:rsidR="008119B6" w:rsidRPr="008119B6" w:rsidRDefault="000315D7" w:rsidP="008754DC">
      <w:pPr>
        <w:ind w:firstLine="0"/>
        <w:contextualSpacing/>
      </w:pPr>
      <m:oMathPara>
        <m:oMathParaPr>
          <m:jc m:val="left"/>
        </m:oMathPara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mat</m:t>
              </m:r>
            </m:sub>
          </m:sSub>
          <m:r>
            <w:rPr>
              <w:rFonts w:ascii="Cambria Math" w:hAnsi="Cambria Math"/>
              <w:lang w:val="en-US"/>
            </w:rPr>
            <m:t>=</m:t>
          </m:r>
          <m:r>
            <m:rPr>
              <m:sty m:val="p"/>
            </m:rPr>
            <w:rPr>
              <w:rFonts w:ascii="Cambria Math" w:hAnsi="Cambria Math"/>
            </w:rPr>
            <m:t>20×10×0.013</m:t>
          </m:r>
        </m:oMath>
      </m:oMathPara>
    </w:p>
    <w:p w:rsidR="008119B6" w:rsidRPr="008119B6" w:rsidRDefault="000315D7" w:rsidP="008754DC">
      <w:pPr>
        <w:pStyle w:val="ListParagraph"/>
        <w:tabs>
          <w:tab w:val="left" w:pos="6398"/>
        </w:tabs>
        <w:rPr>
          <w:szCs w:val="20"/>
          <w:lang w:val="en-US" w:eastAsia="en-US"/>
        </w:rPr>
      </w:pPr>
      <m:oMath>
        <m:sSub>
          <m:sSubPr>
            <m:ctrlPr>
              <w:rPr>
                <w:rFonts w:ascii="Cambria Math" w:hAnsi="Cambria Math"/>
                <w:szCs w:val="20"/>
              </w:rPr>
            </m:ctrlPr>
          </m:sSubPr>
          <m:e>
            <m:r>
              <m:rPr>
                <m:sty m:val="p"/>
              </m:rPr>
              <w:rPr>
                <w:rFonts w:ascii="Cambria Math" w:hAnsi="Cambria Math"/>
                <w:szCs w:val="20"/>
              </w:rPr>
              <m:t>t</m:t>
            </m:r>
          </m:e>
          <m:sub>
            <m:r>
              <w:rPr>
                <w:rFonts w:ascii="Cambria Math" w:hAnsi="Cambria Math"/>
                <w:szCs w:val="20"/>
              </w:rPr>
              <m:t>mat</m:t>
            </m:r>
          </m:sub>
        </m:sSub>
        <m:r>
          <m:rPr>
            <m:sty m:val="p"/>
          </m:rPr>
          <w:rPr>
            <w:rFonts w:ascii="Cambria Math" w:hAnsi="Cambria Math"/>
            <w:szCs w:val="20"/>
          </w:rPr>
          <m:t>=2.6</m:t>
        </m:r>
      </m:oMath>
      <w:r w:rsidR="008119B6" w:rsidRPr="008119B6">
        <w:rPr>
          <w:szCs w:val="20"/>
        </w:rPr>
        <w:t xml:space="preserve"> ps</w:t>
      </w:r>
    </w:p>
    <w:p w:rsidR="008119B6" w:rsidRPr="008119B6" w:rsidRDefault="000315D7" w:rsidP="008754DC">
      <w:pPr>
        <w:pStyle w:val="ListParagraph"/>
        <w:tabs>
          <w:tab w:val="left" w:pos="6398"/>
        </w:tabs>
        <w:rPr>
          <w:szCs w:val="20"/>
          <w:lang w:val="en-US" w:eastAsia="en-US"/>
        </w:rPr>
      </w:pPr>
      <m:oMathPara>
        <m:oMathParaPr>
          <m:jc m:val="left"/>
        </m:oMathParaPr>
        <m:oMath>
          <m:sSub>
            <m:sSubPr>
              <m:ctrlPr>
                <w:rPr>
                  <w:rFonts w:ascii="Cambria Math" w:hAnsi="Cambria Math"/>
                  <w:i/>
                  <w:szCs w:val="20"/>
                  <w:lang w:val="en-US" w:eastAsia="en-US"/>
                </w:rPr>
              </m:ctrlPr>
            </m:sSubPr>
            <m:e>
              <m:r>
                <w:rPr>
                  <w:rFonts w:ascii="Cambria Math" w:hAnsi="Cambria Math"/>
                  <w:szCs w:val="20"/>
                  <w:lang w:val="en-US" w:eastAsia="en-US"/>
                </w:rPr>
                <m:t>t</m:t>
              </m:r>
            </m:e>
            <m:sub>
              <m:r>
                <w:rPr>
                  <w:rFonts w:ascii="Cambria Math" w:hAnsi="Cambria Math"/>
                  <w:szCs w:val="20"/>
                  <w:lang w:val="en-US" w:eastAsia="en-US"/>
                </w:rPr>
                <m:t>sys</m:t>
              </m:r>
            </m:sub>
          </m:sSub>
          <m:r>
            <w:rPr>
              <w:rFonts w:ascii="Cambria Math" w:hAnsi="Cambria Math"/>
              <w:szCs w:val="20"/>
              <w:lang w:val="en-US" w:eastAsia="en-US"/>
            </w:rPr>
            <m:t>=</m:t>
          </m:r>
          <m:rad>
            <m:radPr>
              <m:degHide m:val="1"/>
              <m:ctrlPr>
                <w:rPr>
                  <w:rFonts w:ascii="Cambria Math" w:hAnsi="Cambria Math"/>
                  <w:i/>
                  <w:szCs w:val="20"/>
                  <w:lang w:val="en-US" w:eastAsia="en-US"/>
                </w:rPr>
              </m:ctrlPr>
            </m:radPr>
            <m:deg/>
            <m:e>
              <m:sSup>
                <m:sSupPr>
                  <m:ctrlPr>
                    <w:rPr>
                      <w:rFonts w:ascii="Cambria Math" w:hAnsi="Cambria Math"/>
                      <w:i/>
                      <w:szCs w:val="20"/>
                      <w:lang w:val="en-US" w:eastAsia="en-US"/>
                    </w:rPr>
                  </m:ctrlPr>
                </m:sSupPr>
                <m:e>
                  <m:r>
                    <w:rPr>
                      <w:rFonts w:ascii="Cambria Math" w:hAnsi="Cambria Math"/>
                      <w:szCs w:val="20"/>
                      <w:lang w:val="en-US" w:eastAsia="en-US"/>
                    </w:rPr>
                    <m:t>30</m:t>
                  </m:r>
                </m:e>
                <m:sup>
                  <m:r>
                    <w:rPr>
                      <w:rFonts w:ascii="Cambria Math" w:hAnsi="Cambria Math"/>
                      <w:szCs w:val="20"/>
                      <w:lang w:val="en-US" w:eastAsia="en-US"/>
                    </w:rPr>
                    <m:t>2</m:t>
                  </m:r>
                </m:sup>
              </m:sSup>
              <m:r>
                <w:rPr>
                  <w:rFonts w:ascii="Cambria Math" w:hAnsi="Cambria Math"/>
                  <w:szCs w:val="20"/>
                  <w:lang w:val="en-US" w:eastAsia="en-US"/>
                </w:rPr>
                <m:t>+</m:t>
              </m:r>
              <m:sSup>
                <m:sSupPr>
                  <m:ctrlPr>
                    <w:rPr>
                      <w:rFonts w:ascii="Cambria Math" w:hAnsi="Cambria Math"/>
                      <w:i/>
                      <w:szCs w:val="20"/>
                      <w:lang w:val="en-US" w:eastAsia="en-US"/>
                    </w:rPr>
                  </m:ctrlPr>
                </m:sSupPr>
                <m:e>
                  <m:r>
                    <w:rPr>
                      <w:rFonts w:ascii="Cambria Math" w:hAnsi="Cambria Math"/>
                      <w:szCs w:val="20"/>
                      <w:lang w:val="en-US" w:eastAsia="en-US"/>
                    </w:rPr>
                    <m:t>30</m:t>
                  </m:r>
                </m:e>
                <m:sup>
                  <m:r>
                    <w:rPr>
                      <w:rFonts w:ascii="Cambria Math" w:hAnsi="Cambria Math"/>
                      <w:szCs w:val="20"/>
                      <w:lang w:val="en-US" w:eastAsia="en-US"/>
                    </w:rPr>
                    <m:t>2</m:t>
                  </m:r>
                </m:sup>
              </m:sSup>
              <m:r>
                <w:rPr>
                  <w:rFonts w:ascii="Cambria Math" w:hAnsi="Cambria Math"/>
                  <w:szCs w:val="20"/>
                  <w:lang w:val="en-US" w:eastAsia="en-US"/>
                </w:rPr>
                <m:t>+</m:t>
              </m:r>
              <m:sSup>
                <m:sSupPr>
                  <m:ctrlPr>
                    <w:rPr>
                      <w:rFonts w:ascii="Cambria Math" w:hAnsi="Cambria Math"/>
                      <w:i/>
                      <w:szCs w:val="20"/>
                      <w:lang w:val="en-US" w:eastAsia="en-US"/>
                    </w:rPr>
                  </m:ctrlPr>
                </m:sSupPr>
                <m:e>
                  <m:r>
                    <w:rPr>
                      <w:rFonts w:ascii="Cambria Math" w:hAnsi="Cambria Math"/>
                      <w:szCs w:val="20"/>
                      <w:lang w:val="en-US" w:eastAsia="en-US"/>
                    </w:rPr>
                    <m:t>2.2</m:t>
                  </m:r>
                </m:e>
                <m:sup>
                  <m:r>
                    <w:rPr>
                      <w:rFonts w:ascii="Cambria Math" w:hAnsi="Cambria Math"/>
                      <w:szCs w:val="20"/>
                      <w:lang w:val="en-US" w:eastAsia="en-US"/>
                    </w:rPr>
                    <m:t>2</m:t>
                  </m:r>
                </m:sup>
              </m:sSup>
            </m:e>
          </m:rad>
          <m:r>
            <w:rPr>
              <w:rFonts w:ascii="Cambria Math" w:hAnsi="Cambria Math"/>
              <w:szCs w:val="20"/>
              <w:lang w:val="en-US" w:eastAsia="en-US"/>
            </w:rPr>
            <m:t xml:space="preserve"> </m:t>
          </m:r>
        </m:oMath>
      </m:oMathPara>
    </w:p>
    <w:p w:rsidR="008754DC" w:rsidRPr="008754DC" w:rsidRDefault="000315D7" w:rsidP="008754DC">
      <w:pPr>
        <w:pStyle w:val="ListParagraph"/>
        <w:tabs>
          <w:tab w:val="left" w:pos="6398"/>
        </w:tabs>
        <w:spacing w:after="120"/>
        <w:contextualSpacing w:val="0"/>
        <w:rPr>
          <w:szCs w:val="20"/>
          <w:lang w:val="en-US" w:eastAsia="en-US"/>
        </w:rPr>
      </w:pPr>
      <m:oMath>
        <m:sSub>
          <m:sSubPr>
            <m:ctrlPr>
              <w:rPr>
                <w:rFonts w:ascii="Cambria Math" w:hAnsi="Cambria Math"/>
                <w:i/>
                <w:szCs w:val="20"/>
                <w:lang w:val="en-US" w:eastAsia="en-US"/>
              </w:rPr>
            </m:ctrlPr>
          </m:sSubPr>
          <m:e>
            <m:r>
              <w:rPr>
                <w:rFonts w:ascii="Cambria Math" w:hAnsi="Cambria Math"/>
                <w:szCs w:val="20"/>
                <w:lang w:val="en-US" w:eastAsia="en-US"/>
              </w:rPr>
              <m:t>t</m:t>
            </m:r>
          </m:e>
          <m:sub>
            <m:r>
              <w:rPr>
                <w:rFonts w:ascii="Cambria Math" w:hAnsi="Cambria Math"/>
                <w:szCs w:val="20"/>
                <w:lang w:val="en-US" w:eastAsia="en-US"/>
              </w:rPr>
              <m:t>sys</m:t>
            </m:r>
          </m:sub>
        </m:sSub>
        <m:r>
          <w:rPr>
            <w:rFonts w:ascii="Cambria Math" w:hAnsi="Cambria Math"/>
            <w:szCs w:val="20"/>
            <w:lang w:val="en-US" w:eastAsia="en-US"/>
          </w:rPr>
          <m:t>=42.506</m:t>
        </m:r>
      </m:oMath>
      <w:r w:rsidR="008119B6" w:rsidRPr="008119B6">
        <w:rPr>
          <w:szCs w:val="20"/>
          <w:lang w:val="en-US" w:eastAsia="en-US"/>
        </w:rPr>
        <w:t xml:space="preserve"> </w:t>
      </w:r>
      <w:proofErr w:type="gramStart"/>
      <w:r w:rsidR="008119B6" w:rsidRPr="008119B6">
        <w:rPr>
          <w:szCs w:val="20"/>
          <w:lang w:val="en-US" w:eastAsia="en-US"/>
        </w:rPr>
        <w:t>ps</w:t>
      </w:r>
      <w:r w:rsidR="00EF03C9" w:rsidRPr="007029E1">
        <w:fldChar w:fldCharType="begin"/>
      </w:r>
      <w:r w:rsidR="00EF03C9" w:rsidRPr="008B7418">
        <w:instrText xml:space="preserve"> QUOTE  </w:instrText>
      </w:r>
      <w:r w:rsidR="00EF03C9" w:rsidRPr="007029E1">
        <w:fldChar w:fldCharType="end"/>
      </w:r>
      <w:proofErr w:type="gramEnd"/>
    </w:p>
    <w:p w:rsidR="00EF03C9" w:rsidRDefault="00EF03C9" w:rsidP="008754DC">
      <w:pPr>
        <w:spacing w:after="120"/>
        <w:ind w:firstLine="0"/>
        <w:rPr>
          <w:lang w:val="en-US"/>
        </w:rPr>
      </w:pPr>
      <w:r>
        <w:rPr>
          <w:b/>
          <w:i/>
        </w:rPr>
        <w:t xml:space="preserve">Upstream </w:t>
      </w:r>
      <w:r>
        <w:rPr>
          <w:b/>
        </w:rPr>
        <w:t>10 km (1610 nm)</w:t>
      </w:r>
    </w:p>
    <w:p w:rsidR="00EF03C9" w:rsidRPr="008119B6" w:rsidRDefault="000315D7" w:rsidP="008754DC">
      <w:pPr>
        <w:ind w:firstLine="0"/>
        <w:contextualSpacing/>
        <w:rPr>
          <w:lang w:val="en-AU"/>
        </w:rPr>
      </w:pPr>
      <m:oMathPara>
        <m:oMathParaPr>
          <m:jc m:val="left"/>
        </m:oMathPara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sys</m:t>
              </m:r>
            </m:sub>
          </m:sSub>
          <m:r>
            <w:rPr>
              <w:rFonts w:ascii="Cambria Math" w:hAnsi="Cambria Math"/>
              <w:lang w:val="en-US"/>
            </w:rPr>
            <m:t>=</m:t>
          </m:r>
          <m:rad>
            <m:radPr>
              <m:degHide m:val="1"/>
              <m:ctrlPr>
                <w:rPr>
                  <w:rFonts w:ascii="Cambria Math" w:hAnsi="Cambria Math"/>
                  <w:i/>
                  <w:lang w:val="en-US"/>
                </w:rPr>
              </m:ctrlPr>
            </m:radPr>
            <m:deg/>
            <m:e>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Tx</m:t>
                  </m:r>
                </m:sub>
                <m:sup>
                  <m:r>
                    <w:rPr>
                      <w:rFonts w:ascii="Cambria Math" w:hAnsi="Cambria Math"/>
                      <w:lang w:val="en-US"/>
                    </w:rPr>
                    <m:t>2</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rx</m:t>
                  </m:r>
                </m:sub>
                <m:sup>
                  <m:r>
                    <w:rPr>
                      <w:rFonts w:ascii="Cambria Math" w:hAnsi="Cambria Math"/>
                      <w:lang w:val="en-US"/>
                    </w:rPr>
                    <m:t>2</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mat</m:t>
                  </m:r>
                </m:sub>
                <m:sup>
                  <m:r>
                    <w:rPr>
                      <w:rFonts w:ascii="Cambria Math" w:hAnsi="Cambria Math"/>
                      <w:lang w:val="en-US"/>
                    </w:rPr>
                    <m:t>2</m:t>
                  </m:r>
                </m:sup>
              </m:sSubSup>
            </m:e>
          </m:rad>
        </m:oMath>
      </m:oMathPara>
    </w:p>
    <w:p w:rsidR="00EF03C9" w:rsidRPr="007029E1" w:rsidRDefault="000315D7" w:rsidP="008754DC">
      <w:pPr>
        <w:ind w:firstLine="0"/>
        <w:contextualSpacing/>
        <w:rPr>
          <w:lang w:val="en-AU"/>
        </w:rPr>
      </w:p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Tx</m:t>
            </m:r>
          </m:sub>
        </m:sSub>
        <m:r>
          <w:rPr>
            <w:rFonts w:ascii="Cambria Math" w:hAnsi="Cambria Math"/>
            <w:lang w:val="en-US"/>
          </w:rPr>
          <m:t>=30</m:t>
        </m:r>
      </m:oMath>
      <w:r w:rsidR="008119B6" w:rsidRPr="008119B6">
        <w:rPr>
          <w:i/>
          <w:lang w:val="en-US"/>
        </w:rPr>
        <w:t xml:space="preserve"> </w:t>
      </w:r>
      <w:proofErr w:type="spellStart"/>
      <w:r w:rsidR="008119B6" w:rsidRPr="008119B6">
        <w:rPr>
          <w:lang w:val="en-US"/>
        </w:rPr>
        <w:t>ps</w:t>
      </w:r>
      <w:proofErr w:type="spellEnd"/>
    </w:p>
    <w:p w:rsidR="00EF03C9" w:rsidRPr="007029E1" w:rsidRDefault="000315D7" w:rsidP="008754DC">
      <w:pPr>
        <w:ind w:firstLine="0"/>
        <w:contextualSpacing/>
        <w:rPr>
          <w:lang w:val="en-AU"/>
        </w:rPr>
      </w:p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Rx</m:t>
            </m:r>
          </m:sub>
        </m:sSub>
        <m:r>
          <w:rPr>
            <w:rFonts w:ascii="Cambria Math" w:hAnsi="Cambria Math"/>
            <w:lang w:val="en-US"/>
          </w:rPr>
          <m:t>=30</m:t>
        </m:r>
      </m:oMath>
      <w:r w:rsidR="008119B6">
        <w:rPr>
          <w:lang w:val="en-US"/>
        </w:rPr>
        <w:t xml:space="preserve"> ps</w:t>
      </w:r>
    </w:p>
    <w:p w:rsidR="008119B6" w:rsidRDefault="000315D7" w:rsidP="008754DC">
      <w:pPr>
        <w:ind w:firstLine="0"/>
        <w:contextualSpacing/>
        <w:rPr>
          <w:lang w:val="en-US"/>
        </w:rPr>
      </w:pPr>
      <m:oMath>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r</m:t>
            </m:r>
          </m:sub>
        </m:sSub>
        <m:r>
          <w:rPr>
            <w:rFonts w:ascii="Cambria Math" w:hAnsi="Cambria Math"/>
            <w:lang w:val="en-US"/>
          </w:rPr>
          <m:t>=2.5×</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9</m:t>
            </m:r>
          </m:sup>
        </m:sSup>
      </m:oMath>
      <w:r w:rsidR="008119B6">
        <w:rPr>
          <w:lang w:val="en-US"/>
        </w:rPr>
        <w:t>bps</w:t>
      </w:r>
    </w:p>
    <w:p w:rsidR="008119B6" w:rsidRPr="00875957" w:rsidRDefault="000315D7" w:rsidP="008754DC">
      <w:pPr>
        <w:pStyle w:val="ListParagraph"/>
        <w:tabs>
          <w:tab w:val="left" w:pos="6398"/>
        </w:tabs>
        <w:rPr>
          <w:lang w:val="en-US" w:eastAsia="en-US"/>
        </w:rPr>
      </w:pPr>
      <m:oMathPara>
        <m:oMathParaPr>
          <m:jc m:val="left"/>
        </m:oMathParaPr>
        <m:oMath>
          <m:sSub>
            <m:sSubPr>
              <m:ctrlPr>
                <w:rPr>
                  <w:rFonts w:ascii="Cambria Math" w:hAnsi="Cambria Math"/>
                  <w:i/>
                  <w:lang w:val="en-US" w:eastAsia="en-US"/>
                </w:rPr>
              </m:ctrlPr>
            </m:sSubPr>
            <m:e>
              <m:r>
                <w:rPr>
                  <w:rFonts w:ascii="Cambria Math" w:hAnsi="Cambria Math"/>
                  <w:lang w:val="en-US" w:eastAsia="en-US"/>
                </w:rPr>
                <m:t>t</m:t>
              </m:r>
            </m:e>
            <m:sub>
              <m:r>
                <w:rPr>
                  <w:rFonts w:ascii="Cambria Math" w:hAnsi="Cambria Math"/>
                  <w:lang w:val="en-US" w:eastAsia="en-US"/>
                </w:rPr>
                <m:t>Trans</m:t>
              </m:r>
            </m:sub>
          </m:sSub>
          <m:r>
            <w:rPr>
              <w:rFonts w:ascii="Cambria Math" w:hAnsi="Cambria Math"/>
              <w:lang w:val="en-US" w:eastAsia="en-US"/>
            </w:rPr>
            <m:t>=</m:t>
          </m:r>
          <m:f>
            <m:fPr>
              <m:ctrlPr>
                <w:rPr>
                  <w:rFonts w:ascii="Cambria Math" w:hAnsi="Cambria Math"/>
                  <w:i/>
                  <w:lang w:val="en-US" w:eastAsia="en-US"/>
                </w:rPr>
              </m:ctrlPr>
            </m:fPr>
            <m:num>
              <m:r>
                <w:rPr>
                  <w:rFonts w:ascii="Cambria Math" w:hAnsi="Cambria Math"/>
                  <w:lang w:val="en-US" w:eastAsia="en-US"/>
                </w:rPr>
                <m:t>0.7</m:t>
              </m:r>
            </m:num>
            <m:den>
              <m:sSub>
                <m:sSubPr>
                  <m:ctrlPr>
                    <w:rPr>
                      <w:rFonts w:ascii="Cambria Math" w:hAnsi="Cambria Math"/>
                      <w:i/>
                      <w:lang w:val="en-US" w:eastAsia="en-US"/>
                    </w:rPr>
                  </m:ctrlPr>
                </m:sSubPr>
                <m:e>
                  <m:r>
                    <w:rPr>
                      <w:rFonts w:ascii="Cambria Math" w:hAnsi="Cambria Math"/>
                      <w:lang w:val="en-US" w:eastAsia="en-US"/>
                    </w:rPr>
                    <m:t>B</m:t>
                  </m:r>
                </m:e>
                <m:sub>
                  <m:r>
                    <w:rPr>
                      <w:rFonts w:ascii="Cambria Math" w:hAnsi="Cambria Math"/>
                      <w:lang w:val="en-US" w:eastAsia="en-US"/>
                    </w:rPr>
                    <m:t>r</m:t>
                  </m:r>
                </m:sub>
              </m:sSub>
            </m:den>
          </m:f>
          <m:r>
            <w:rPr>
              <w:rFonts w:ascii="Cambria Math" w:hAnsi="Cambria Math"/>
              <w:lang w:val="en-US" w:eastAsia="en-US"/>
            </w:rPr>
            <m:t>=</m:t>
          </m:r>
          <m:f>
            <m:fPr>
              <m:ctrlPr>
                <w:rPr>
                  <w:rFonts w:ascii="Cambria Math" w:hAnsi="Cambria Math"/>
                  <w:i/>
                  <w:lang w:val="en-US" w:eastAsia="en-US"/>
                </w:rPr>
              </m:ctrlPr>
            </m:fPr>
            <m:num>
              <m:r>
                <w:rPr>
                  <w:rFonts w:ascii="Cambria Math" w:hAnsi="Cambria Math"/>
                  <w:lang w:val="en-US" w:eastAsia="en-US"/>
                </w:rPr>
                <m:t>0.7</m:t>
              </m:r>
            </m:num>
            <m:den>
              <m:sSup>
                <m:sSupPr>
                  <m:ctrlPr>
                    <w:rPr>
                      <w:rFonts w:ascii="Cambria Math" w:hAnsi="Cambria Math"/>
                      <w:i/>
                      <w:lang w:val="en-US" w:eastAsia="en-US"/>
                    </w:rPr>
                  </m:ctrlPr>
                </m:sSupPr>
                <m:e>
                  <m:r>
                    <w:rPr>
                      <w:rFonts w:ascii="Cambria Math" w:hAnsi="Cambria Math"/>
                      <w:lang w:val="en-US" w:eastAsia="en-US"/>
                    </w:rPr>
                    <m:t>2.5 ×10</m:t>
                  </m:r>
                </m:e>
                <m:sup>
                  <m:r>
                    <w:rPr>
                      <w:rFonts w:ascii="Cambria Math" w:hAnsi="Cambria Math"/>
                      <w:lang w:val="en-US" w:eastAsia="en-US"/>
                    </w:rPr>
                    <m:t>9</m:t>
                  </m:r>
                </m:sup>
              </m:sSup>
            </m:den>
          </m:f>
        </m:oMath>
      </m:oMathPara>
    </w:p>
    <w:p w:rsidR="008119B6" w:rsidRDefault="000315D7" w:rsidP="008754DC">
      <w:pPr>
        <w:ind w:firstLine="0"/>
        <w:contextualSpacing/>
        <w:rPr>
          <w:i/>
          <w:lang w:val="en-AU"/>
        </w:rPr>
      </w:p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Trans</m:t>
            </m:r>
          </m:sub>
        </m:sSub>
        <m:r>
          <w:rPr>
            <w:rFonts w:ascii="Cambria Math" w:hAnsi="Cambria Math"/>
            <w:lang w:val="en-US"/>
          </w:rPr>
          <m:t>=280</m:t>
        </m:r>
      </m:oMath>
      <w:r w:rsidR="008119B6">
        <w:rPr>
          <w:lang w:val="en-US"/>
        </w:rPr>
        <w:t xml:space="preserve"> ps</w:t>
      </w:r>
    </w:p>
    <w:p w:rsidR="008119B6" w:rsidRPr="00875957" w:rsidRDefault="000315D7" w:rsidP="008754DC">
      <w:pPr>
        <w:pStyle w:val="ListParagraph"/>
        <w:tabs>
          <w:tab w:val="left" w:pos="6398"/>
        </w:tabs>
      </w:pPr>
      <m:oMathPara>
        <m:oMathParaPr>
          <m:jc m:val="left"/>
        </m:oMathParaPr>
        <m:oMath>
          <m:sSub>
            <m:sSubPr>
              <m:ctrlPr>
                <w:rPr>
                  <w:rFonts w:ascii="Cambria Math" w:hAnsi="Cambria Math"/>
                  <w:i/>
                  <w:lang w:val="en-US" w:eastAsia="en-US"/>
                </w:rPr>
              </m:ctrlPr>
            </m:sSubPr>
            <m:e>
              <m:r>
                <w:rPr>
                  <w:rFonts w:ascii="Cambria Math" w:hAnsi="Cambria Math"/>
                  <w:lang w:val="en-US" w:eastAsia="en-US"/>
                </w:rPr>
                <m:t>t</m:t>
              </m:r>
            </m:e>
            <m:sub>
              <m:r>
                <w:rPr>
                  <w:rFonts w:ascii="Cambria Math" w:hAnsi="Cambria Math"/>
                  <w:lang w:val="en-US" w:eastAsia="en-US"/>
                </w:rPr>
                <m:t>mat</m:t>
              </m:r>
            </m:sub>
          </m:sSub>
          <m:r>
            <w:rPr>
              <w:rFonts w:ascii="Cambria Math" w:hAnsi="Cambria Math"/>
              <w:lang w:val="en-US" w:eastAsia="en-US"/>
            </w:rPr>
            <m:t>=</m:t>
          </m:r>
          <m:r>
            <m:rPr>
              <m:sty m:val="p"/>
            </m:rPr>
            <w:rPr>
              <w:rFonts w:ascii="Cambria Math" w:hAnsi="Cambria Math"/>
            </w:rPr>
            <m:t>20×10×0.0185</m:t>
          </m:r>
        </m:oMath>
      </m:oMathPara>
    </w:p>
    <w:p w:rsidR="008119B6" w:rsidRDefault="000315D7" w:rsidP="008754DC">
      <w:pPr>
        <w:ind w:firstLine="0"/>
        <w:contextualSpacing/>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mat</m:t>
            </m:r>
          </m:sub>
        </m:sSub>
        <m:r>
          <m:rPr>
            <m:sty m:val="p"/>
          </m:rPr>
          <w:rPr>
            <w:rFonts w:ascii="Cambria Math" w:hAnsi="Cambria Math"/>
          </w:rPr>
          <m:t>=3.7</m:t>
        </m:r>
      </m:oMath>
      <w:r w:rsidR="008119B6">
        <w:t xml:space="preserve"> ps</w:t>
      </w:r>
    </w:p>
    <w:p w:rsidR="008119B6" w:rsidRPr="008119B6" w:rsidRDefault="000315D7" w:rsidP="008754DC">
      <w:pPr>
        <w:ind w:firstLine="0"/>
        <w:contextualSpacing/>
        <w:rPr>
          <w:i/>
          <w:lang w:val="en-US"/>
        </w:rPr>
      </w:pPr>
      <m:oMathPara>
        <m:oMathParaPr>
          <m:jc m:val="left"/>
        </m:oMathPara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sys</m:t>
              </m:r>
            </m:sub>
          </m:sSub>
          <m:r>
            <w:rPr>
              <w:rFonts w:ascii="Cambria Math" w:hAnsi="Cambria Math"/>
              <w:lang w:val="en-US"/>
            </w:rPr>
            <m:t>=</m:t>
          </m:r>
          <m:rad>
            <m:radPr>
              <m:degHide m:val="1"/>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30</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30</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3.7</m:t>
                  </m:r>
                </m:e>
                <m:sup>
                  <m:r>
                    <w:rPr>
                      <w:rFonts w:ascii="Cambria Math" w:hAnsi="Cambria Math"/>
                      <w:lang w:val="en-US"/>
                    </w:rPr>
                    <m:t>2</m:t>
                  </m:r>
                </m:sup>
              </m:sSup>
            </m:e>
          </m:rad>
        </m:oMath>
      </m:oMathPara>
    </w:p>
    <w:p w:rsidR="008B7418" w:rsidRPr="008754DC" w:rsidRDefault="000315D7" w:rsidP="008754DC">
      <w:pPr>
        <w:spacing w:after="120"/>
        <w:ind w:firstLine="0"/>
        <w:rPr>
          <w:lang w:val="en-US"/>
        </w:rPr>
      </w:p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sys</m:t>
            </m:r>
          </m:sub>
        </m:sSub>
        <m:r>
          <w:rPr>
            <w:rFonts w:ascii="Cambria Math" w:hAnsi="Cambria Math"/>
            <w:lang w:val="en-US"/>
          </w:rPr>
          <m:t>=42.587</m:t>
        </m:r>
      </m:oMath>
      <w:r w:rsidR="008119B6">
        <w:rPr>
          <w:lang w:val="en-US"/>
        </w:rPr>
        <w:t xml:space="preserve"> ps</w:t>
      </w:r>
    </w:p>
    <w:p w:rsidR="00EF03C9" w:rsidRPr="00CE627B" w:rsidRDefault="00EF03C9" w:rsidP="008754DC">
      <w:pPr>
        <w:spacing w:after="120"/>
      </w:pPr>
      <w:r w:rsidRPr="007029E1">
        <w:t xml:space="preserve">For 10 Gbps with NRZ Coding Line, the rise time value is 70 ns. For 2.5 Gbps the rise time value is 280 ns. </w:t>
      </w:r>
      <w:r w:rsidRPr="007029E1">
        <w:rPr>
          <w:lang w:val="en-US"/>
        </w:rPr>
        <w:t>T</w:t>
      </w:r>
      <w:r w:rsidRPr="007029E1">
        <w:t xml:space="preserve">he calculation above shows that the Rise Time Budget for downstream and upstream with a 10 km link length </w:t>
      </w:r>
      <w:r w:rsidRPr="007029E1">
        <w:rPr>
          <w:lang w:val="en-US"/>
        </w:rPr>
        <w:t xml:space="preserve">is </w:t>
      </w:r>
      <w:r w:rsidRPr="007029E1">
        <w:t>qualifie</w:t>
      </w:r>
      <w:r w:rsidRPr="007029E1">
        <w:rPr>
          <w:lang w:val="en-US"/>
        </w:rPr>
        <w:t>d</w:t>
      </w:r>
      <w:r w:rsidRPr="007029E1">
        <w:t xml:space="preserve"> because it has a smaller value than the initial rise time.</w:t>
      </w:r>
    </w:p>
    <w:p w:rsidR="00EF03C9" w:rsidRPr="00CE627B" w:rsidRDefault="00EF03C9" w:rsidP="00EF03C9">
      <w:pPr>
        <w:pStyle w:val="Heading3"/>
        <w:rPr>
          <w:lang w:val="en-US"/>
        </w:rPr>
      </w:pPr>
      <w:r w:rsidRPr="007029E1">
        <w:t>RTB 20 km cable length</w:t>
      </w:r>
    </w:p>
    <w:p w:rsidR="00EF03C9" w:rsidRDefault="00EF03C9" w:rsidP="008754DC">
      <w:pPr>
        <w:spacing w:after="120"/>
        <w:rPr>
          <w:lang w:val="en-GB"/>
        </w:rPr>
      </w:pPr>
      <w:r w:rsidRPr="00CE627B">
        <w:rPr>
          <w:lang w:val="en-US"/>
        </w:rPr>
        <w:t xml:space="preserve">The </w:t>
      </w:r>
      <w:r w:rsidRPr="00CE627B">
        <w:t>Rise Time Budget Hybrid calculation for CWDM / TDM-PON for downstream and upstream at 20 km link length with bit rate 10 Gbps</w:t>
      </w:r>
      <w:r>
        <w:rPr>
          <w:lang w:val="en-GB"/>
        </w:rPr>
        <w:t xml:space="preserve"> is as follow.</w:t>
      </w:r>
    </w:p>
    <w:p w:rsidR="00EF03C9" w:rsidRPr="008B7418" w:rsidRDefault="00EF03C9" w:rsidP="008754DC">
      <w:pPr>
        <w:ind w:firstLine="0"/>
        <w:contextualSpacing/>
        <w:rPr>
          <w:b/>
        </w:rPr>
      </w:pPr>
      <w:r>
        <w:rPr>
          <w:b/>
          <w:i/>
        </w:rPr>
        <w:t xml:space="preserve">Downstream </w:t>
      </w:r>
      <w:r>
        <w:rPr>
          <w:b/>
          <w:lang w:val="en-US"/>
        </w:rPr>
        <w:t>2</w:t>
      </w:r>
      <w:r>
        <w:rPr>
          <w:b/>
        </w:rPr>
        <w:t>0 km (1550 nm)</w:t>
      </w:r>
    </w:p>
    <w:p w:rsidR="00EF03C9" w:rsidRPr="0001562B" w:rsidRDefault="000315D7" w:rsidP="008754DC">
      <w:pPr>
        <w:ind w:firstLine="0"/>
        <w:contextualSpacing/>
        <w:rPr>
          <w:lang w:val="en-AU"/>
        </w:rPr>
      </w:pPr>
      <m:oMathPara>
        <m:oMathParaPr>
          <m:jc m:val="left"/>
        </m:oMathPara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sys</m:t>
              </m:r>
            </m:sub>
          </m:sSub>
          <m:r>
            <w:rPr>
              <w:rFonts w:ascii="Cambria Math" w:hAnsi="Cambria Math"/>
              <w:lang w:val="en-US"/>
            </w:rPr>
            <m:t>=</m:t>
          </m:r>
          <m:rad>
            <m:radPr>
              <m:degHide m:val="1"/>
              <m:ctrlPr>
                <w:rPr>
                  <w:rFonts w:ascii="Cambria Math" w:hAnsi="Cambria Math"/>
                  <w:i/>
                  <w:lang w:val="en-US"/>
                </w:rPr>
              </m:ctrlPr>
            </m:radPr>
            <m:deg/>
            <m:e>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Tx</m:t>
                  </m:r>
                </m:sub>
                <m:sup>
                  <m:r>
                    <w:rPr>
                      <w:rFonts w:ascii="Cambria Math" w:hAnsi="Cambria Math"/>
                      <w:lang w:val="en-US"/>
                    </w:rPr>
                    <m:t>2</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rx</m:t>
                  </m:r>
                </m:sub>
                <m:sup>
                  <m:r>
                    <w:rPr>
                      <w:rFonts w:ascii="Cambria Math" w:hAnsi="Cambria Math"/>
                      <w:lang w:val="en-US"/>
                    </w:rPr>
                    <m:t>2</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mat</m:t>
                  </m:r>
                </m:sub>
                <m:sup>
                  <m:r>
                    <w:rPr>
                      <w:rFonts w:ascii="Cambria Math" w:hAnsi="Cambria Math"/>
                      <w:lang w:val="en-US"/>
                    </w:rPr>
                    <m:t>2</m:t>
                  </m:r>
                </m:sup>
              </m:sSubSup>
            </m:e>
          </m:rad>
        </m:oMath>
      </m:oMathPara>
    </w:p>
    <w:p w:rsidR="00EF03C9" w:rsidRPr="00CE627B" w:rsidRDefault="000315D7" w:rsidP="008754DC">
      <w:pPr>
        <w:ind w:firstLine="0"/>
        <w:contextualSpacing/>
        <w:rPr>
          <w:lang w:val="en-AU"/>
        </w:rPr>
      </w:p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Tx</m:t>
            </m:r>
          </m:sub>
        </m:sSub>
        <m:r>
          <w:rPr>
            <w:rFonts w:ascii="Cambria Math" w:hAnsi="Cambria Math"/>
            <w:lang w:val="en-US"/>
          </w:rPr>
          <m:t>=30</m:t>
        </m:r>
      </m:oMath>
      <w:r w:rsidR="0001562B">
        <w:rPr>
          <w:lang w:val="en-US"/>
        </w:rPr>
        <w:t xml:space="preserve"> ps</w:t>
      </w:r>
    </w:p>
    <w:p w:rsidR="00EF03C9" w:rsidRDefault="000315D7" w:rsidP="008754DC">
      <w:pPr>
        <w:ind w:firstLine="0"/>
        <w:contextualSpacing/>
        <w:rPr>
          <w:lang w:val="en-US"/>
        </w:rPr>
      </w:p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Rx</m:t>
            </m:r>
          </m:sub>
        </m:sSub>
        <m:r>
          <w:rPr>
            <w:rFonts w:ascii="Cambria Math" w:hAnsi="Cambria Math"/>
            <w:lang w:val="en-US"/>
          </w:rPr>
          <m:t>=30</m:t>
        </m:r>
      </m:oMath>
      <w:r w:rsidR="0001562B">
        <w:rPr>
          <w:lang w:val="en-US"/>
        </w:rPr>
        <w:t xml:space="preserve"> ps</w:t>
      </w:r>
    </w:p>
    <w:p w:rsidR="0001562B" w:rsidRDefault="000315D7" w:rsidP="008754DC">
      <w:pPr>
        <w:ind w:firstLine="0"/>
        <w:contextualSpacing/>
        <w:rPr>
          <w:lang w:val="en-US"/>
        </w:rPr>
      </w:pPr>
      <m:oMath>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r</m:t>
            </m:r>
          </m:sub>
        </m:sSub>
        <m:r>
          <w:rPr>
            <w:rFonts w:ascii="Cambria Math" w:hAnsi="Cambria Math"/>
            <w:lang w:val="en-US"/>
          </w:rPr>
          <m:t>=1×</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10</m:t>
            </m:r>
          </m:sup>
        </m:sSup>
      </m:oMath>
      <w:r w:rsidR="0001562B">
        <w:rPr>
          <w:lang w:val="en-US"/>
        </w:rPr>
        <w:t>ps</w:t>
      </w:r>
    </w:p>
    <w:p w:rsidR="0001562B" w:rsidRPr="008754DC" w:rsidRDefault="000315D7" w:rsidP="008754DC">
      <w:pPr>
        <w:ind w:firstLine="0"/>
        <w:contextualSpacing/>
        <w:rPr>
          <w:lang w:val="en-AU"/>
        </w:rPr>
      </w:pPr>
      <m:oMathPara>
        <m:oMathParaPr>
          <m:jc m:val="left"/>
        </m:oMathPara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Trans</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0.7</m:t>
              </m:r>
            </m:num>
            <m:den>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r</m:t>
                  </m:r>
                </m:sub>
              </m:sSub>
            </m:den>
          </m:f>
          <m:r>
            <w:rPr>
              <w:rFonts w:ascii="Cambria Math" w:hAnsi="Cambria Math"/>
              <w:lang w:val="en-US"/>
            </w:rPr>
            <m:t>=</m:t>
          </m:r>
          <m:f>
            <m:fPr>
              <m:ctrlPr>
                <w:rPr>
                  <w:rFonts w:ascii="Cambria Math" w:hAnsi="Cambria Math"/>
                  <w:i/>
                  <w:lang w:val="en-US"/>
                </w:rPr>
              </m:ctrlPr>
            </m:fPr>
            <m:num>
              <m:r>
                <w:rPr>
                  <w:rFonts w:ascii="Cambria Math" w:hAnsi="Cambria Math"/>
                  <w:lang w:val="en-US"/>
                </w:rPr>
                <m:t>0.7</m:t>
              </m:r>
            </m:num>
            <m:den>
              <m:sSup>
                <m:sSupPr>
                  <m:ctrlPr>
                    <w:rPr>
                      <w:rFonts w:ascii="Cambria Math" w:hAnsi="Cambria Math"/>
                      <w:i/>
                      <w:lang w:val="en-US"/>
                    </w:rPr>
                  </m:ctrlPr>
                </m:sSupPr>
                <m:e>
                  <m:r>
                    <w:rPr>
                      <w:rFonts w:ascii="Cambria Math" w:hAnsi="Cambria Math"/>
                      <w:lang w:val="en-US"/>
                    </w:rPr>
                    <m:t>10 ×10</m:t>
                  </m:r>
                </m:e>
                <m:sup>
                  <m:r>
                    <w:rPr>
                      <w:rFonts w:ascii="Cambria Math" w:hAnsi="Cambria Math"/>
                      <w:lang w:val="en-US"/>
                    </w:rPr>
                    <m:t>9</m:t>
                  </m:r>
                </m:sup>
              </m:sSup>
            </m:den>
          </m:f>
        </m:oMath>
      </m:oMathPara>
    </w:p>
    <w:p w:rsidR="0001562B" w:rsidRDefault="000315D7" w:rsidP="008754DC">
      <w:pPr>
        <w:ind w:firstLine="0"/>
        <w:contextualSpacing/>
        <w:rPr>
          <w:lang w:val="en-US"/>
        </w:rPr>
      </w:p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Trans</m:t>
            </m:r>
          </m:sub>
        </m:sSub>
        <m:r>
          <w:rPr>
            <w:rFonts w:ascii="Cambria Math" w:hAnsi="Cambria Math"/>
            <w:lang w:val="en-US"/>
          </w:rPr>
          <m:t>=70</m:t>
        </m:r>
      </m:oMath>
      <w:r w:rsidR="0001562B">
        <w:rPr>
          <w:lang w:val="en-US"/>
        </w:rPr>
        <w:t xml:space="preserve"> ps</w:t>
      </w:r>
    </w:p>
    <w:p w:rsidR="0001562B" w:rsidRPr="0001562B" w:rsidRDefault="000315D7" w:rsidP="008754DC">
      <w:pPr>
        <w:ind w:firstLine="0"/>
        <w:contextualSpacing/>
        <w:rPr>
          <w:i/>
          <w:lang w:val="en-AU"/>
        </w:rPr>
      </w:pPr>
      <m:oMathPara>
        <m:oMathParaPr>
          <m:jc m:val="left"/>
        </m:oMathPara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mat</m:t>
              </m:r>
            </m:sub>
          </m:sSub>
          <m:r>
            <w:rPr>
              <w:rFonts w:ascii="Cambria Math" w:hAnsi="Cambria Math"/>
              <w:lang w:val="en-US"/>
            </w:rPr>
            <m:t>=</m:t>
          </m:r>
          <m:r>
            <m:rPr>
              <m:sty m:val="p"/>
            </m:rPr>
            <w:rPr>
              <w:rFonts w:ascii="Cambria Math" w:hAnsi="Cambria Math"/>
            </w:rPr>
            <m:t>20×20×0.0185</m:t>
          </m:r>
        </m:oMath>
      </m:oMathPara>
    </w:p>
    <w:p w:rsidR="00CF6BF0" w:rsidRDefault="000315D7" w:rsidP="008754DC">
      <w:pPr>
        <w:ind w:firstLine="0"/>
        <w:contextualSpacing/>
        <w:rPr>
          <w:i/>
          <w:lang w:val="en-AU"/>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mat</m:t>
            </m:r>
          </m:sub>
        </m:sSub>
        <m:r>
          <m:rPr>
            <m:sty m:val="p"/>
          </m:rPr>
          <w:rPr>
            <w:rFonts w:ascii="Cambria Math" w:hAnsi="Cambria Math"/>
          </w:rPr>
          <m:t>=5.2</m:t>
        </m:r>
      </m:oMath>
      <w:r w:rsidR="00CF6BF0">
        <w:t xml:space="preserve"> ps</w:t>
      </w:r>
    </w:p>
    <w:p w:rsidR="00CF6BF0" w:rsidRPr="00CF6BF0" w:rsidRDefault="000315D7" w:rsidP="008754DC">
      <w:pPr>
        <w:ind w:firstLine="0"/>
        <w:contextualSpacing/>
        <w:rPr>
          <w:i/>
          <w:lang w:val="en-AU"/>
        </w:rPr>
      </w:pPr>
      <m:oMathPara>
        <m:oMathParaPr>
          <m:jc m:val="left"/>
        </m:oMathPara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sys</m:t>
              </m:r>
            </m:sub>
          </m:sSub>
          <m:r>
            <w:rPr>
              <w:rFonts w:ascii="Cambria Math" w:hAnsi="Cambria Math"/>
              <w:lang w:val="en-US"/>
            </w:rPr>
            <m:t>=</m:t>
          </m:r>
          <m:rad>
            <m:radPr>
              <m:degHide m:val="1"/>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30</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30</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5.2</m:t>
                  </m:r>
                </m:e>
                <m:sup>
                  <m:r>
                    <w:rPr>
                      <w:rFonts w:ascii="Cambria Math" w:hAnsi="Cambria Math"/>
                      <w:lang w:val="en-US"/>
                    </w:rPr>
                    <m:t>2</m:t>
                  </m:r>
                </m:sup>
              </m:sSup>
            </m:e>
          </m:rad>
        </m:oMath>
      </m:oMathPara>
    </w:p>
    <w:p w:rsidR="00207B62" w:rsidRPr="008754DC" w:rsidRDefault="000315D7" w:rsidP="008754DC">
      <w:pPr>
        <w:spacing w:after="120"/>
        <w:ind w:firstLine="0"/>
        <w:rPr>
          <w:i/>
          <w:lang w:val="en-AU"/>
        </w:rPr>
      </w:p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sys</m:t>
            </m:r>
          </m:sub>
        </m:sSub>
        <m:r>
          <w:rPr>
            <w:rFonts w:ascii="Cambria Math" w:hAnsi="Cambria Math"/>
            <w:lang w:val="en-US"/>
          </w:rPr>
          <m:t>=42.744</m:t>
        </m:r>
      </m:oMath>
      <w:r w:rsidR="00CF6BF0">
        <w:rPr>
          <w:lang w:val="en-US"/>
        </w:rPr>
        <w:t xml:space="preserve"> ps</w:t>
      </w:r>
    </w:p>
    <w:p w:rsidR="009C0BD2" w:rsidRDefault="009C0BD2" w:rsidP="008754DC">
      <w:pPr>
        <w:spacing w:after="120"/>
        <w:ind w:firstLine="0"/>
        <w:rPr>
          <w:b/>
          <w:i/>
        </w:rPr>
      </w:pPr>
    </w:p>
    <w:p w:rsidR="00EF03C9" w:rsidRDefault="00EF03C9" w:rsidP="008754DC">
      <w:pPr>
        <w:spacing w:after="120"/>
        <w:ind w:firstLine="0"/>
        <w:rPr>
          <w:b/>
        </w:rPr>
      </w:pPr>
      <w:r>
        <w:rPr>
          <w:b/>
          <w:i/>
        </w:rPr>
        <w:lastRenderedPageBreak/>
        <w:t xml:space="preserve">Upstream </w:t>
      </w:r>
      <w:r>
        <w:rPr>
          <w:b/>
          <w:lang w:val="en-US"/>
        </w:rPr>
        <w:t>2</w:t>
      </w:r>
      <w:r>
        <w:rPr>
          <w:b/>
        </w:rPr>
        <w:t>0 km (1610 nm)</w:t>
      </w:r>
    </w:p>
    <w:p w:rsidR="00EF03C9" w:rsidRPr="00CF6BF0" w:rsidRDefault="000315D7" w:rsidP="008754DC">
      <w:pPr>
        <w:ind w:firstLine="0"/>
        <w:contextualSpacing/>
        <w:rPr>
          <w:lang w:val="en-AU"/>
        </w:rPr>
      </w:pPr>
      <m:oMathPara>
        <m:oMathParaPr>
          <m:jc m:val="left"/>
        </m:oMathPara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sys</m:t>
              </m:r>
            </m:sub>
          </m:sSub>
          <m:r>
            <w:rPr>
              <w:rFonts w:ascii="Cambria Math" w:hAnsi="Cambria Math"/>
              <w:lang w:val="en-US"/>
            </w:rPr>
            <m:t>=</m:t>
          </m:r>
          <m:rad>
            <m:radPr>
              <m:degHide m:val="1"/>
              <m:ctrlPr>
                <w:rPr>
                  <w:rFonts w:ascii="Cambria Math" w:hAnsi="Cambria Math"/>
                  <w:i/>
                  <w:lang w:val="en-US"/>
                </w:rPr>
              </m:ctrlPr>
            </m:radPr>
            <m:deg/>
            <m:e>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Tx</m:t>
                  </m:r>
                </m:sub>
                <m:sup>
                  <m:r>
                    <w:rPr>
                      <w:rFonts w:ascii="Cambria Math" w:hAnsi="Cambria Math"/>
                      <w:lang w:val="en-US"/>
                    </w:rPr>
                    <m:t>2</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rx</m:t>
                  </m:r>
                </m:sub>
                <m:sup>
                  <m:r>
                    <w:rPr>
                      <w:rFonts w:ascii="Cambria Math" w:hAnsi="Cambria Math"/>
                      <w:lang w:val="en-US"/>
                    </w:rPr>
                    <m:t>2</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mat</m:t>
                  </m:r>
                </m:sub>
                <m:sup>
                  <m:r>
                    <w:rPr>
                      <w:rFonts w:ascii="Cambria Math" w:hAnsi="Cambria Math"/>
                      <w:lang w:val="en-US"/>
                    </w:rPr>
                    <m:t>2</m:t>
                  </m:r>
                </m:sup>
              </m:sSubSup>
            </m:e>
          </m:rad>
        </m:oMath>
      </m:oMathPara>
    </w:p>
    <w:p w:rsidR="00EF03C9" w:rsidRPr="00CE627B" w:rsidRDefault="000315D7" w:rsidP="008754DC">
      <w:pPr>
        <w:ind w:firstLine="0"/>
        <w:contextualSpacing/>
        <w:rPr>
          <w:lang w:val="en-AU"/>
        </w:rPr>
      </w:p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Tx</m:t>
            </m:r>
          </m:sub>
        </m:sSub>
        <m:r>
          <w:rPr>
            <w:rFonts w:ascii="Cambria Math" w:hAnsi="Cambria Math"/>
            <w:lang w:val="en-US"/>
          </w:rPr>
          <m:t>=30</m:t>
        </m:r>
      </m:oMath>
      <w:r w:rsidR="00CF6BF0">
        <w:rPr>
          <w:lang w:val="en-US"/>
        </w:rPr>
        <w:t xml:space="preserve"> ps</w:t>
      </w:r>
    </w:p>
    <w:p w:rsidR="00EF03C9" w:rsidRPr="00CE627B" w:rsidRDefault="000315D7" w:rsidP="008754DC">
      <w:pPr>
        <w:ind w:firstLine="0"/>
        <w:contextualSpacing/>
        <w:rPr>
          <w:lang w:val="en-AU"/>
        </w:rPr>
      </w:p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Rx</m:t>
            </m:r>
          </m:sub>
        </m:sSub>
        <m:r>
          <w:rPr>
            <w:rFonts w:ascii="Cambria Math" w:hAnsi="Cambria Math"/>
            <w:lang w:val="en-US"/>
          </w:rPr>
          <m:t>=30</m:t>
        </m:r>
      </m:oMath>
      <w:r w:rsidR="00CF6BF0">
        <w:rPr>
          <w:lang w:val="en-US"/>
        </w:rPr>
        <w:t xml:space="preserve"> ps</w:t>
      </w:r>
    </w:p>
    <w:p w:rsidR="00EF03C9" w:rsidRPr="00CE627B" w:rsidRDefault="000315D7" w:rsidP="008754DC">
      <w:pPr>
        <w:ind w:firstLine="0"/>
        <w:contextualSpacing/>
        <w:rPr>
          <w:lang w:val="en-AU"/>
        </w:rPr>
      </w:pPr>
      <m:oMath>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r</m:t>
            </m:r>
          </m:sub>
        </m:sSub>
        <m:r>
          <w:rPr>
            <w:rFonts w:ascii="Cambria Math" w:hAnsi="Cambria Math"/>
            <w:lang w:val="en-US"/>
          </w:rPr>
          <m:t>=2.5×</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10</m:t>
            </m:r>
          </m:sup>
        </m:sSup>
      </m:oMath>
      <w:r w:rsidR="00CF6BF0">
        <w:rPr>
          <w:lang w:val="en-US"/>
        </w:rPr>
        <w:t>ps</w:t>
      </w:r>
    </w:p>
    <w:p w:rsidR="00CF6BF0" w:rsidRPr="008754DC" w:rsidRDefault="000315D7" w:rsidP="008754DC">
      <w:pPr>
        <w:ind w:firstLine="0"/>
        <w:contextualSpacing/>
        <w:rPr>
          <w:i/>
          <w:lang w:val="en-AU"/>
        </w:rPr>
      </w:pPr>
      <m:oMathPara>
        <m:oMathParaPr>
          <m:jc m:val="left"/>
        </m:oMathPara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Trans</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0.7</m:t>
              </m:r>
            </m:num>
            <m:den>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r</m:t>
                  </m:r>
                </m:sub>
              </m:sSub>
            </m:den>
          </m:f>
          <m:r>
            <w:rPr>
              <w:rFonts w:ascii="Cambria Math" w:hAnsi="Cambria Math"/>
              <w:lang w:val="en-US"/>
            </w:rPr>
            <m:t>=</m:t>
          </m:r>
          <m:f>
            <m:fPr>
              <m:ctrlPr>
                <w:rPr>
                  <w:rFonts w:ascii="Cambria Math" w:hAnsi="Cambria Math"/>
                  <w:i/>
                  <w:lang w:val="en-US"/>
                </w:rPr>
              </m:ctrlPr>
            </m:fPr>
            <m:num>
              <m:r>
                <w:rPr>
                  <w:rFonts w:ascii="Cambria Math" w:hAnsi="Cambria Math"/>
                  <w:lang w:val="en-US"/>
                </w:rPr>
                <m:t>0.7</m:t>
              </m:r>
            </m:num>
            <m:den>
              <m:sSup>
                <m:sSupPr>
                  <m:ctrlPr>
                    <w:rPr>
                      <w:rFonts w:ascii="Cambria Math" w:hAnsi="Cambria Math"/>
                      <w:i/>
                      <w:lang w:val="en-US"/>
                    </w:rPr>
                  </m:ctrlPr>
                </m:sSupPr>
                <m:e>
                  <m:r>
                    <w:rPr>
                      <w:rFonts w:ascii="Cambria Math" w:hAnsi="Cambria Math"/>
                      <w:lang w:val="en-US"/>
                    </w:rPr>
                    <m:t>2.5 ×10</m:t>
                  </m:r>
                </m:e>
                <m:sup>
                  <m:r>
                    <w:rPr>
                      <w:rFonts w:ascii="Cambria Math" w:hAnsi="Cambria Math"/>
                      <w:lang w:val="en-US"/>
                    </w:rPr>
                    <m:t>9</m:t>
                  </m:r>
                </m:sup>
              </m:sSup>
            </m:den>
          </m:f>
        </m:oMath>
      </m:oMathPara>
    </w:p>
    <w:p w:rsidR="00CF6BF0" w:rsidRDefault="000315D7" w:rsidP="008754DC">
      <w:pPr>
        <w:ind w:firstLine="0"/>
        <w:contextualSpacing/>
        <w:rPr>
          <w:i/>
          <w:lang w:val="en-AU"/>
        </w:rPr>
      </w:p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Trans</m:t>
            </m:r>
          </m:sub>
        </m:sSub>
        <m:r>
          <w:rPr>
            <w:rFonts w:ascii="Cambria Math" w:hAnsi="Cambria Math"/>
            <w:lang w:val="en-US"/>
          </w:rPr>
          <m:t>=280</m:t>
        </m:r>
      </m:oMath>
      <w:r w:rsidR="00CF6BF0">
        <w:rPr>
          <w:lang w:val="en-US"/>
        </w:rPr>
        <w:t xml:space="preserve"> ps</w:t>
      </w:r>
    </w:p>
    <w:p w:rsidR="00CF6BF0" w:rsidRPr="00CF6BF0" w:rsidRDefault="000315D7" w:rsidP="008754DC">
      <w:pPr>
        <w:ind w:firstLine="0"/>
        <w:contextualSpacing/>
        <w:rPr>
          <w:i/>
        </w:rPr>
      </w:pPr>
      <m:oMathPara>
        <m:oMathParaPr>
          <m:jc m:val="left"/>
        </m:oMathPara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mat</m:t>
              </m:r>
            </m:sub>
          </m:sSub>
          <m:r>
            <w:rPr>
              <w:rFonts w:ascii="Cambria Math" w:hAnsi="Cambria Math"/>
              <w:lang w:val="en-US"/>
            </w:rPr>
            <m:t>=</m:t>
          </m:r>
          <m:r>
            <m:rPr>
              <m:sty m:val="p"/>
            </m:rPr>
            <w:rPr>
              <w:rFonts w:ascii="Cambria Math" w:hAnsi="Cambria Math"/>
            </w:rPr>
            <m:t>20×20×0.0185</m:t>
          </m:r>
        </m:oMath>
      </m:oMathPara>
    </w:p>
    <w:p w:rsidR="00CF6BF0" w:rsidRDefault="000315D7" w:rsidP="008754DC">
      <w:pPr>
        <w:ind w:firstLine="0"/>
        <w:contextualSpacing/>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mat</m:t>
            </m:r>
          </m:sub>
        </m:sSub>
        <m:r>
          <m:rPr>
            <m:sty m:val="p"/>
          </m:rPr>
          <w:rPr>
            <w:rFonts w:ascii="Cambria Math" w:hAnsi="Cambria Math"/>
          </w:rPr>
          <m:t>=7.4</m:t>
        </m:r>
      </m:oMath>
      <w:r w:rsidR="00CF6BF0">
        <w:t xml:space="preserve"> ps</w:t>
      </w:r>
    </w:p>
    <w:p w:rsidR="00CF6BF0" w:rsidRPr="00CF6BF0" w:rsidRDefault="000315D7" w:rsidP="008754DC">
      <w:pPr>
        <w:ind w:firstLine="0"/>
        <w:contextualSpacing/>
        <w:rPr>
          <w:lang w:val="en-US"/>
        </w:rPr>
      </w:pPr>
      <m:oMathPara>
        <m:oMathParaPr>
          <m:jc m:val="left"/>
        </m:oMathPara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sys</m:t>
              </m:r>
            </m:sub>
          </m:sSub>
          <m:r>
            <w:rPr>
              <w:rFonts w:ascii="Cambria Math" w:hAnsi="Cambria Math"/>
              <w:lang w:val="en-US"/>
            </w:rPr>
            <m:t>=</m:t>
          </m:r>
          <m:rad>
            <m:radPr>
              <m:degHide m:val="1"/>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30</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30</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7,4</m:t>
                  </m:r>
                </m:e>
                <m:sup>
                  <m:r>
                    <w:rPr>
                      <w:rFonts w:ascii="Cambria Math" w:hAnsi="Cambria Math"/>
                      <w:lang w:val="en-US"/>
                    </w:rPr>
                    <m:t>2</m:t>
                  </m:r>
                </m:sup>
              </m:sSup>
            </m:e>
          </m:rad>
        </m:oMath>
      </m:oMathPara>
    </w:p>
    <w:p w:rsidR="008B7418" w:rsidRPr="008754DC" w:rsidRDefault="000315D7" w:rsidP="008754DC">
      <w:pPr>
        <w:spacing w:after="120"/>
        <w:ind w:firstLine="0"/>
        <w:rPr>
          <w:lang w:val="en-US"/>
        </w:rPr>
      </w:p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sys</m:t>
            </m:r>
          </m:sub>
        </m:sSub>
        <m:r>
          <w:rPr>
            <w:rFonts w:ascii="Cambria Math" w:hAnsi="Cambria Math"/>
            <w:lang w:val="en-US"/>
          </w:rPr>
          <m:t>=43.067</m:t>
        </m:r>
      </m:oMath>
      <w:r w:rsidR="00CF6BF0">
        <w:rPr>
          <w:lang w:val="en-US"/>
        </w:rPr>
        <w:t xml:space="preserve"> ps</w:t>
      </w:r>
    </w:p>
    <w:p w:rsidR="00EF03C9" w:rsidRDefault="00EF03C9" w:rsidP="00EF03C9">
      <w:pPr>
        <w:contextualSpacing/>
      </w:pPr>
      <w:r>
        <w:t xml:space="preserve">For 10 Gbps with NRZ Coding Line, the rise time value is 70 ns. For 2.5 Gbps the rise time value is 280 ns. </w:t>
      </w:r>
      <w:r>
        <w:rPr>
          <w:lang w:val="en-US"/>
        </w:rPr>
        <w:t>T</w:t>
      </w:r>
      <w:r>
        <w:t>he calculation above shows that the Rise Time Budget</w:t>
      </w:r>
      <w:r>
        <w:rPr>
          <w:lang w:val="en-US"/>
        </w:rPr>
        <w:t xml:space="preserve"> (RTB)</w:t>
      </w:r>
      <w:r>
        <w:t xml:space="preserve"> for downstream and upstream with a 20 km link length </w:t>
      </w:r>
      <w:r>
        <w:rPr>
          <w:lang w:val="en-US"/>
        </w:rPr>
        <w:t xml:space="preserve">is </w:t>
      </w:r>
      <w:r>
        <w:t>qualifie</w:t>
      </w:r>
      <w:r>
        <w:rPr>
          <w:lang w:val="en-US"/>
        </w:rPr>
        <w:t>d</w:t>
      </w:r>
      <w:r>
        <w:t xml:space="preserve"> because it has a smaller value than the initial rise time.</w:t>
      </w:r>
    </w:p>
    <w:p w:rsidR="00EF03C9" w:rsidRDefault="00EF03C9" w:rsidP="000B3490">
      <w:pPr>
        <w:pStyle w:val="Heading1"/>
        <w:spacing w:before="120"/>
        <w:rPr>
          <w:lang w:val="en-US"/>
        </w:rPr>
      </w:pPr>
      <w:r>
        <w:rPr>
          <w:lang w:val="en-US"/>
        </w:rPr>
        <w:t>Results and Discussion</w:t>
      </w:r>
    </w:p>
    <w:p w:rsidR="00EF03C9" w:rsidRPr="00CE627B" w:rsidRDefault="00EF03C9" w:rsidP="000B3490">
      <w:pPr>
        <w:numPr>
          <w:ilvl w:val="0"/>
          <w:numId w:val="4"/>
        </w:numPr>
        <w:spacing w:before="120" w:after="120"/>
        <w:rPr>
          <w:b/>
        </w:rPr>
      </w:pPr>
      <w:r w:rsidRPr="00CE627B">
        <w:rPr>
          <w:b/>
        </w:rPr>
        <w:t>Research on dual distance</w:t>
      </w:r>
    </w:p>
    <w:p w:rsidR="008B7418" w:rsidRDefault="00EF03C9" w:rsidP="009C0BD2">
      <w:pPr>
        <w:spacing w:after="120"/>
        <w:rPr>
          <w:lang w:val="en-US"/>
        </w:rPr>
      </w:pPr>
      <w:r>
        <w:t xml:space="preserve">The Hybrid CWDM / TDM-PON system model in the first scenario uses 2 passive splitter steps, 1:4 and 1:8 passive splitter </w:t>
      </w:r>
      <w:r>
        <w:rPr>
          <w:lang w:val="en-US"/>
        </w:rPr>
        <w:t xml:space="preserve">that </w:t>
      </w:r>
      <w:r w:rsidR="002B1F3A">
        <w:t>ha</w:t>
      </w:r>
      <w:r w:rsidR="002B1F3A">
        <w:rPr>
          <w:lang w:val="en-GB"/>
        </w:rPr>
        <w:t>s</w:t>
      </w:r>
      <w:r w:rsidR="002B1F3A">
        <w:t xml:space="preserve"> </w:t>
      </w:r>
      <w:r>
        <w:t>atten</w:t>
      </w:r>
      <w:r>
        <w:rPr>
          <w:lang w:val="en-US"/>
        </w:rPr>
        <w:t>u</w:t>
      </w:r>
      <w:r>
        <w:t>ation 6.02 dB and 9.03 dB respectively. This scenario with a 1:32 ONU passive splitter uses</w:t>
      </w:r>
      <w:r>
        <w:rPr>
          <w:lang w:val="en-US"/>
        </w:rPr>
        <w:t xml:space="preserve"> </w:t>
      </w:r>
      <w:r>
        <w:t xml:space="preserve">10 </w:t>
      </w:r>
      <w:r>
        <w:rPr>
          <w:lang w:val="en-US"/>
        </w:rPr>
        <w:t xml:space="preserve">km </w:t>
      </w:r>
      <w:r>
        <w:t xml:space="preserve">and 20 km cable lengths </w:t>
      </w:r>
      <w:r>
        <w:rPr>
          <w:lang w:val="en-US"/>
        </w:rPr>
        <w:t xml:space="preserve">and </w:t>
      </w:r>
      <w:r>
        <w:t>us</w:t>
      </w:r>
      <w:proofErr w:type="spellStart"/>
      <w:r>
        <w:rPr>
          <w:lang w:val="en-US"/>
        </w:rPr>
        <w:t>es</w:t>
      </w:r>
      <w:proofErr w:type="spellEnd"/>
      <w:r>
        <w:t xml:space="preserve"> a 4 dBm power output laser for both downstream and upstream directions.</w:t>
      </w:r>
      <w:r w:rsidR="00207B62">
        <w:rPr>
          <w:lang w:val="en-US"/>
        </w:rPr>
        <w:t xml:space="preserve"> </w:t>
      </w:r>
    </w:p>
    <w:p w:rsidR="008B7418" w:rsidRDefault="008B7418" w:rsidP="008B7418">
      <w:pPr>
        <w:ind w:firstLine="0"/>
        <w:jc w:val="center"/>
        <w:rPr>
          <w:lang w:val="en-US"/>
        </w:rPr>
      </w:pPr>
      <w:r>
        <w:rPr>
          <w:noProof/>
          <w:lang w:val="en-GB" w:eastAsia="en-GB"/>
        </w:rPr>
        <w:drawing>
          <wp:inline distT="0" distB="0" distL="0" distR="0" wp14:anchorId="544E4D89" wp14:editId="5B017163">
            <wp:extent cx="2412000" cy="1975529"/>
            <wp:effectExtent l="0" t="0" r="127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9" cstate="print">
                      <a:extLst>
                        <a:ext uri="{28A0092B-C50C-407E-A947-70E740481C1C}">
                          <a14:useLocalDpi xmlns:a14="http://schemas.microsoft.com/office/drawing/2010/main" val="0"/>
                        </a:ext>
                      </a:extLst>
                    </a:blip>
                    <a:srcRect l="-21" t="-26" r="-21" b="-26"/>
                    <a:stretch>
                      <a:fillRect/>
                    </a:stretch>
                  </pic:blipFill>
                  <pic:spPr bwMode="auto">
                    <a:xfrm>
                      <a:off x="0" y="0"/>
                      <a:ext cx="2412000" cy="1975529"/>
                    </a:xfrm>
                    <a:prstGeom prst="rect">
                      <a:avLst/>
                    </a:prstGeom>
                    <a:solidFill>
                      <a:srgbClr val="FFFFFF"/>
                    </a:solidFill>
                    <a:ln>
                      <a:noFill/>
                    </a:ln>
                  </pic:spPr>
                </pic:pic>
              </a:graphicData>
            </a:graphic>
          </wp:inline>
        </w:drawing>
      </w:r>
    </w:p>
    <w:p w:rsidR="008B7418" w:rsidRDefault="008B7418" w:rsidP="008B7418">
      <w:pPr>
        <w:spacing w:after="120"/>
        <w:ind w:firstLine="0"/>
        <w:jc w:val="center"/>
        <w:rPr>
          <w:lang w:val="en-US"/>
        </w:rPr>
      </w:pPr>
      <w:r w:rsidRPr="00322496">
        <w:rPr>
          <w:sz w:val="16"/>
        </w:rPr>
        <w:t xml:space="preserve">Figure </w:t>
      </w:r>
      <w:r w:rsidRPr="00322496">
        <w:rPr>
          <w:sz w:val="16"/>
        </w:rPr>
        <w:fldChar w:fldCharType="begin"/>
      </w:r>
      <w:r w:rsidRPr="00322496">
        <w:rPr>
          <w:sz w:val="16"/>
        </w:rPr>
        <w:instrText xml:space="preserve"> SEQ "Figure" \* ARABIC </w:instrText>
      </w:r>
      <w:r w:rsidRPr="00322496">
        <w:rPr>
          <w:sz w:val="16"/>
        </w:rPr>
        <w:fldChar w:fldCharType="separate"/>
      </w:r>
      <w:r w:rsidR="000315D7">
        <w:rPr>
          <w:noProof/>
          <w:sz w:val="16"/>
        </w:rPr>
        <w:t>6</w:t>
      </w:r>
      <w:r w:rsidRPr="00322496">
        <w:rPr>
          <w:sz w:val="16"/>
        </w:rPr>
        <w:fldChar w:fldCharType="end"/>
      </w:r>
      <w:r w:rsidRPr="00322496">
        <w:rPr>
          <w:sz w:val="16"/>
        </w:rPr>
        <w:t>. The eye diagram for 32 ONU in 10 km</w:t>
      </w:r>
    </w:p>
    <w:p w:rsidR="008B7418" w:rsidRDefault="008B7418" w:rsidP="008754DC">
      <w:pPr>
        <w:spacing w:after="120"/>
        <w:ind w:firstLine="0"/>
        <w:jc w:val="center"/>
        <w:rPr>
          <w:lang w:val="en-US"/>
        </w:rPr>
      </w:pPr>
      <w:r>
        <w:rPr>
          <w:noProof/>
          <w:lang w:val="en-GB" w:eastAsia="en-GB"/>
        </w:rPr>
        <w:drawing>
          <wp:inline distT="0" distB="0" distL="0" distR="0" wp14:anchorId="6167BD07" wp14:editId="63CB9C1E">
            <wp:extent cx="2412000" cy="1992740"/>
            <wp:effectExtent l="0" t="0" r="127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20" cstate="print">
                      <a:extLst>
                        <a:ext uri="{28A0092B-C50C-407E-A947-70E740481C1C}">
                          <a14:useLocalDpi xmlns:a14="http://schemas.microsoft.com/office/drawing/2010/main" val="0"/>
                        </a:ext>
                      </a:extLst>
                    </a:blip>
                    <a:srcRect l="-21" t="-26" r="-21" b="-26"/>
                    <a:stretch>
                      <a:fillRect/>
                    </a:stretch>
                  </pic:blipFill>
                  <pic:spPr bwMode="auto">
                    <a:xfrm>
                      <a:off x="0" y="0"/>
                      <a:ext cx="2412000" cy="1992740"/>
                    </a:xfrm>
                    <a:prstGeom prst="rect">
                      <a:avLst/>
                    </a:prstGeom>
                    <a:solidFill>
                      <a:srgbClr val="FFFFFF"/>
                    </a:solidFill>
                    <a:ln>
                      <a:noFill/>
                    </a:ln>
                  </pic:spPr>
                </pic:pic>
              </a:graphicData>
            </a:graphic>
          </wp:inline>
        </w:drawing>
      </w:r>
    </w:p>
    <w:p w:rsidR="008B7418" w:rsidRDefault="008B7418" w:rsidP="008B7418">
      <w:pPr>
        <w:spacing w:after="120"/>
        <w:ind w:firstLine="0"/>
        <w:jc w:val="center"/>
      </w:pPr>
      <w:r w:rsidRPr="00322496">
        <w:rPr>
          <w:sz w:val="16"/>
        </w:rPr>
        <w:t xml:space="preserve">Figure </w:t>
      </w:r>
      <w:r w:rsidRPr="00322496">
        <w:rPr>
          <w:sz w:val="16"/>
        </w:rPr>
        <w:fldChar w:fldCharType="begin"/>
      </w:r>
      <w:r w:rsidRPr="00322496">
        <w:rPr>
          <w:sz w:val="16"/>
        </w:rPr>
        <w:instrText xml:space="preserve"> SEQ "Figure" \* ARABIC </w:instrText>
      </w:r>
      <w:r w:rsidRPr="00322496">
        <w:rPr>
          <w:sz w:val="16"/>
        </w:rPr>
        <w:fldChar w:fldCharType="separate"/>
      </w:r>
      <w:r w:rsidR="000315D7">
        <w:rPr>
          <w:noProof/>
          <w:sz w:val="16"/>
        </w:rPr>
        <w:t>7</w:t>
      </w:r>
      <w:r w:rsidRPr="00322496">
        <w:rPr>
          <w:sz w:val="16"/>
        </w:rPr>
        <w:fldChar w:fldCharType="end"/>
      </w:r>
      <w:r w:rsidRPr="00322496">
        <w:rPr>
          <w:sz w:val="16"/>
        </w:rPr>
        <w:t>. The eye diagram for 64 ONU in 10 km</w:t>
      </w:r>
    </w:p>
    <w:p w:rsidR="00EF03C9" w:rsidRPr="008B7418" w:rsidRDefault="00EF03C9" w:rsidP="009E3210">
      <w:pPr>
        <w:spacing w:before="120"/>
      </w:pPr>
      <w:r>
        <w:lastRenderedPageBreak/>
        <w:t xml:space="preserve">Figure 6 shows the simulation result for 32 ONU in 10 km. The figure also shows values of Q-factor and BER. The final results of the first scenario with cable length of 10 and 20 km have a value of </w:t>
      </w:r>
      <w:r w:rsidR="007D6BE8">
        <w:t>Q-Factor</w:t>
      </w:r>
      <w:r>
        <w:t xml:space="preserve"> 25</w:t>
      </w:r>
      <w:r>
        <w:rPr>
          <w:lang w:val="en-US"/>
        </w:rPr>
        <w:t>.</w:t>
      </w:r>
      <w:r>
        <w:t>960 and 14</w:t>
      </w:r>
      <w:r>
        <w:rPr>
          <w:lang w:val="en-US"/>
        </w:rPr>
        <w:t>.</w:t>
      </w:r>
      <w:r>
        <w:t>815 respectively</w:t>
      </w:r>
      <w:r>
        <w:rPr>
          <w:lang w:val="en-US"/>
        </w:rPr>
        <w:t>.</w:t>
      </w:r>
      <w:r w:rsidR="009E3210">
        <w:rPr>
          <w:lang w:val="en-US"/>
        </w:rPr>
        <w:t xml:space="preserve"> </w:t>
      </w:r>
      <w:r>
        <w:t xml:space="preserve">The CWDM / TDM-PON Hybrid system model in the second scenario uses 2 passive splitter steps, 1:4 and 1:16 passive splitters </w:t>
      </w:r>
      <w:r>
        <w:rPr>
          <w:lang w:val="en-US"/>
        </w:rPr>
        <w:t xml:space="preserve">that </w:t>
      </w:r>
      <w:r>
        <w:t>have atten</w:t>
      </w:r>
      <w:r>
        <w:rPr>
          <w:lang w:val="en-US"/>
        </w:rPr>
        <w:t>u</w:t>
      </w:r>
      <w:r>
        <w:t xml:space="preserve">ation 6.02 dB and 12.04 dB respectively. This scenario with 1:64 ONU passive splitter is done with </w:t>
      </w:r>
      <w:r>
        <w:rPr>
          <w:lang w:val="en-US"/>
        </w:rPr>
        <w:t xml:space="preserve">a </w:t>
      </w:r>
      <w:r>
        <w:t>cable length of 10 and 20 km using laser output power of 5 dBm for downstream and upstream direction.</w:t>
      </w:r>
    </w:p>
    <w:p w:rsidR="00EF03C9" w:rsidRDefault="009E3210" w:rsidP="00EF03C9">
      <w:pPr>
        <w:contextualSpacing/>
      </w:pPr>
      <w:r>
        <w:rPr>
          <w:lang w:val="en-GB"/>
        </w:rPr>
        <w:t>T</w:t>
      </w:r>
      <w:r w:rsidR="00EF03C9" w:rsidRPr="00322496">
        <w:t>he simulation result for 64 ONU in 10 km</w:t>
      </w:r>
      <w:r>
        <w:rPr>
          <w:lang w:val="en-GB"/>
        </w:rPr>
        <w:t xml:space="preserve"> is depicted in Figure 7</w:t>
      </w:r>
      <w:r w:rsidR="00EF03C9" w:rsidRPr="00322496">
        <w:t xml:space="preserve">. The result of a second scenario with the same cable length has a </w:t>
      </w:r>
      <w:r w:rsidR="007D6BE8">
        <w:t>Q-Factor</w:t>
      </w:r>
      <w:r w:rsidR="00EF03C9" w:rsidRPr="00322496">
        <w:t xml:space="preserve"> value of 15</w:t>
      </w:r>
      <w:r w:rsidR="00EF03C9" w:rsidRPr="00322496">
        <w:rPr>
          <w:lang w:val="en-US"/>
        </w:rPr>
        <w:t>.</w:t>
      </w:r>
      <w:r w:rsidR="00EF03C9" w:rsidRPr="00322496">
        <w:t>808 and 13</w:t>
      </w:r>
      <w:r w:rsidR="00EF03C9" w:rsidRPr="00322496">
        <w:rPr>
          <w:lang w:val="en-US"/>
        </w:rPr>
        <w:t>.</w:t>
      </w:r>
      <w:r w:rsidR="00EF03C9" w:rsidRPr="00322496">
        <w:t xml:space="preserve">046 respectively. The CWDM / TDM-PON Hybrid system model in the third scenario uses </w:t>
      </w:r>
      <w:r w:rsidR="00EF03C9" w:rsidRPr="00322496">
        <w:rPr>
          <w:lang w:val="en-US"/>
        </w:rPr>
        <w:t>two</w:t>
      </w:r>
      <w:r w:rsidR="00EF03C9" w:rsidRPr="00322496">
        <w:t xml:space="preserve"> passive splitter steps, ie 1: 4 and 1:32 passive splitters with a sequential attenuation value of 6.02 dB and 15.05 dB. This scenario with 1: 128 ONU passive splitter is done with </w:t>
      </w:r>
      <w:r w:rsidR="00EF03C9" w:rsidRPr="00322496">
        <w:rPr>
          <w:lang w:val="en-US"/>
        </w:rPr>
        <w:t xml:space="preserve">a </w:t>
      </w:r>
      <w:r w:rsidR="00EF03C9" w:rsidRPr="00322496">
        <w:t>cable length of 10 and 20 km using 5 dBm laser output power for downstream and upstream direction.</w:t>
      </w:r>
    </w:p>
    <w:p w:rsidR="00EF03C9" w:rsidRDefault="00EF03C9" w:rsidP="00EF03C9">
      <w:pPr>
        <w:contextualSpacing/>
      </w:pPr>
      <w:r w:rsidRPr="00322496">
        <w:t xml:space="preserve">Figure 8 shows the simulation result for 128 ONU in 10 km. The results of the second scenario with the same cable length have the value of </w:t>
      </w:r>
      <w:r w:rsidR="007D6BE8">
        <w:t>Q-Factor</w:t>
      </w:r>
      <w:r w:rsidRPr="00322496">
        <w:t xml:space="preserve"> of 17.778 and 12.944</w:t>
      </w:r>
      <w:r w:rsidRPr="00322496">
        <w:rPr>
          <w:lang w:val="en-US"/>
        </w:rPr>
        <w:t xml:space="preserve"> </w:t>
      </w:r>
      <w:r w:rsidRPr="00322496">
        <w:t>successively.</w:t>
      </w:r>
      <w:r>
        <w:rPr>
          <w:lang w:val="en-US"/>
        </w:rPr>
        <w:t xml:space="preserve"> </w:t>
      </w:r>
      <w:r w:rsidRPr="00322496">
        <w:t xml:space="preserve">Table 4 describes the summary of simulation results in the value of </w:t>
      </w:r>
      <w:r w:rsidR="007D6BE8">
        <w:t>Q-Factor</w:t>
      </w:r>
      <w:r w:rsidRPr="00322496">
        <w:t xml:space="preserve">. The word "DS" means Downstream and "US" </w:t>
      </w:r>
      <w:r w:rsidRPr="00322496">
        <w:rPr>
          <w:lang w:val="en-US"/>
        </w:rPr>
        <w:t>means</w:t>
      </w:r>
      <w:r w:rsidRPr="00322496">
        <w:t xml:space="preserve"> Upstream. In this paper, all </w:t>
      </w:r>
      <w:r w:rsidR="007D6BE8">
        <w:t>Q-Factor</w:t>
      </w:r>
      <w:r w:rsidRPr="00322496">
        <w:t xml:space="preserve">s </w:t>
      </w:r>
      <w:r w:rsidRPr="00322496">
        <w:rPr>
          <w:lang w:val="en-US"/>
        </w:rPr>
        <w:t xml:space="preserve">are </w:t>
      </w:r>
      <w:r w:rsidRPr="00322496">
        <w:t>conform</w:t>
      </w:r>
      <w:proofErr w:type="spellStart"/>
      <w:r w:rsidRPr="00322496">
        <w:rPr>
          <w:lang w:val="en-US"/>
        </w:rPr>
        <w:t>ed</w:t>
      </w:r>
      <w:proofErr w:type="spellEnd"/>
      <w:r w:rsidRPr="00322496">
        <w:t xml:space="preserve"> to the ITU-T standard. Thus, all scenarios in the CWDM-TDM hybrid can be applied to the NG-PON2 network.</w:t>
      </w:r>
    </w:p>
    <w:p w:rsidR="00EF03C9" w:rsidRPr="00322496" w:rsidRDefault="00EF03C9" w:rsidP="00EF03C9">
      <w:pPr>
        <w:numPr>
          <w:ilvl w:val="0"/>
          <w:numId w:val="5"/>
        </w:numPr>
        <w:spacing w:before="120" w:after="120"/>
        <w:rPr>
          <w:b/>
          <w:lang w:val="en-US"/>
        </w:rPr>
      </w:pPr>
      <w:r w:rsidRPr="00322496">
        <w:rPr>
          <w:b/>
        </w:rPr>
        <w:t>Research on variations in distance</w:t>
      </w:r>
    </w:p>
    <w:p w:rsidR="00456175" w:rsidRDefault="00EF03C9" w:rsidP="00456175">
      <w:r w:rsidRPr="00322496">
        <w:t xml:space="preserve">This research produced a graph of the experiment to change the spacing of more detailed research distances. </w:t>
      </w:r>
      <w:r w:rsidRPr="00322496">
        <w:rPr>
          <w:lang w:val="en-US"/>
        </w:rPr>
        <w:t>In</w:t>
      </w:r>
      <w:r w:rsidRPr="00322496">
        <w:t xml:space="preserve"> the beginning, research was produced from two distances, 10 and 20 km. In this sub-chapter, changes in distance are smaller so that trend changes are clearer to </w:t>
      </w:r>
      <w:r w:rsidRPr="00322496">
        <w:rPr>
          <w:lang w:val="en-US"/>
        </w:rPr>
        <w:t xml:space="preserve">be </w:t>
      </w:r>
      <w:r w:rsidRPr="00322496">
        <w:t>analyze</w:t>
      </w:r>
      <w:r w:rsidRPr="00322496">
        <w:rPr>
          <w:lang w:val="en-US"/>
        </w:rPr>
        <w:t>d</w:t>
      </w:r>
      <w:r w:rsidRPr="00322496">
        <w:t>.</w:t>
      </w:r>
    </w:p>
    <w:p w:rsidR="00EF03C9" w:rsidRPr="00456175" w:rsidRDefault="00EF03C9" w:rsidP="00456175">
      <w:r w:rsidRPr="00322496">
        <w:t>After we found the difference between the distance of 10 km and 20 km, the paper continued to find the limit of the farthest distance. In the optical network standard [9], it can be seen that the quality standard is 6 for the Q-factor parameter. From the simulation results, the performance of each number of ONU</w:t>
      </w:r>
      <w:r w:rsidR="007F5A02">
        <w:rPr>
          <w:lang w:val="en-GB"/>
        </w:rPr>
        <w:t xml:space="preserve"> </w:t>
      </w:r>
      <w:r w:rsidRPr="00322496">
        <w:rPr>
          <w:lang w:val="en-US"/>
        </w:rPr>
        <w:t>is</w:t>
      </w:r>
      <w:r w:rsidR="007F5A02">
        <w:rPr>
          <w:lang w:val="en-US"/>
        </w:rPr>
        <w:t xml:space="preserve"> </w:t>
      </w:r>
      <w:r w:rsidRPr="00322496">
        <w:t>found</w:t>
      </w:r>
      <w:r w:rsidRPr="00322496">
        <w:rPr>
          <w:lang w:val="en-US"/>
        </w:rPr>
        <w:t>,</w:t>
      </w:r>
      <w:r w:rsidRPr="00322496">
        <w:t xml:space="preserve"> </w:t>
      </w:r>
      <w:r w:rsidRPr="00322496">
        <w:rPr>
          <w:lang w:val="en-US"/>
        </w:rPr>
        <w:t xml:space="preserve">and </w:t>
      </w:r>
      <w:r w:rsidRPr="00322496">
        <w:t xml:space="preserve">the maximum length difference </w:t>
      </w:r>
      <w:r w:rsidRPr="00322496">
        <w:rPr>
          <w:lang w:val="en-US"/>
        </w:rPr>
        <w:t xml:space="preserve">is </w:t>
      </w:r>
      <w:r w:rsidRPr="00322496">
        <w:t>achieved.</w:t>
      </w:r>
    </w:p>
    <w:p w:rsidR="00EF03C9" w:rsidRDefault="00EF03C9" w:rsidP="00EF03C9">
      <w:pPr>
        <w:rPr>
          <w:color w:val="000000"/>
        </w:rPr>
      </w:pPr>
      <w:r>
        <w:rPr>
          <w:color w:val="000000"/>
        </w:rPr>
        <w:t>Figure 9 illustrates the comparison of the number of different receivers, 32 ONU, 64 ONU</w:t>
      </w:r>
      <w:r>
        <w:rPr>
          <w:color w:val="000000"/>
          <w:lang w:val="en-US"/>
        </w:rPr>
        <w:t>,</w:t>
      </w:r>
      <w:r>
        <w:rPr>
          <w:color w:val="000000"/>
        </w:rPr>
        <w:t xml:space="preserve"> and 128 ONU. The maximum cable length </w:t>
      </w:r>
      <w:r>
        <w:rPr>
          <w:color w:val="000000"/>
          <w:lang w:val="en-US"/>
        </w:rPr>
        <w:t xml:space="preserve">is </w:t>
      </w:r>
      <w:r>
        <w:rPr>
          <w:color w:val="000000"/>
        </w:rPr>
        <w:t xml:space="preserve">achieved by the number of 32 ONU </w:t>
      </w:r>
      <w:r>
        <w:rPr>
          <w:color w:val="000000"/>
          <w:lang w:val="en-US"/>
        </w:rPr>
        <w:t xml:space="preserve">that </w:t>
      </w:r>
      <w:r>
        <w:rPr>
          <w:color w:val="000000"/>
        </w:rPr>
        <w:t>is around 40 km, while the number of 64 ONU is at a distance of 30-35 km, and a maximum distance of 128 ONU ranges from 25-30 km. The distance</w:t>
      </w:r>
      <w:r>
        <w:rPr>
          <w:color w:val="000000"/>
          <w:lang w:val="en-US"/>
        </w:rPr>
        <w:t xml:space="preserve"> achieved</w:t>
      </w:r>
      <w:r>
        <w:rPr>
          <w:color w:val="000000"/>
        </w:rPr>
        <w:t xml:space="preserve"> when each number of ONUs get</w:t>
      </w:r>
      <w:r>
        <w:rPr>
          <w:color w:val="000000"/>
          <w:lang w:val="en-US"/>
        </w:rPr>
        <w:t>s</w:t>
      </w:r>
      <w:r>
        <w:rPr>
          <w:color w:val="000000"/>
        </w:rPr>
        <w:t xml:space="preserve"> a Q-factor value </w:t>
      </w:r>
      <w:r>
        <w:rPr>
          <w:color w:val="000000"/>
          <w:lang w:val="en-US"/>
        </w:rPr>
        <w:t>is</w:t>
      </w:r>
      <w:r>
        <w:rPr>
          <w:color w:val="000000"/>
        </w:rPr>
        <w:t xml:space="preserve"> 6.</w:t>
      </w:r>
    </w:p>
    <w:p w:rsidR="00EF03C9" w:rsidRPr="00322496" w:rsidRDefault="00EF03C9" w:rsidP="00EF03C9">
      <w:pPr>
        <w:rPr>
          <w:color w:val="000000"/>
        </w:rPr>
      </w:pPr>
      <w:r w:rsidRPr="00322496">
        <w:rPr>
          <w:color w:val="000000"/>
        </w:rPr>
        <w:t xml:space="preserve">In calculating and simulating the power budget link, it is certain that each power splitter produces </w:t>
      </w:r>
      <w:r w:rsidRPr="00322496">
        <w:rPr>
          <w:color w:val="000000"/>
          <w:lang w:val="en-US"/>
        </w:rPr>
        <w:t xml:space="preserve">a </w:t>
      </w:r>
      <w:r w:rsidRPr="00322496">
        <w:rPr>
          <w:color w:val="000000"/>
        </w:rPr>
        <w:t>progressive loss. The more power splitter used to divide the power for the receiver, the lower the power receive</w:t>
      </w:r>
      <w:r w:rsidR="007F5A02">
        <w:rPr>
          <w:color w:val="000000"/>
          <w:lang w:val="en-GB"/>
        </w:rPr>
        <w:t>d</w:t>
      </w:r>
      <w:r w:rsidRPr="00322496">
        <w:rPr>
          <w:color w:val="000000"/>
        </w:rPr>
        <w:t>. Low power receive</w:t>
      </w:r>
      <w:r w:rsidR="007F5A02">
        <w:rPr>
          <w:color w:val="000000"/>
          <w:lang w:val="en-GB"/>
        </w:rPr>
        <w:t>d</w:t>
      </w:r>
      <w:r w:rsidRPr="00322496">
        <w:rPr>
          <w:color w:val="000000"/>
        </w:rPr>
        <w:t xml:space="preserve"> affects the distance traveled by laser power.</w:t>
      </w:r>
    </w:p>
    <w:p w:rsidR="007F5A02" w:rsidRDefault="007F5A02" w:rsidP="00EF03C9">
      <w:pPr>
        <w:pStyle w:val="TableHeading"/>
      </w:pPr>
    </w:p>
    <w:p w:rsidR="007F5A02" w:rsidRDefault="007F5A02" w:rsidP="00EF03C9">
      <w:pPr>
        <w:pStyle w:val="TableHeading"/>
      </w:pPr>
    </w:p>
    <w:p w:rsidR="007F5A02" w:rsidRDefault="007F5A02" w:rsidP="00EF03C9">
      <w:pPr>
        <w:pStyle w:val="TableHeading"/>
      </w:pPr>
    </w:p>
    <w:p w:rsidR="007F5A02" w:rsidRDefault="007F5A02" w:rsidP="00EF03C9">
      <w:pPr>
        <w:pStyle w:val="TableHeading"/>
      </w:pPr>
    </w:p>
    <w:p w:rsidR="00EF03C9" w:rsidRDefault="00EF03C9" w:rsidP="00EF03C9">
      <w:pPr>
        <w:pStyle w:val="TableHeading"/>
      </w:pPr>
      <w:r>
        <w:lastRenderedPageBreak/>
        <w:t xml:space="preserve">Table </w:t>
      </w:r>
      <w:r w:rsidR="009E3210">
        <w:fldChar w:fldCharType="begin"/>
      </w:r>
      <w:r w:rsidR="009E3210">
        <w:instrText xml:space="preserve"> SEQ "Table" \* ARABIC </w:instrText>
      </w:r>
      <w:r w:rsidR="009E3210">
        <w:fldChar w:fldCharType="separate"/>
      </w:r>
      <w:r w:rsidR="000315D7">
        <w:rPr>
          <w:noProof/>
        </w:rPr>
        <w:t>2</w:t>
      </w:r>
      <w:r w:rsidR="009E3210">
        <w:fldChar w:fldCharType="end"/>
      </w:r>
      <w:r>
        <w:t xml:space="preserve"> </w:t>
      </w:r>
    </w:p>
    <w:p w:rsidR="00EF03C9" w:rsidRDefault="007D6BE8" w:rsidP="00EF03C9">
      <w:pPr>
        <w:pStyle w:val="TableHeading"/>
        <w:rPr>
          <w:color w:val="000000"/>
        </w:rPr>
      </w:pPr>
      <w:r>
        <w:t>Q-Factor</w:t>
      </w:r>
      <w:r w:rsidR="00EF03C9">
        <w:t xml:space="preserve"> of the simulation result</w:t>
      </w:r>
    </w:p>
    <w:tbl>
      <w:tblPr>
        <w:tblW w:w="4463" w:type="dxa"/>
        <w:jc w:val="center"/>
        <w:tblLook w:val="0000" w:firstRow="0" w:lastRow="0" w:firstColumn="0" w:lastColumn="0" w:noHBand="0" w:noVBand="0"/>
      </w:tblPr>
      <w:tblGrid>
        <w:gridCol w:w="1082"/>
        <w:gridCol w:w="870"/>
        <w:gridCol w:w="809"/>
        <w:gridCol w:w="809"/>
        <w:gridCol w:w="893"/>
      </w:tblGrid>
      <w:tr w:rsidR="00EF03C9" w:rsidTr="009C0BD2">
        <w:trPr>
          <w:trHeight w:val="359"/>
          <w:jc w:val="center"/>
        </w:trPr>
        <w:tc>
          <w:tcPr>
            <w:tcW w:w="0" w:type="auto"/>
            <w:vMerge w:val="restart"/>
            <w:tcBorders>
              <w:top w:val="single" w:sz="4" w:space="0" w:color="000000"/>
              <w:left w:val="single" w:sz="4" w:space="0" w:color="000000"/>
              <w:bottom w:val="single" w:sz="4" w:space="0" w:color="000000"/>
            </w:tcBorders>
            <w:shd w:val="clear" w:color="auto" w:fill="auto"/>
            <w:vAlign w:val="center"/>
          </w:tcPr>
          <w:p w:rsidR="00EF03C9" w:rsidRDefault="00EF03C9" w:rsidP="008B7418">
            <w:pPr>
              <w:ind w:firstLine="0"/>
              <w:jc w:val="center"/>
            </w:pPr>
            <w:r>
              <w:rPr>
                <w:sz w:val="16"/>
                <w:szCs w:val="16"/>
              </w:rPr>
              <w:t>Length (km)</w:t>
            </w:r>
          </w:p>
        </w:tc>
        <w:tc>
          <w:tcPr>
            <w:tcW w:w="0" w:type="auto"/>
            <w:vMerge w:val="restart"/>
            <w:tcBorders>
              <w:top w:val="single" w:sz="4" w:space="0" w:color="000000"/>
              <w:left w:val="single" w:sz="4" w:space="0" w:color="000000"/>
              <w:bottom w:val="single" w:sz="4" w:space="0" w:color="000000"/>
            </w:tcBorders>
            <w:shd w:val="clear" w:color="auto" w:fill="auto"/>
            <w:vAlign w:val="center"/>
          </w:tcPr>
          <w:p w:rsidR="00EF03C9" w:rsidRDefault="00EF03C9" w:rsidP="008B7418">
            <w:pPr>
              <w:ind w:firstLine="0"/>
              <w:jc w:val="center"/>
            </w:pPr>
            <w:r>
              <w:rPr>
                <w:sz w:val="16"/>
                <w:szCs w:val="16"/>
              </w:rPr>
              <w:t>Direction</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03C9" w:rsidRDefault="00EF03C9" w:rsidP="0012620F">
            <w:pPr>
              <w:ind w:firstLine="0"/>
              <w:jc w:val="center"/>
            </w:pPr>
            <w:r>
              <w:rPr>
                <w:sz w:val="16"/>
                <w:szCs w:val="16"/>
              </w:rPr>
              <w:t>Q-Factor</w:t>
            </w:r>
          </w:p>
        </w:tc>
      </w:tr>
      <w:tr w:rsidR="00EF03C9" w:rsidTr="009C0BD2">
        <w:trPr>
          <w:trHeight w:val="414"/>
          <w:jc w:val="center"/>
        </w:trPr>
        <w:tc>
          <w:tcPr>
            <w:tcW w:w="0" w:type="auto"/>
            <w:vMerge/>
            <w:tcBorders>
              <w:top w:val="single" w:sz="4" w:space="0" w:color="000000"/>
              <w:left w:val="single" w:sz="4" w:space="0" w:color="000000"/>
              <w:bottom w:val="single" w:sz="4" w:space="0" w:color="000000"/>
            </w:tcBorders>
            <w:shd w:val="clear" w:color="auto" w:fill="auto"/>
            <w:vAlign w:val="center"/>
          </w:tcPr>
          <w:p w:rsidR="00EF03C9" w:rsidRDefault="00EF03C9" w:rsidP="0012620F">
            <w:pPr>
              <w:snapToGrid w:val="0"/>
              <w:ind w:firstLine="0"/>
              <w:jc w:val="left"/>
              <w:rPr>
                <w:sz w:val="16"/>
                <w:szCs w:val="16"/>
              </w:rPr>
            </w:pPr>
          </w:p>
        </w:tc>
        <w:tc>
          <w:tcPr>
            <w:tcW w:w="0" w:type="auto"/>
            <w:vMerge/>
            <w:tcBorders>
              <w:top w:val="single" w:sz="4" w:space="0" w:color="000000"/>
              <w:left w:val="single" w:sz="4" w:space="0" w:color="000000"/>
              <w:bottom w:val="single" w:sz="4" w:space="0" w:color="000000"/>
            </w:tcBorders>
            <w:shd w:val="clear" w:color="auto" w:fill="auto"/>
            <w:vAlign w:val="center"/>
          </w:tcPr>
          <w:p w:rsidR="00EF03C9" w:rsidRDefault="00EF03C9" w:rsidP="0012620F">
            <w:pPr>
              <w:snapToGrid w:val="0"/>
              <w:ind w:firstLine="0"/>
              <w:jc w:val="left"/>
              <w:rPr>
                <w:sz w:val="16"/>
                <w:szCs w:val="16"/>
              </w:rPr>
            </w:pPr>
          </w:p>
        </w:tc>
        <w:tc>
          <w:tcPr>
            <w:tcW w:w="0" w:type="auto"/>
            <w:tcBorders>
              <w:top w:val="single" w:sz="4" w:space="0" w:color="000000"/>
              <w:left w:val="single" w:sz="4" w:space="0" w:color="000000"/>
              <w:bottom w:val="single" w:sz="4" w:space="0" w:color="000000"/>
            </w:tcBorders>
            <w:shd w:val="clear" w:color="auto" w:fill="auto"/>
            <w:vAlign w:val="center"/>
          </w:tcPr>
          <w:p w:rsidR="00EF03C9" w:rsidRDefault="00EF03C9" w:rsidP="008B7418">
            <w:pPr>
              <w:ind w:firstLine="0"/>
              <w:jc w:val="center"/>
            </w:pPr>
            <w:r>
              <w:rPr>
                <w:sz w:val="16"/>
                <w:szCs w:val="16"/>
              </w:rPr>
              <w:t>32 ONU</w:t>
            </w:r>
          </w:p>
        </w:tc>
        <w:tc>
          <w:tcPr>
            <w:tcW w:w="0" w:type="auto"/>
            <w:tcBorders>
              <w:top w:val="single" w:sz="4" w:space="0" w:color="000000"/>
              <w:left w:val="single" w:sz="4" w:space="0" w:color="000000"/>
              <w:bottom w:val="single" w:sz="4" w:space="0" w:color="000000"/>
            </w:tcBorders>
            <w:shd w:val="clear" w:color="auto" w:fill="auto"/>
            <w:vAlign w:val="center"/>
          </w:tcPr>
          <w:p w:rsidR="00EF03C9" w:rsidRDefault="00EF03C9" w:rsidP="008B7418">
            <w:pPr>
              <w:ind w:firstLine="0"/>
              <w:jc w:val="center"/>
            </w:pPr>
            <w:r>
              <w:rPr>
                <w:sz w:val="16"/>
                <w:szCs w:val="16"/>
              </w:rPr>
              <w:t>64 ONU</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F03C9" w:rsidRDefault="00EF03C9" w:rsidP="008B7418">
            <w:pPr>
              <w:ind w:firstLine="0"/>
              <w:jc w:val="center"/>
            </w:pPr>
            <w:r>
              <w:rPr>
                <w:sz w:val="16"/>
                <w:szCs w:val="16"/>
              </w:rPr>
              <w:t>128 ONU</w:t>
            </w:r>
          </w:p>
        </w:tc>
      </w:tr>
      <w:tr w:rsidR="00EF03C9" w:rsidTr="009C0BD2">
        <w:trPr>
          <w:trHeight w:val="359"/>
          <w:jc w:val="center"/>
        </w:trPr>
        <w:tc>
          <w:tcPr>
            <w:tcW w:w="0" w:type="auto"/>
            <w:vMerge w:val="restart"/>
            <w:tcBorders>
              <w:top w:val="single" w:sz="4" w:space="0" w:color="000000"/>
              <w:left w:val="single" w:sz="4" w:space="0" w:color="000000"/>
              <w:bottom w:val="single" w:sz="4" w:space="0" w:color="000000"/>
            </w:tcBorders>
            <w:shd w:val="clear" w:color="auto" w:fill="auto"/>
            <w:vAlign w:val="center"/>
          </w:tcPr>
          <w:p w:rsidR="00EF03C9" w:rsidRDefault="00EF03C9" w:rsidP="008B7418">
            <w:pPr>
              <w:ind w:firstLine="0"/>
              <w:jc w:val="center"/>
            </w:pPr>
            <w:r>
              <w:rPr>
                <w:sz w:val="16"/>
                <w:szCs w:val="16"/>
              </w:rPr>
              <w:t>10</w:t>
            </w:r>
          </w:p>
        </w:tc>
        <w:tc>
          <w:tcPr>
            <w:tcW w:w="0" w:type="auto"/>
            <w:tcBorders>
              <w:top w:val="single" w:sz="4" w:space="0" w:color="000000"/>
              <w:left w:val="single" w:sz="4" w:space="0" w:color="000000"/>
              <w:bottom w:val="single" w:sz="4" w:space="0" w:color="000000"/>
            </w:tcBorders>
            <w:shd w:val="clear" w:color="auto" w:fill="auto"/>
            <w:vAlign w:val="center"/>
          </w:tcPr>
          <w:p w:rsidR="00EF03C9" w:rsidRDefault="00EF03C9" w:rsidP="008B7418">
            <w:pPr>
              <w:ind w:firstLine="0"/>
              <w:jc w:val="center"/>
            </w:pPr>
            <w:r>
              <w:rPr>
                <w:sz w:val="16"/>
                <w:szCs w:val="16"/>
              </w:rPr>
              <w:t>DS</w:t>
            </w:r>
          </w:p>
        </w:tc>
        <w:tc>
          <w:tcPr>
            <w:tcW w:w="0" w:type="auto"/>
            <w:tcBorders>
              <w:top w:val="single" w:sz="4" w:space="0" w:color="000000"/>
              <w:left w:val="single" w:sz="4" w:space="0" w:color="000000"/>
              <w:bottom w:val="single" w:sz="4" w:space="0" w:color="000000"/>
            </w:tcBorders>
            <w:shd w:val="clear" w:color="auto" w:fill="auto"/>
            <w:vAlign w:val="center"/>
          </w:tcPr>
          <w:p w:rsidR="00EF03C9" w:rsidRDefault="00EF03C9" w:rsidP="0012620F">
            <w:pPr>
              <w:ind w:firstLine="0"/>
              <w:jc w:val="left"/>
            </w:pPr>
            <w:r>
              <w:rPr>
                <w:sz w:val="16"/>
                <w:szCs w:val="16"/>
              </w:rPr>
              <w:t>19.803</w:t>
            </w:r>
          </w:p>
        </w:tc>
        <w:tc>
          <w:tcPr>
            <w:tcW w:w="0" w:type="auto"/>
            <w:tcBorders>
              <w:top w:val="single" w:sz="4" w:space="0" w:color="000000"/>
              <w:left w:val="single" w:sz="4" w:space="0" w:color="000000"/>
              <w:bottom w:val="single" w:sz="4" w:space="0" w:color="000000"/>
            </w:tcBorders>
            <w:shd w:val="clear" w:color="auto" w:fill="auto"/>
            <w:vAlign w:val="center"/>
          </w:tcPr>
          <w:p w:rsidR="00EF03C9" w:rsidRDefault="00EF03C9" w:rsidP="0012620F">
            <w:pPr>
              <w:ind w:firstLine="0"/>
              <w:jc w:val="left"/>
            </w:pPr>
            <w:r>
              <w:rPr>
                <w:sz w:val="16"/>
                <w:szCs w:val="16"/>
              </w:rPr>
              <w:t>17.335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F03C9" w:rsidRDefault="00EF03C9" w:rsidP="0012620F">
            <w:pPr>
              <w:ind w:firstLine="0"/>
              <w:jc w:val="left"/>
            </w:pPr>
            <w:r>
              <w:rPr>
                <w:sz w:val="16"/>
                <w:szCs w:val="16"/>
              </w:rPr>
              <w:t>11.969</w:t>
            </w:r>
          </w:p>
        </w:tc>
      </w:tr>
      <w:tr w:rsidR="00EF03C9" w:rsidTr="009C0BD2">
        <w:trPr>
          <w:trHeight w:val="414"/>
          <w:jc w:val="center"/>
        </w:trPr>
        <w:tc>
          <w:tcPr>
            <w:tcW w:w="0" w:type="auto"/>
            <w:vMerge/>
            <w:tcBorders>
              <w:top w:val="single" w:sz="4" w:space="0" w:color="000000"/>
              <w:left w:val="single" w:sz="4" w:space="0" w:color="000000"/>
              <w:bottom w:val="single" w:sz="4" w:space="0" w:color="000000"/>
            </w:tcBorders>
            <w:shd w:val="clear" w:color="auto" w:fill="auto"/>
            <w:vAlign w:val="center"/>
          </w:tcPr>
          <w:p w:rsidR="00EF03C9" w:rsidRDefault="00EF03C9" w:rsidP="008B7418">
            <w:pPr>
              <w:snapToGrid w:val="0"/>
              <w:ind w:firstLine="0"/>
              <w:jc w:val="center"/>
              <w:rPr>
                <w:sz w:val="16"/>
                <w:szCs w:val="16"/>
              </w:rPr>
            </w:pPr>
          </w:p>
        </w:tc>
        <w:tc>
          <w:tcPr>
            <w:tcW w:w="0" w:type="auto"/>
            <w:tcBorders>
              <w:top w:val="single" w:sz="4" w:space="0" w:color="000000"/>
              <w:left w:val="single" w:sz="4" w:space="0" w:color="000000"/>
              <w:bottom w:val="single" w:sz="4" w:space="0" w:color="000000"/>
            </w:tcBorders>
            <w:shd w:val="clear" w:color="auto" w:fill="auto"/>
            <w:vAlign w:val="center"/>
          </w:tcPr>
          <w:p w:rsidR="00EF03C9" w:rsidRDefault="00EF03C9" w:rsidP="008B7418">
            <w:pPr>
              <w:ind w:firstLine="0"/>
              <w:jc w:val="center"/>
            </w:pPr>
            <w:r>
              <w:rPr>
                <w:sz w:val="16"/>
                <w:szCs w:val="16"/>
              </w:rPr>
              <w:t>US</w:t>
            </w:r>
          </w:p>
        </w:tc>
        <w:tc>
          <w:tcPr>
            <w:tcW w:w="0" w:type="auto"/>
            <w:tcBorders>
              <w:top w:val="single" w:sz="4" w:space="0" w:color="000000"/>
              <w:left w:val="single" w:sz="4" w:space="0" w:color="000000"/>
              <w:bottom w:val="single" w:sz="4" w:space="0" w:color="000000"/>
            </w:tcBorders>
            <w:shd w:val="clear" w:color="auto" w:fill="auto"/>
            <w:vAlign w:val="center"/>
          </w:tcPr>
          <w:p w:rsidR="00EF03C9" w:rsidRDefault="00EF03C9" w:rsidP="0012620F">
            <w:pPr>
              <w:ind w:firstLine="0"/>
              <w:jc w:val="left"/>
            </w:pPr>
            <w:r>
              <w:rPr>
                <w:sz w:val="16"/>
                <w:szCs w:val="16"/>
              </w:rPr>
              <w:t>19.963</w:t>
            </w:r>
          </w:p>
        </w:tc>
        <w:tc>
          <w:tcPr>
            <w:tcW w:w="0" w:type="auto"/>
            <w:tcBorders>
              <w:top w:val="single" w:sz="4" w:space="0" w:color="000000"/>
              <w:left w:val="single" w:sz="4" w:space="0" w:color="000000"/>
              <w:bottom w:val="single" w:sz="4" w:space="0" w:color="000000"/>
            </w:tcBorders>
            <w:shd w:val="clear" w:color="auto" w:fill="auto"/>
            <w:vAlign w:val="center"/>
          </w:tcPr>
          <w:p w:rsidR="00EF03C9" w:rsidRDefault="00EF03C9" w:rsidP="0012620F">
            <w:pPr>
              <w:ind w:firstLine="0"/>
              <w:jc w:val="left"/>
            </w:pPr>
            <w:r>
              <w:rPr>
                <w:sz w:val="16"/>
                <w:szCs w:val="16"/>
              </w:rPr>
              <w:t>17.470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F03C9" w:rsidRDefault="00EF03C9" w:rsidP="0012620F">
            <w:pPr>
              <w:ind w:firstLine="0"/>
              <w:jc w:val="left"/>
            </w:pPr>
            <w:r>
              <w:rPr>
                <w:sz w:val="16"/>
                <w:szCs w:val="16"/>
              </w:rPr>
              <w:t>12.091</w:t>
            </w:r>
          </w:p>
        </w:tc>
      </w:tr>
      <w:tr w:rsidR="00EF03C9" w:rsidTr="009C0BD2">
        <w:trPr>
          <w:trHeight w:val="359"/>
          <w:jc w:val="center"/>
        </w:trPr>
        <w:tc>
          <w:tcPr>
            <w:tcW w:w="0" w:type="auto"/>
            <w:vMerge w:val="restart"/>
            <w:tcBorders>
              <w:top w:val="single" w:sz="4" w:space="0" w:color="000000"/>
              <w:left w:val="single" w:sz="4" w:space="0" w:color="000000"/>
              <w:bottom w:val="single" w:sz="4" w:space="0" w:color="000000"/>
            </w:tcBorders>
            <w:shd w:val="clear" w:color="auto" w:fill="auto"/>
            <w:vAlign w:val="center"/>
          </w:tcPr>
          <w:p w:rsidR="00EF03C9" w:rsidRDefault="00EF03C9" w:rsidP="008B7418">
            <w:pPr>
              <w:ind w:firstLine="0"/>
              <w:jc w:val="center"/>
            </w:pPr>
            <w:r>
              <w:rPr>
                <w:sz w:val="16"/>
                <w:szCs w:val="16"/>
              </w:rPr>
              <w:t>20</w:t>
            </w:r>
          </w:p>
        </w:tc>
        <w:tc>
          <w:tcPr>
            <w:tcW w:w="0" w:type="auto"/>
            <w:tcBorders>
              <w:top w:val="single" w:sz="4" w:space="0" w:color="000000"/>
              <w:left w:val="single" w:sz="4" w:space="0" w:color="000000"/>
              <w:bottom w:val="single" w:sz="4" w:space="0" w:color="000000"/>
            </w:tcBorders>
            <w:shd w:val="clear" w:color="auto" w:fill="auto"/>
            <w:vAlign w:val="center"/>
          </w:tcPr>
          <w:p w:rsidR="00EF03C9" w:rsidRDefault="00EF03C9" w:rsidP="008B7418">
            <w:pPr>
              <w:ind w:firstLine="0"/>
              <w:jc w:val="center"/>
            </w:pPr>
            <w:r>
              <w:rPr>
                <w:sz w:val="16"/>
                <w:szCs w:val="16"/>
              </w:rPr>
              <w:t>DS</w:t>
            </w:r>
          </w:p>
        </w:tc>
        <w:tc>
          <w:tcPr>
            <w:tcW w:w="0" w:type="auto"/>
            <w:tcBorders>
              <w:top w:val="single" w:sz="4" w:space="0" w:color="000000"/>
              <w:left w:val="single" w:sz="4" w:space="0" w:color="000000"/>
              <w:bottom w:val="single" w:sz="4" w:space="0" w:color="000000"/>
            </w:tcBorders>
            <w:shd w:val="clear" w:color="auto" w:fill="auto"/>
            <w:vAlign w:val="center"/>
          </w:tcPr>
          <w:p w:rsidR="00EF03C9" w:rsidRDefault="00EF03C9" w:rsidP="0012620F">
            <w:pPr>
              <w:ind w:firstLine="0"/>
              <w:jc w:val="left"/>
            </w:pPr>
            <w:r>
              <w:rPr>
                <w:sz w:val="16"/>
                <w:szCs w:val="16"/>
              </w:rPr>
              <w:t>18.105</w:t>
            </w:r>
          </w:p>
        </w:tc>
        <w:tc>
          <w:tcPr>
            <w:tcW w:w="0" w:type="auto"/>
            <w:tcBorders>
              <w:top w:val="single" w:sz="4" w:space="0" w:color="000000"/>
              <w:left w:val="single" w:sz="4" w:space="0" w:color="000000"/>
              <w:bottom w:val="single" w:sz="4" w:space="0" w:color="000000"/>
            </w:tcBorders>
            <w:shd w:val="clear" w:color="auto" w:fill="auto"/>
            <w:vAlign w:val="center"/>
          </w:tcPr>
          <w:p w:rsidR="00EF03C9" w:rsidRDefault="00EF03C9" w:rsidP="0012620F">
            <w:pPr>
              <w:ind w:firstLine="0"/>
              <w:jc w:val="left"/>
            </w:pPr>
            <w:r>
              <w:rPr>
                <w:sz w:val="16"/>
                <w:szCs w:val="16"/>
              </w:rPr>
              <w:t>12.219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F03C9" w:rsidRDefault="00EF03C9" w:rsidP="0012620F">
            <w:pPr>
              <w:ind w:firstLine="0"/>
              <w:jc w:val="left"/>
            </w:pPr>
            <w:r>
              <w:rPr>
                <w:sz w:val="16"/>
                <w:szCs w:val="16"/>
              </w:rPr>
              <w:t>11.048</w:t>
            </w:r>
          </w:p>
        </w:tc>
      </w:tr>
      <w:tr w:rsidR="00EF03C9" w:rsidTr="009C0BD2">
        <w:trPr>
          <w:trHeight w:val="385"/>
          <w:jc w:val="center"/>
        </w:trPr>
        <w:tc>
          <w:tcPr>
            <w:tcW w:w="0" w:type="auto"/>
            <w:vMerge/>
            <w:tcBorders>
              <w:top w:val="single" w:sz="4" w:space="0" w:color="000000"/>
              <w:left w:val="single" w:sz="4" w:space="0" w:color="000000"/>
              <w:bottom w:val="single" w:sz="4" w:space="0" w:color="000000"/>
            </w:tcBorders>
            <w:shd w:val="clear" w:color="auto" w:fill="auto"/>
            <w:vAlign w:val="center"/>
          </w:tcPr>
          <w:p w:rsidR="00EF03C9" w:rsidRDefault="00EF03C9" w:rsidP="0012620F">
            <w:pPr>
              <w:snapToGrid w:val="0"/>
              <w:ind w:firstLine="0"/>
              <w:jc w:val="left"/>
              <w:rPr>
                <w:sz w:val="16"/>
                <w:szCs w:val="16"/>
              </w:rPr>
            </w:pPr>
          </w:p>
        </w:tc>
        <w:tc>
          <w:tcPr>
            <w:tcW w:w="0" w:type="auto"/>
            <w:tcBorders>
              <w:top w:val="single" w:sz="4" w:space="0" w:color="000000"/>
              <w:left w:val="single" w:sz="4" w:space="0" w:color="000000"/>
              <w:bottom w:val="single" w:sz="4" w:space="0" w:color="000000"/>
            </w:tcBorders>
            <w:shd w:val="clear" w:color="auto" w:fill="auto"/>
            <w:vAlign w:val="center"/>
          </w:tcPr>
          <w:p w:rsidR="00EF03C9" w:rsidRDefault="00EF03C9" w:rsidP="008B7418">
            <w:pPr>
              <w:ind w:firstLine="0"/>
              <w:jc w:val="center"/>
            </w:pPr>
            <w:r>
              <w:rPr>
                <w:sz w:val="16"/>
                <w:szCs w:val="16"/>
              </w:rPr>
              <w:t>US</w:t>
            </w:r>
          </w:p>
        </w:tc>
        <w:tc>
          <w:tcPr>
            <w:tcW w:w="0" w:type="auto"/>
            <w:tcBorders>
              <w:top w:val="single" w:sz="4" w:space="0" w:color="000000"/>
              <w:left w:val="single" w:sz="4" w:space="0" w:color="000000"/>
              <w:bottom w:val="single" w:sz="4" w:space="0" w:color="000000"/>
            </w:tcBorders>
            <w:shd w:val="clear" w:color="auto" w:fill="auto"/>
            <w:vAlign w:val="center"/>
          </w:tcPr>
          <w:p w:rsidR="00EF03C9" w:rsidRDefault="00EF03C9" w:rsidP="0012620F">
            <w:pPr>
              <w:ind w:firstLine="0"/>
              <w:jc w:val="left"/>
            </w:pPr>
            <w:r>
              <w:rPr>
                <w:sz w:val="16"/>
                <w:szCs w:val="16"/>
              </w:rPr>
              <w:t>15.215</w:t>
            </w:r>
          </w:p>
        </w:tc>
        <w:tc>
          <w:tcPr>
            <w:tcW w:w="0" w:type="auto"/>
            <w:tcBorders>
              <w:top w:val="single" w:sz="4" w:space="0" w:color="000000"/>
              <w:left w:val="single" w:sz="4" w:space="0" w:color="000000"/>
              <w:bottom w:val="single" w:sz="4" w:space="0" w:color="000000"/>
            </w:tcBorders>
            <w:shd w:val="clear" w:color="auto" w:fill="auto"/>
            <w:vAlign w:val="center"/>
          </w:tcPr>
          <w:p w:rsidR="00EF03C9" w:rsidRDefault="00EF03C9" w:rsidP="0012620F">
            <w:pPr>
              <w:ind w:firstLine="0"/>
              <w:jc w:val="left"/>
            </w:pPr>
            <w:r>
              <w:rPr>
                <w:sz w:val="16"/>
                <w:szCs w:val="16"/>
              </w:rPr>
              <w:t>11.226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F03C9" w:rsidRDefault="00EF03C9" w:rsidP="0012620F">
            <w:pPr>
              <w:ind w:firstLine="0"/>
              <w:jc w:val="left"/>
            </w:pPr>
            <w:r>
              <w:rPr>
                <w:sz w:val="16"/>
                <w:szCs w:val="16"/>
              </w:rPr>
              <w:t>11.148</w:t>
            </w:r>
          </w:p>
        </w:tc>
      </w:tr>
    </w:tbl>
    <w:p w:rsidR="00EF03C9" w:rsidRDefault="00EF03C9" w:rsidP="00EF03C9">
      <w:pPr>
        <w:ind w:firstLine="0"/>
        <w:rPr>
          <w:color w:val="000000"/>
        </w:rPr>
      </w:pPr>
    </w:p>
    <w:p w:rsidR="00EF03C9" w:rsidRDefault="00EF03C9" w:rsidP="00EF03C9">
      <w:pPr>
        <w:ind w:firstLine="0"/>
        <w:jc w:val="center"/>
        <w:rPr>
          <w:color w:val="000000"/>
        </w:rPr>
      </w:pPr>
      <w:r>
        <w:rPr>
          <w:noProof/>
          <w:lang w:val="en-GB" w:eastAsia="en-GB"/>
        </w:rPr>
        <w:drawing>
          <wp:inline distT="0" distB="0" distL="0" distR="0" wp14:anchorId="17DDEAAF" wp14:editId="3780F4BF">
            <wp:extent cx="2592000" cy="2104789"/>
            <wp:effectExtent l="0" t="0" r="0" b="3810"/>
            <wp:docPr id="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21" cstate="print">
                      <a:extLst>
                        <a:ext uri="{28A0092B-C50C-407E-A947-70E740481C1C}">
                          <a14:useLocalDpi xmlns:a14="http://schemas.microsoft.com/office/drawing/2010/main" val="0"/>
                        </a:ext>
                      </a:extLst>
                    </a:blip>
                    <a:srcRect l="-21" t="-26" r="-21" b="-26"/>
                    <a:stretch>
                      <a:fillRect/>
                    </a:stretch>
                  </pic:blipFill>
                  <pic:spPr bwMode="auto">
                    <a:xfrm>
                      <a:off x="0" y="0"/>
                      <a:ext cx="2592000" cy="2104789"/>
                    </a:xfrm>
                    <a:prstGeom prst="rect">
                      <a:avLst/>
                    </a:prstGeom>
                    <a:solidFill>
                      <a:srgbClr val="FFFFFF"/>
                    </a:solidFill>
                    <a:ln>
                      <a:noFill/>
                    </a:ln>
                  </pic:spPr>
                </pic:pic>
              </a:graphicData>
            </a:graphic>
          </wp:inline>
        </w:drawing>
      </w:r>
    </w:p>
    <w:p w:rsidR="008B7418" w:rsidRDefault="00EF03C9" w:rsidP="009C0BD2">
      <w:pPr>
        <w:pStyle w:val="FigureHeading"/>
      </w:pPr>
      <w:r>
        <w:t xml:space="preserve">Figure </w:t>
      </w:r>
      <w:r>
        <w:fldChar w:fldCharType="begin"/>
      </w:r>
      <w:r>
        <w:instrText xml:space="preserve"> SEQ "Figure" \* ARABIC </w:instrText>
      </w:r>
      <w:r>
        <w:fldChar w:fldCharType="separate"/>
      </w:r>
      <w:r w:rsidR="000315D7">
        <w:t>8</w:t>
      </w:r>
      <w:r>
        <w:fldChar w:fldCharType="end"/>
      </w:r>
      <w:r>
        <w:t>. The eye diagram for 128 ONU in 10 km</w:t>
      </w:r>
    </w:p>
    <w:p w:rsidR="009C0BD2" w:rsidRDefault="009C0BD2" w:rsidP="009C0BD2">
      <w:pPr>
        <w:pStyle w:val="FigureHeading"/>
      </w:pPr>
    </w:p>
    <w:p w:rsidR="009C0BD2" w:rsidRDefault="009C0BD2" w:rsidP="00DD18C3">
      <w:pPr>
        <w:ind w:firstLine="0"/>
        <w:jc w:val="center"/>
        <w:rPr>
          <w:b/>
          <w:bCs/>
          <w:smallCaps/>
          <w:kern w:val="32"/>
          <w:lang w:val="en-US" w:eastAsia="x-none"/>
        </w:rPr>
      </w:pPr>
      <w:r>
        <w:rPr>
          <w:noProof/>
          <w:lang w:val="en-GB" w:eastAsia="en-GB"/>
        </w:rPr>
        <w:drawing>
          <wp:inline distT="0" distB="0" distL="0" distR="0" wp14:anchorId="6D202A8C" wp14:editId="060D362C">
            <wp:extent cx="2772000" cy="2274234"/>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22" cstate="print">
                      <a:extLst>
                        <a:ext uri="{28A0092B-C50C-407E-A947-70E740481C1C}">
                          <a14:useLocalDpi xmlns:a14="http://schemas.microsoft.com/office/drawing/2010/main" val="0"/>
                        </a:ext>
                      </a:extLst>
                    </a:blip>
                    <a:srcRect l="-8" t="-9" r="-8" b="-9"/>
                    <a:stretch>
                      <a:fillRect/>
                    </a:stretch>
                  </pic:blipFill>
                  <pic:spPr bwMode="auto">
                    <a:xfrm>
                      <a:off x="0" y="0"/>
                      <a:ext cx="2772000" cy="2274234"/>
                    </a:xfrm>
                    <a:prstGeom prst="rect">
                      <a:avLst/>
                    </a:prstGeom>
                    <a:solidFill>
                      <a:srgbClr val="FFFFFF"/>
                    </a:solidFill>
                    <a:ln>
                      <a:noFill/>
                    </a:ln>
                  </pic:spPr>
                </pic:pic>
              </a:graphicData>
            </a:graphic>
          </wp:inline>
        </w:drawing>
      </w:r>
      <w:r w:rsidRPr="00322496">
        <w:rPr>
          <w:sz w:val="16"/>
        </w:rPr>
        <w:t xml:space="preserve">Figure </w:t>
      </w:r>
      <w:r w:rsidRPr="00322496">
        <w:rPr>
          <w:sz w:val="16"/>
        </w:rPr>
        <w:fldChar w:fldCharType="begin"/>
      </w:r>
      <w:r w:rsidRPr="00322496">
        <w:rPr>
          <w:sz w:val="16"/>
        </w:rPr>
        <w:instrText xml:space="preserve"> SEQ "Figure" \* ARABIC </w:instrText>
      </w:r>
      <w:r w:rsidRPr="00322496">
        <w:rPr>
          <w:sz w:val="16"/>
        </w:rPr>
        <w:fldChar w:fldCharType="separate"/>
      </w:r>
      <w:r w:rsidR="000315D7">
        <w:rPr>
          <w:noProof/>
          <w:sz w:val="16"/>
        </w:rPr>
        <w:t>9</w:t>
      </w:r>
      <w:r w:rsidRPr="00322496">
        <w:rPr>
          <w:sz w:val="16"/>
        </w:rPr>
        <w:fldChar w:fldCharType="end"/>
      </w:r>
      <w:r w:rsidRPr="00322496">
        <w:rPr>
          <w:sz w:val="16"/>
        </w:rPr>
        <w:t>. Chart of various numbers of ONU</w:t>
      </w:r>
    </w:p>
    <w:p w:rsidR="00EF03C9" w:rsidRPr="00637FF8" w:rsidRDefault="00EF03C9" w:rsidP="00EF03C9">
      <w:pPr>
        <w:pStyle w:val="Heading1"/>
        <w:numPr>
          <w:ilvl w:val="0"/>
          <w:numId w:val="0"/>
        </w:numPr>
        <w:rPr>
          <w:lang w:val="en-US"/>
        </w:rPr>
      </w:pPr>
      <w:r>
        <w:rPr>
          <w:lang w:val="en-US"/>
        </w:rPr>
        <w:t>Conclusion</w:t>
      </w:r>
    </w:p>
    <w:p w:rsidR="00EF03C9" w:rsidRDefault="00EF03C9" w:rsidP="00EF03C9">
      <w:r w:rsidRPr="00F94797">
        <w:t xml:space="preserve">In this paper, CWDM / TDM-PON Hybrid on NG-PON2 can be considered that CWDM / TDM-PON Hybrid network is capable of NG-PON2 technology with bit rate of 40/10 Gbps with </w:t>
      </w:r>
      <w:r w:rsidRPr="00F94797">
        <w:rPr>
          <w:lang w:val="en-US"/>
        </w:rPr>
        <w:t xml:space="preserve">a </w:t>
      </w:r>
      <w:r w:rsidRPr="00F94797">
        <w:t xml:space="preserve">cable length of 10 and 20 km. The results of simulation and analysis in the first scenario, with a cable length of 10 km resulted in a difference of </w:t>
      </w:r>
      <w:r w:rsidR="007D6BE8">
        <w:t>Q-Factor</w:t>
      </w:r>
      <w:r w:rsidRPr="00F94797">
        <w:t xml:space="preserve"> value of 6</w:t>
      </w:r>
      <w:r w:rsidRPr="00F94797">
        <w:rPr>
          <w:lang w:val="en-US"/>
        </w:rPr>
        <w:t>.</w:t>
      </w:r>
      <w:r w:rsidRPr="00F94797">
        <w:t xml:space="preserve">157 or about 31.09%. The value of </w:t>
      </w:r>
      <w:r w:rsidR="007D6BE8">
        <w:t>Q-Factor</w:t>
      </w:r>
      <w:r w:rsidRPr="00F94797">
        <w:t xml:space="preserve"> on passive splitter 32 ONU is able to reach maximum value at cable length 40 km, </w:t>
      </w:r>
      <w:r w:rsidRPr="00F94797">
        <w:rPr>
          <w:lang w:val="en-US"/>
        </w:rPr>
        <w:t xml:space="preserve">which is </w:t>
      </w:r>
      <w:r w:rsidRPr="00F94797">
        <w:t>equal to 6</w:t>
      </w:r>
      <w:r w:rsidR="00D20D18">
        <w:rPr>
          <w:lang w:val="en-GB"/>
        </w:rPr>
        <w:t>.</w:t>
      </w:r>
      <w:r w:rsidRPr="00F94797">
        <w:t>62.</w:t>
      </w:r>
    </w:p>
    <w:p w:rsidR="00751981" w:rsidRDefault="00751981" w:rsidP="00EF03C9"/>
    <w:p w:rsidR="00751981" w:rsidRDefault="00751981" w:rsidP="00EF03C9"/>
    <w:p w:rsidR="00751981" w:rsidRDefault="00751981" w:rsidP="00EF03C9"/>
    <w:p w:rsidR="00751981" w:rsidRDefault="00751981" w:rsidP="00EF03C9"/>
    <w:p w:rsidR="00EF03C9" w:rsidRDefault="00EF03C9" w:rsidP="00EF03C9">
      <w:r w:rsidRPr="00F94797">
        <w:lastRenderedPageBreak/>
        <w:t>The results of simulation and analysis in the second scenario</w:t>
      </w:r>
      <w:r w:rsidRPr="00F94797">
        <w:rPr>
          <w:lang w:val="en-US"/>
        </w:rPr>
        <w:t xml:space="preserve"> that used</w:t>
      </w:r>
      <w:r w:rsidRPr="00F94797">
        <w:t xml:space="preserve"> cable length of 10 km resulted in the difference of the value of </w:t>
      </w:r>
      <w:r w:rsidR="007D6BE8">
        <w:t>Q-Factor</w:t>
      </w:r>
      <w:r w:rsidRPr="00F94797">
        <w:rPr>
          <w:lang w:val="en-US"/>
        </w:rPr>
        <w:t>,</w:t>
      </w:r>
      <w:r w:rsidRPr="00F94797">
        <w:t xml:space="preserve"> 1</w:t>
      </w:r>
      <w:r w:rsidRPr="00F94797">
        <w:rPr>
          <w:lang w:val="en-US"/>
        </w:rPr>
        <w:t>.</w:t>
      </w:r>
      <w:r w:rsidRPr="00F94797">
        <w:t xml:space="preserve">527 or about 8.81%. The value of </w:t>
      </w:r>
      <w:r w:rsidR="007D6BE8">
        <w:t>Q-Factor</w:t>
      </w:r>
      <w:r w:rsidRPr="00F94797">
        <w:t xml:space="preserve"> on passive splitter 64 ONU is able to reach maximum value at cable length 32.5 km, equal to 6</w:t>
      </w:r>
      <w:r w:rsidRPr="00F94797">
        <w:rPr>
          <w:lang w:val="en-US"/>
        </w:rPr>
        <w:t>.</w:t>
      </w:r>
      <w:r w:rsidRPr="00F94797">
        <w:t xml:space="preserve">288. Results of analysis and simulation in the third scenario, 10 km cable length resulted in the difference of </w:t>
      </w:r>
      <w:r w:rsidR="007D6BE8">
        <w:t>Q-Factor</w:t>
      </w:r>
      <w:r w:rsidRPr="00F94797">
        <w:t xml:space="preserve"> value</w:t>
      </w:r>
      <w:r w:rsidRPr="00F94797">
        <w:rPr>
          <w:lang w:val="en-US"/>
        </w:rPr>
        <w:t>,</w:t>
      </w:r>
      <w:r w:rsidRPr="00F94797">
        <w:t xml:space="preserve"> 5.809 or about 48.53%. </w:t>
      </w:r>
      <w:r w:rsidR="007D6BE8">
        <w:t>Q-Factor</w:t>
      </w:r>
      <w:r w:rsidRPr="00F94797">
        <w:t xml:space="preserve"> value on passive splitter</w:t>
      </w:r>
      <w:bookmarkStart w:id="0" w:name="_GoBack"/>
      <w:bookmarkEnd w:id="0"/>
      <w:r w:rsidRPr="00F94797">
        <w:t xml:space="preserve"> 128 ONU is able to achieve maximum value at 23.5 km link length of 6</w:t>
      </w:r>
      <w:r w:rsidRPr="00F94797">
        <w:rPr>
          <w:lang w:val="en-US"/>
        </w:rPr>
        <w:t>.</w:t>
      </w:r>
      <w:r w:rsidRPr="00F94797">
        <w:t>859.</w:t>
      </w:r>
    </w:p>
    <w:p w:rsidR="00EF03C9" w:rsidRDefault="00EF03C9" w:rsidP="00EF03C9">
      <w:pPr>
        <w:rPr>
          <w:lang w:val="en-US"/>
        </w:rPr>
      </w:pPr>
      <w:r w:rsidRPr="00F94797">
        <w:t>This research can still be developed on the side of scalability, where the number of users added and the length of the cable expanded. Thus, a parameter can be achieved for NG-PON2 with an optimal scalability value</w:t>
      </w:r>
      <w:r>
        <w:rPr>
          <w:lang w:val="en-US"/>
        </w:rPr>
        <w:t>.</w:t>
      </w:r>
    </w:p>
    <w:p w:rsidR="0022794B" w:rsidRPr="00F443AE" w:rsidRDefault="0022794B" w:rsidP="0022794B">
      <w:pPr>
        <w:pStyle w:val="Heading1"/>
        <w:numPr>
          <w:ilvl w:val="0"/>
          <w:numId w:val="0"/>
        </w:numPr>
        <w:rPr>
          <w:lang w:val="en-US"/>
        </w:rPr>
      </w:pPr>
      <w:r>
        <w:rPr>
          <w:lang w:val="en-US"/>
        </w:rPr>
        <w:t>References</w:t>
      </w:r>
    </w:p>
    <w:p w:rsidR="0022794B" w:rsidRPr="006B7F8E" w:rsidRDefault="0022794B" w:rsidP="0022794B">
      <w:pPr>
        <w:pStyle w:val="EndNoteBibliography"/>
        <w:ind w:left="369" w:hanging="369"/>
        <w:rPr>
          <w:sz w:val="16"/>
          <w:szCs w:val="16"/>
          <w:lang w:val="en-US"/>
        </w:rPr>
      </w:pPr>
      <w:r>
        <w:rPr>
          <w:szCs w:val="16"/>
        </w:rPr>
        <w:fldChar w:fldCharType="begin"/>
      </w:r>
      <w:r w:rsidRPr="004E033C">
        <w:rPr>
          <w:szCs w:val="16"/>
        </w:rPr>
        <w:instrText xml:space="preserve"> ADDIN EN.REFLIST </w:instrText>
      </w:r>
      <w:r>
        <w:rPr>
          <w:szCs w:val="16"/>
        </w:rPr>
        <w:fldChar w:fldCharType="separate"/>
      </w:r>
      <w:r w:rsidRPr="00413556">
        <w:rPr>
          <w:sz w:val="16"/>
          <w:szCs w:val="16"/>
        </w:rPr>
        <w:t>[1]</w:t>
      </w:r>
      <w:r w:rsidRPr="00413556">
        <w:rPr>
          <w:sz w:val="16"/>
          <w:szCs w:val="16"/>
        </w:rPr>
        <w:tab/>
      </w:r>
      <w:r w:rsidRPr="006B7F8E">
        <w:rPr>
          <w:sz w:val="16"/>
          <w:szCs w:val="16"/>
          <w:lang w:val="en-ID"/>
        </w:rPr>
        <w:t xml:space="preserve">K. Khairi, Z. A. Manaf, D. Adriyanto, M. Salleh, Z. Hamzah </w:t>
      </w:r>
      <w:r w:rsidR="00661709">
        <w:rPr>
          <w:sz w:val="16"/>
          <w:szCs w:val="16"/>
          <w:lang w:val="en-ID"/>
        </w:rPr>
        <w:t>and</w:t>
      </w:r>
      <w:r w:rsidR="00661709" w:rsidRPr="006B7F8E">
        <w:rPr>
          <w:sz w:val="16"/>
          <w:szCs w:val="16"/>
          <w:lang w:val="en-ID"/>
        </w:rPr>
        <w:t xml:space="preserve"> </w:t>
      </w:r>
      <w:r w:rsidRPr="006B7F8E">
        <w:rPr>
          <w:sz w:val="16"/>
          <w:szCs w:val="16"/>
          <w:lang w:val="en-ID"/>
        </w:rPr>
        <w:t xml:space="preserve">R. Mohamad, “CWDM PON system: next generation PON for access network,” </w:t>
      </w:r>
      <w:r w:rsidR="00D26B9F">
        <w:rPr>
          <w:sz w:val="16"/>
          <w:szCs w:val="16"/>
          <w:lang w:val="en-ID"/>
        </w:rPr>
        <w:t xml:space="preserve">in </w:t>
      </w:r>
      <w:r w:rsidR="000E12AE" w:rsidRPr="000E12AE">
        <w:rPr>
          <w:i/>
          <w:sz w:val="16"/>
          <w:szCs w:val="16"/>
          <w:lang w:val="en-ID"/>
        </w:rPr>
        <w:t xml:space="preserve">IEEE </w:t>
      </w:r>
      <w:r w:rsidR="000E12AE" w:rsidRPr="006B7F8E">
        <w:rPr>
          <w:i/>
          <w:iCs/>
          <w:sz w:val="16"/>
          <w:szCs w:val="16"/>
          <w:lang w:val="en-ID"/>
        </w:rPr>
        <w:t>9th Malaysia International Conference on</w:t>
      </w:r>
      <w:r w:rsidR="000E12AE">
        <w:rPr>
          <w:i/>
          <w:iCs/>
          <w:sz w:val="16"/>
          <w:szCs w:val="16"/>
          <w:lang w:val="en-ID"/>
        </w:rPr>
        <w:t xml:space="preserve"> </w:t>
      </w:r>
      <w:r w:rsidRPr="006B7F8E">
        <w:rPr>
          <w:i/>
          <w:iCs/>
          <w:sz w:val="16"/>
          <w:szCs w:val="16"/>
          <w:lang w:val="en-ID"/>
        </w:rPr>
        <w:t>Communications (MICC)</w:t>
      </w:r>
      <w:r w:rsidRPr="006B7F8E">
        <w:rPr>
          <w:sz w:val="16"/>
          <w:szCs w:val="16"/>
          <w:lang w:val="en-ID"/>
        </w:rPr>
        <w:t>, 2009.</w:t>
      </w:r>
    </w:p>
    <w:p w:rsidR="0022794B" w:rsidRPr="00413556" w:rsidRDefault="0022794B" w:rsidP="0022794B">
      <w:pPr>
        <w:pStyle w:val="EndNoteBibliography"/>
        <w:ind w:left="369" w:hanging="369"/>
        <w:rPr>
          <w:sz w:val="16"/>
          <w:szCs w:val="16"/>
        </w:rPr>
      </w:pPr>
      <w:r w:rsidRPr="00413556">
        <w:rPr>
          <w:sz w:val="16"/>
          <w:szCs w:val="16"/>
        </w:rPr>
        <w:t>[2]</w:t>
      </w:r>
      <w:r w:rsidRPr="00413556">
        <w:rPr>
          <w:sz w:val="16"/>
          <w:szCs w:val="16"/>
        </w:rPr>
        <w:tab/>
      </w:r>
      <w:r w:rsidRPr="006B7F8E">
        <w:rPr>
          <w:sz w:val="16"/>
          <w:szCs w:val="16"/>
          <w:lang w:val="en-ID"/>
        </w:rPr>
        <w:t xml:space="preserve">B. Pamukti </w:t>
      </w:r>
      <w:r w:rsidR="00661709">
        <w:rPr>
          <w:sz w:val="16"/>
          <w:szCs w:val="16"/>
          <w:lang w:val="en-ID"/>
        </w:rPr>
        <w:t>and</w:t>
      </w:r>
      <w:r w:rsidR="00661709" w:rsidRPr="006B7F8E">
        <w:rPr>
          <w:sz w:val="16"/>
          <w:szCs w:val="16"/>
          <w:lang w:val="en-ID"/>
        </w:rPr>
        <w:t xml:space="preserve"> </w:t>
      </w:r>
      <w:r w:rsidRPr="006B7F8E">
        <w:rPr>
          <w:sz w:val="16"/>
          <w:szCs w:val="16"/>
          <w:lang w:val="en-ID"/>
        </w:rPr>
        <w:t xml:space="preserve">D. Perdana, “Performance Evaluation of DCF Length for High Scalability NG-PON2,” </w:t>
      </w:r>
      <w:r w:rsidRPr="006B7F8E">
        <w:rPr>
          <w:i/>
          <w:iCs/>
          <w:sz w:val="16"/>
          <w:szCs w:val="16"/>
          <w:lang w:val="en-ID"/>
        </w:rPr>
        <w:t xml:space="preserve">Telkomnika, </w:t>
      </w:r>
      <w:r w:rsidRPr="006B7F8E">
        <w:rPr>
          <w:sz w:val="16"/>
          <w:szCs w:val="16"/>
          <w:lang w:val="en-ID"/>
        </w:rPr>
        <w:t>vol. 15, no. 1, p. 165, 2017.</w:t>
      </w:r>
    </w:p>
    <w:p w:rsidR="0022794B" w:rsidRPr="00413556" w:rsidRDefault="0022794B" w:rsidP="0022794B">
      <w:pPr>
        <w:pStyle w:val="EndNoteBibliography"/>
        <w:ind w:left="369" w:hanging="369"/>
        <w:rPr>
          <w:sz w:val="16"/>
          <w:szCs w:val="16"/>
        </w:rPr>
      </w:pPr>
      <w:r w:rsidRPr="00413556">
        <w:rPr>
          <w:sz w:val="16"/>
          <w:szCs w:val="16"/>
        </w:rPr>
        <w:lastRenderedPageBreak/>
        <w:t>[3]</w:t>
      </w:r>
      <w:r w:rsidRPr="00413556">
        <w:rPr>
          <w:sz w:val="16"/>
          <w:szCs w:val="16"/>
        </w:rPr>
        <w:tab/>
      </w:r>
      <w:r w:rsidRPr="006B7F8E">
        <w:rPr>
          <w:sz w:val="16"/>
          <w:szCs w:val="16"/>
          <w:lang w:val="en-ID"/>
        </w:rPr>
        <w:t xml:space="preserve">M. Abdullah, B. Das </w:t>
      </w:r>
      <w:r w:rsidR="00661709">
        <w:rPr>
          <w:sz w:val="16"/>
          <w:szCs w:val="16"/>
          <w:lang w:val="en-ID"/>
        </w:rPr>
        <w:t>and</w:t>
      </w:r>
      <w:r w:rsidR="00661709" w:rsidRPr="006B7F8E">
        <w:rPr>
          <w:sz w:val="16"/>
          <w:szCs w:val="16"/>
          <w:lang w:val="en-ID"/>
        </w:rPr>
        <w:t xml:space="preserve"> </w:t>
      </w:r>
      <w:r w:rsidRPr="006B7F8E">
        <w:rPr>
          <w:sz w:val="16"/>
          <w:szCs w:val="16"/>
          <w:lang w:val="en-ID"/>
        </w:rPr>
        <w:t xml:space="preserve">M. S. N. Shahida, “Frequency domain technique for reducing chromatic dispersion,” </w:t>
      </w:r>
      <w:r w:rsidR="00DD0EB7">
        <w:rPr>
          <w:sz w:val="16"/>
          <w:szCs w:val="16"/>
          <w:lang w:val="en-ID"/>
        </w:rPr>
        <w:t>in</w:t>
      </w:r>
      <w:r w:rsidR="00DD0EB7" w:rsidRPr="006B7F8E">
        <w:rPr>
          <w:sz w:val="16"/>
          <w:szCs w:val="16"/>
          <w:lang w:val="en-ID"/>
        </w:rPr>
        <w:t xml:space="preserve"> </w:t>
      </w:r>
      <w:r w:rsidRPr="006B7F8E">
        <w:rPr>
          <w:i/>
          <w:iCs/>
          <w:sz w:val="16"/>
          <w:szCs w:val="16"/>
          <w:lang w:val="en-ID"/>
        </w:rPr>
        <w:t>Electrical Power, Electronics, Communications, Controls and Informatics Seminar (EECCIS)</w:t>
      </w:r>
      <w:r w:rsidRPr="006B7F8E">
        <w:rPr>
          <w:sz w:val="16"/>
          <w:szCs w:val="16"/>
          <w:lang w:val="en-ID"/>
        </w:rPr>
        <w:t>, Malang, 2014.</w:t>
      </w:r>
    </w:p>
    <w:p w:rsidR="0022794B" w:rsidRPr="00413556" w:rsidRDefault="0022794B" w:rsidP="0022794B">
      <w:pPr>
        <w:pStyle w:val="EndNoteBibliography"/>
        <w:ind w:left="369" w:hanging="369"/>
        <w:rPr>
          <w:sz w:val="16"/>
          <w:szCs w:val="16"/>
        </w:rPr>
      </w:pPr>
      <w:r w:rsidRPr="00413556">
        <w:rPr>
          <w:sz w:val="16"/>
          <w:szCs w:val="16"/>
        </w:rPr>
        <w:t>[4]</w:t>
      </w:r>
      <w:r w:rsidRPr="00413556">
        <w:rPr>
          <w:sz w:val="16"/>
          <w:szCs w:val="16"/>
        </w:rPr>
        <w:tab/>
      </w:r>
      <w:r w:rsidRPr="006B7F8E">
        <w:rPr>
          <w:sz w:val="16"/>
          <w:szCs w:val="16"/>
          <w:lang w:val="en-ID"/>
        </w:rPr>
        <w:t xml:space="preserve">M. D. Mrakovi'c </w:t>
      </w:r>
      <w:r w:rsidR="006715A4">
        <w:rPr>
          <w:sz w:val="16"/>
          <w:szCs w:val="16"/>
          <w:lang w:val="en-ID"/>
        </w:rPr>
        <w:t>and</w:t>
      </w:r>
      <w:r w:rsidR="006715A4" w:rsidRPr="006B7F8E">
        <w:rPr>
          <w:sz w:val="16"/>
          <w:szCs w:val="16"/>
          <w:lang w:val="en-ID"/>
        </w:rPr>
        <w:t xml:space="preserve"> </w:t>
      </w:r>
      <w:r w:rsidRPr="006B7F8E">
        <w:rPr>
          <w:sz w:val="16"/>
          <w:szCs w:val="16"/>
          <w:lang w:val="en-ID"/>
        </w:rPr>
        <w:t xml:space="preserve">P. S. Matavulj, “Analysis of coexisting GPON and NG-PON1 (10G-PON) systems,” </w:t>
      </w:r>
      <w:r w:rsidRPr="006B7F8E">
        <w:rPr>
          <w:i/>
          <w:iCs/>
          <w:sz w:val="16"/>
          <w:szCs w:val="16"/>
          <w:lang w:val="en-ID"/>
        </w:rPr>
        <w:t xml:space="preserve">Telfor Journal, </w:t>
      </w:r>
      <w:r w:rsidRPr="006B7F8E">
        <w:rPr>
          <w:sz w:val="16"/>
          <w:szCs w:val="16"/>
          <w:lang w:val="en-ID"/>
        </w:rPr>
        <w:t>vol. 3, no. 1, pp. 43-48, 2011.</w:t>
      </w:r>
    </w:p>
    <w:p w:rsidR="0022794B" w:rsidRPr="00413556" w:rsidRDefault="0022794B" w:rsidP="0022794B">
      <w:pPr>
        <w:pStyle w:val="EndNoteBibliography"/>
        <w:ind w:left="369" w:hanging="369"/>
        <w:rPr>
          <w:sz w:val="16"/>
          <w:szCs w:val="16"/>
        </w:rPr>
      </w:pPr>
      <w:r w:rsidRPr="00413556">
        <w:rPr>
          <w:sz w:val="16"/>
          <w:szCs w:val="16"/>
        </w:rPr>
        <w:t>[5]</w:t>
      </w:r>
      <w:r w:rsidRPr="00413556">
        <w:rPr>
          <w:sz w:val="16"/>
          <w:szCs w:val="16"/>
        </w:rPr>
        <w:tab/>
      </w:r>
      <w:r w:rsidRPr="006B7F8E">
        <w:rPr>
          <w:sz w:val="16"/>
          <w:szCs w:val="16"/>
          <w:lang w:val="en-ID"/>
        </w:rPr>
        <w:t xml:space="preserve">A. Hambali </w:t>
      </w:r>
      <w:r w:rsidR="006715A4">
        <w:rPr>
          <w:sz w:val="16"/>
          <w:szCs w:val="16"/>
          <w:lang w:val="en-ID"/>
        </w:rPr>
        <w:t>and</w:t>
      </w:r>
      <w:r w:rsidR="006715A4" w:rsidRPr="006B7F8E">
        <w:rPr>
          <w:sz w:val="16"/>
          <w:szCs w:val="16"/>
          <w:lang w:val="en-ID"/>
        </w:rPr>
        <w:t xml:space="preserve"> </w:t>
      </w:r>
      <w:r w:rsidRPr="006B7F8E">
        <w:rPr>
          <w:sz w:val="16"/>
          <w:szCs w:val="16"/>
          <w:lang w:val="en-ID"/>
        </w:rPr>
        <w:t xml:space="preserve">A. Syahriar, “Analisa Karakteristik Gain Serat Optik Erbium Doped Amplifier Mode Tunggal,” </w:t>
      </w:r>
      <w:r w:rsidR="00DD0EB7">
        <w:rPr>
          <w:sz w:val="16"/>
          <w:szCs w:val="16"/>
          <w:lang w:val="en-ID"/>
        </w:rPr>
        <w:t xml:space="preserve">In </w:t>
      </w:r>
      <w:r w:rsidRPr="006B7F8E">
        <w:rPr>
          <w:i/>
          <w:iCs/>
          <w:sz w:val="16"/>
          <w:szCs w:val="16"/>
          <w:lang w:val="en-ID"/>
        </w:rPr>
        <w:t>Proc</w:t>
      </w:r>
      <w:r w:rsidR="00DD0EB7">
        <w:rPr>
          <w:i/>
          <w:iCs/>
          <w:sz w:val="16"/>
          <w:szCs w:val="16"/>
          <w:lang w:val="en-ID"/>
        </w:rPr>
        <w:t xml:space="preserve">. of </w:t>
      </w:r>
      <w:r w:rsidRPr="006B7F8E">
        <w:rPr>
          <w:i/>
          <w:iCs/>
          <w:sz w:val="16"/>
          <w:szCs w:val="16"/>
          <w:lang w:val="en-ID"/>
        </w:rPr>
        <w:t xml:space="preserve">Komputer dan Sistem Intelijen (KOMMIT), </w:t>
      </w:r>
      <w:r w:rsidRPr="006B7F8E">
        <w:rPr>
          <w:sz w:val="16"/>
          <w:szCs w:val="16"/>
          <w:lang w:val="en-ID"/>
        </w:rPr>
        <w:t>2003.</w:t>
      </w:r>
    </w:p>
    <w:p w:rsidR="0022794B" w:rsidRPr="00413556" w:rsidRDefault="0022794B" w:rsidP="0022794B">
      <w:pPr>
        <w:pStyle w:val="EndNoteBibliography"/>
        <w:ind w:left="369" w:hanging="369"/>
        <w:rPr>
          <w:sz w:val="16"/>
          <w:szCs w:val="16"/>
        </w:rPr>
      </w:pPr>
      <w:r w:rsidRPr="00413556">
        <w:rPr>
          <w:sz w:val="16"/>
          <w:szCs w:val="16"/>
        </w:rPr>
        <w:t>[6]</w:t>
      </w:r>
      <w:r w:rsidRPr="00413556">
        <w:rPr>
          <w:sz w:val="16"/>
          <w:szCs w:val="16"/>
        </w:rPr>
        <w:tab/>
      </w:r>
      <w:r w:rsidRPr="006B7F8E">
        <w:rPr>
          <w:sz w:val="16"/>
          <w:szCs w:val="16"/>
          <w:lang w:val="en-ID"/>
        </w:rPr>
        <w:t xml:space="preserve">B. Pamukti, D. Perdana </w:t>
      </w:r>
      <w:r w:rsidR="00661709">
        <w:rPr>
          <w:sz w:val="16"/>
          <w:szCs w:val="16"/>
          <w:lang w:val="en-ID"/>
        </w:rPr>
        <w:t>and</w:t>
      </w:r>
      <w:r w:rsidR="00661709" w:rsidRPr="006B7F8E">
        <w:rPr>
          <w:sz w:val="16"/>
          <w:szCs w:val="16"/>
          <w:lang w:val="en-ID"/>
        </w:rPr>
        <w:t xml:space="preserve"> </w:t>
      </w:r>
      <w:r w:rsidRPr="006B7F8E">
        <w:rPr>
          <w:sz w:val="16"/>
          <w:szCs w:val="16"/>
          <w:lang w:val="en-ID"/>
        </w:rPr>
        <w:t xml:space="preserve">M. Kirom, “Thermal effect analysis of arrayed waveguide grating in NG-PON2 network,” </w:t>
      </w:r>
      <w:r w:rsidRPr="006B7F8E">
        <w:rPr>
          <w:i/>
          <w:iCs/>
          <w:sz w:val="16"/>
          <w:szCs w:val="16"/>
          <w:lang w:val="en-ID"/>
        </w:rPr>
        <w:t xml:space="preserve">Engineering Letters, </w:t>
      </w:r>
      <w:r w:rsidRPr="006B7F8E">
        <w:rPr>
          <w:sz w:val="16"/>
          <w:szCs w:val="16"/>
          <w:lang w:val="en-ID"/>
        </w:rPr>
        <w:t>vol. 26, no. 2, 2018.</w:t>
      </w:r>
    </w:p>
    <w:p w:rsidR="0022794B" w:rsidRPr="00413556" w:rsidRDefault="0022794B" w:rsidP="0022794B">
      <w:pPr>
        <w:pStyle w:val="EndNoteBibliography"/>
        <w:ind w:left="369" w:hanging="369"/>
        <w:rPr>
          <w:sz w:val="16"/>
          <w:szCs w:val="16"/>
        </w:rPr>
      </w:pPr>
      <w:r w:rsidRPr="00413556">
        <w:rPr>
          <w:sz w:val="16"/>
          <w:szCs w:val="16"/>
        </w:rPr>
        <w:t>[7]</w:t>
      </w:r>
      <w:r w:rsidRPr="00413556">
        <w:rPr>
          <w:sz w:val="16"/>
          <w:szCs w:val="16"/>
        </w:rPr>
        <w:tab/>
      </w:r>
      <w:r w:rsidRPr="006B7F8E">
        <w:rPr>
          <w:sz w:val="16"/>
          <w:szCs w:val="16"/>
          <w:lang w:val="en-ID"/>
        </w:rPr>
        <w:t xml:space="preserve">D. Astharini, A. Mayola, O. N. Samijayani </w:t>
      </w:r>
      <w:r w:rsidR="00661709">
        <w:rPr>
          <w:sz w:val="16"/>
          <w:szCs w:val="16"/>
          <w:lang w:val="en-ID"/>
        </w:rPr>
        <w:t>and</w:t>
      </w:r>
      <w:r w:rsidR="00661709" w:rsidRPr="006B7F8E">
        <w:rPr>
          <w:sz w:val="16"/>
          <w:szCs w:val="16"/>
          <w:lang w:val="en-ID"/>
        </w:rPr>
        <w:t xml:space="preserve"> </w:t>
      </w:r>
      <w:r w:rsidRPr="006B7F8E">
        <w:rPr>
          <w:sz w:val="16"/>
          <w:szCs w:val="16"/>
          <w:lang w:val="en-ID"/>
        </w:rPr>
        <w:t xml:space="preserve">Ary Syahriar, “Analisa Kinerja Teknik Modulasi Digital pada Kanal Optik Nirkabel,” </w:t>
      </w:r>
      <w:r w:rsidRPr="006B7F8E">
        <w:rPr>
          <w:i/>
          <w:iCs/>
          <w:sz w:val="16"/>
          <w:szCs w:val="16"/>
          <w:lang w:val="en-ID"/>
        </w:rPr>
        <w:t xml:space="preserve">Jurnal Elektronika dan Telekomunikasi, </w:t>
      </w:r>
      <w:r w:rsidR="000C202B">
        <w:rPr>
          <w:sz w:val="16"/>
          <w:szCs w:val="16"/>
          <w:lang w:val="en-ID"/>
        </w:rPr>
        <w:t>vol. 17, no. 1, pp. 7</w:t>
      </w:r>
      <w:r w:rsidRPr="006B7F8E">
        <w:rPr>
          <w:sz w:val="16"/>
          <w:szCs w:val="16"/>
          <w:lang w:val="en-ID"/>
        </w:rPr>
        <w:t>-12, 2017.</w:t>
      </w:r>
    </w:p>
    <w:p w:rsidR="0022794B" w:rsidRPr="00413556" w:rsidRDefault="0022794B" w:rsidP="0022794B">
      <w:pPr>
        <w:pStyle w:val="EndNoteBibliography"/>
        <w:ind w:left="369" w:hanging="369"/>
        <w:rPr>
          <w:sz w:val="16"/>
          <w:szCs w:val="16"/>
        </w:rPr>
      </w:pPr>
      <w:r w:rsidRPr="00413556">
        <w:rPr>
          <w:sz w:val="16"/>
          <w:szCs w:val="16"/>
        </w:rPr>
        <w:t>[8]</w:t>
      </w:r>
      <w:r w:rsidRPr="00413556">
        <w:rPr>
          <w:sz w:val="16"/>
          <w:szCs w:val="16"/>
        </w:rPr>
        <w:tab/>
      </w:r>
      <w:r w:rsidR="00207D09">
        <w:rPr>
          <w:sz w:val="16"/>
          <w:szCs w:val="16"/>
          <w:lang w:val="en-ID"/>
        </w:rPr>
        <w:t>"</w:t>
      </w:r>
      <w:r w:rsidRPr="006B7F8E">
        <w:rPr>
          <w:sz w:val="16"/>
          <w:szCs w:val="16"/>
          <w:lang w:val="en-ID"/>
        </w:rPr>
        <w:t>RP Photonics," [Online]. Available: https://www.rp-photonics.com/dispersion_shifted_fibers.html. [Accessed 21 August 2018]</w:t>
      </w:r>
    </w:p>
    <w:p w:rsidR="0022794B" w:rsidRPr="00413556" w:rsidRDefault="0022794B" w:rsidP="0022794B">
      <w:pPr>
        <w:pStyle w:val="EndNoteBibliography"/>
        <w:ind w:left="369" w:hanging="369"/>
        <w:rPr>
          <w:sz w:val="16"/>
          <w:szCs w:val="16"/>
        </w:rPr>
      </w:pPr>
      <w:r w:rsidRPr="00413556">
        <w:rPr>
          <w:sz w:val="16"/>
          <w:szCs w:val="16"/>
        </w:rPr>
        <w:t>[9]</w:t>
      </w:r>
      <w:r w:rsidRPr="00413556">
        <w:rPr>
          <w:sz w:val="16"/>
          <w:szCs w:val="16"/>
        </w:rPr>
        <w:tab/>
      </w:r>
      <w:r w:rsidRPr="006B7F8E">
        <w:rPr>
          <w:sz w:val="16"/>
          <w:szCs w:val="16"/>
          <w:lang w:val="en-ID"/>
        </w:rPr>
        <w:t>“Q-factor test equipment to estimate the transmission performance of optical channels,” 2003.</w:t>
      </w:r>
    </w:p>
    <w:p w:rsidR="0022794B" w:rsidRPr="00413556" w:rsidRDefault="0022794B" w:rsidP="0022794B">
      <w:pPr>
        <w:pStyle w:val="EndNoteBibliography"/>
        <w:ind w:left="369" w:hanging="369"/>
        <w:rPr>
          <w:sz w:val="16"/>
          <w:szCs w:val="16"/>
        </w:rPr>
      </w:pPr>
      <w:r w:rsidRPr="00413556">
        <w:rPr>
          <w:sz w:val="16"/>
          <w:szCs w:val="16"/>
        </w:rPr>
        <w:t>[10]</w:t>
      </w:r>
      <w:r w:rsidRPr="00413556">
        <w:rPr>
          <w:sz w:val="16"/>
          <w:szCs w:val="16"/>
        </w:rPr>
        <w:tab/>
      </w:r>
      <w:r w:rsidRPr="006B7F8E">
        <w:rPr>
          <w:sz w:val="16"/>
          <w:szCs w:val="16"/>
          <w:lang w:val="en-US"/>
        </w:rPr>
        <w:t>LUO, Yuanqiu, et al.</w:t>
      </w:r>
      <w:r w:rsidR="00D850DC">
        <w:rPr>
          <w:sz w:val="16"/>
          <w:szCs w:val="16"/>
          <w:lang w:val="en-US"/>
        </w:rPr>
        <w:t>,</w:t>
      </w:r>
      <w:r w:rsidRPr="006B7F8E">
        <w:rPr>
          <w:sz w:val="16"/>
          <w:szCs w:val="16"/>
          <w:lang w:val="en-US"/>
        </w:rPr>
        <w:t xml:space="preserve"> </w:t>
      </w:r>
      <w:r w:rsidR="00D850DC">
        <w:rPr>
          <w:sz w:val="16"/>
          <w:szCs w:val="16"/>
          <w:lang w:val="en-US"/>
        </w:rPr>
        <w:t>"</w:t>
      </w:r>
      <w:r w:rsidRPr="006B7F8E">
        <w:rPr>
          <w:sz w:val="16"/>
          <w:szCs w:val="16"/>
          <w:lang w:val="en-US"/>
        </w:rPr>
        <w:t>Physical layer aspects of NG-PON2 standards—Part 2: System design and technology feasibility</w:t>
      </w:r>
      <w:r w:rsidR="00D850DC">
        <w:rPr>
          <w:sz w:val="16"/>
          <w:szCs w:val="16"/>
          <w:lang w:val="en-US"/>
        </w:rPr>
        <w:t>,"</w:t>
      </w:r>
      <w:r w:rsidRPr="006B7F8E">
        <w:rPr>
          <w:sz w:val="16"/>
          <w:szCs w:val="16"/>
          <w:lang w:val="en-US"/>
        </w:rPr>
        <w:t xml:space="preserve"> </w:t>
      </w:r>
      <w:r w:rsidRPr="00D850DC">
        <w:rPr>
          <w:i/>
          <w:sz w:val="16"/>
          <w:szCs w:val="16"/>
          <w:lang w:val="en-US"/>
        </w:rPr>
        <w:t>Journal of Optical Communications and Networking</w:t>
      </w:r>
      <w:r w:rsidRPr="006B7F8E">
        <w:rPr>
          <w:sz w:val="16"/>
          <w:szCs w:val="16"/>
          <w:lang w:val="en-US"/>
        </w:rPr>
        <w:t xml:space="preserve">, </w:t>
      </w:r>
      <w:r w:rsidR="00D850DC">
        <w:rPr>
          <w:sz w:val="16"/>
          <w:szCs w:val="16"/>
          <w:lang w:val="en-US"/>
        </w:rPr>
        <w:t xml:space="preserve">vol. 8, no. 1, pp. 43-52, </w:t>
      </w:r>
      <w:r w:rsidRPr="006B7F8E">
        <w:rPr>
          <w:sz w:val="16"/>
          <w:szCs w:val="16"/>
          <w:lang w:val="en-US"/>
        </w:rPr>
        <w:t>2016.</w:t>
      </w:r>
    </w:p>
    <w:p w:rsidR="0022794B" w:rsidRPr="00F94797" w:rsidRDefault="0022794B" w:rsidP="0022794B">
      <w:pPr>
        <w:rPr>
          <w:lang w:val="en-US"/>
        </w:rPr>
        <w:sectPr w:rsidR="0022794B" w:rsidRPr="00F94797" w:rsidSect="00DD18C3">
          <w:footnotePr>
            <w:numFmt w:val="chicago"/>
            <w:numRestart w:val="eachPage"/>
          </w:footnotePr>
          <w:type w:val="continuous"/>
          <w:pgSz w:w="11906" w:h="16838" w:code="9"/>
          <w:pgMar w:top="1134" w:right="1134" w:bottom="1134" w:left="1418" w:header="720" w:footer="720" w:gutter="0"/>
          <w:pgNumType w:start="13"/>
          <w:cols w:num="2" w:space="284"/>
          <w:docGrid w:linePitch="272"/>
        </w:sectPr>
      </w:pPr>
      <w:r>
        <w:rPr>
          <w:szCs w:val="16"/>
        </w:rPr>
        <w:fldChar w:fldCharType="end"/>
      </w:r>
    </w:p>
    <w:p w:rsidR="00EF03C9" w:rsidRDefault="00EF03C9" w:rsidP="00EF03C9">
      <w:pPr>
        <w:pStyle w:val="IEEEReferenceItem"/>
        <w:rPr>
          <w:szCs w:val="16"/>
        </w:rPr>
        <w:sectPr w:rsidR="00EF03C9" w:rsidSect="008B7418">
          <w:footnotePr>
            <w:numFmt w:val="chicago"/>
            <w:numRestart w:val="eachPage"/>
          </w:footnotePr>
          <w:type w:val="continuous"/>
          <w:pgSz w:w="11906" w:h="16838" w:code="9"/>
          <w:pgMar w:top="1134" w:right="1134" w:bottom="1134" w:left="1418" w:header="720" w:footer="720" w:gutter="0"/>
          <w:cols w:num="2" w:space="284"/>
          <w:docGrid w:linePitch="272"/>
        </w:sectPr>
      </w:pPr>
    </w:p>
    <w:p w:rsidR="00EF03C9" w:rsidRPr="00C35661" w:rsidRDefault="00EF03C9" w:rsidP="00EF03C9">
      <w:pPr>
        <w:pStyle w:val="IEEEReferenceItem"/>
        <w:rPr>
          <w:szCs w:val="16"/>
        </w:rPr>
      </w:pPr>
    </w:p>
    <w:p w:rsidR="005B0F65" w:rsidRDefault="005B0F65"/>
    <w:sectPr w:rsidR="005B0F65" w:rsidSect="0012620F">
      <w:footnotePr>
        <w:numFmt w:val="chicago"/>
        <w:numRestart w:val="eachPage"/>
      </w:footnotePr>
      <w:type w:val="continuous"/>
      <w:pgSz w:w="11906" w:h="16838" w:code="9"/>
      <w:pgMar w:top="1134" w:right="1134" w:bottom="1134" w:left="1418" w:header="720" w:footer="720" w:gutter="0"/>
      <w:cols w:num="2" w:space="284"/>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876" w:rsidRDefault="002C3876">
      <w:r>
        <w:separator/>
      </w:r>
    </w:p>
  </w:endnote>
  <w:endnote w:type="continuationSeparator" w:id="0">
    <w:p w:rsidR="002C3876" w:rsidRDefault="002C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5D7" w:rsidRPr="00305816" w:rsidRDefault="000315D7" w:rsidP="0012620F">
    <w:pPr>
      <w:pStyle w:val="Header"/>
      <w:pBdr>
        <w:bottom w:val="single" w:sz="4" w:space="1" w:color="auto"/>
      </w:pBdr>
      <w:ind w:firstLine="0"/>
      <w:rPr>
        <w:lang w:val="en-US"/>
      </w:rPr>
    </w:pPr>
  </w:p>
  <w:p w:rsidR="000315D7" w:rsidRPr="005677C4" w:rsidRDefault="000315D7" w:rsidP="0012620F">
    <w:pPr>
      <w:pStyle w:val="Footer"/>
      <w:spacing w:before="20"/>
      <w:ind w:firstLine="0"/>
      <w:rPr>
        <w:sz w:val="16"/>
        <w:szCs w:val="16"/>
        <w:lang w:val="en-US"/>
      </w:rPr>
    </w:pPr>
    <w:r w:rsidRPr="005F6E27">
      <w:rPr>
        <w:sz w:val="16"/>
        <w:szCs w:val="16"/>
      </w:rPr>
      <w:t>p-ISSN: 1411-8289</w:t>
    </w:r>
    <w:r>
      <w:rPr>
        <w:sz w:val="16"/>
        <w:szCs w:val="16"/>
      </w:rPr>
      <w:t>;  e-</w:t>
    </w:r>
    <w:r w:rsidRPr="00E74281">
      <w:rPr>
        <w:sz w:val="16"/>
        <w:szCs w:val="16"/>
        <w:lang w:val="en-US"/>
      </w:rPr>
      <w:t>ISSN</w:t>
    </w:r>
    <w:r>
      <w:rPr>
        <w:sz w:val="16"/>
        <w:szCs w:val="16"/>
      </w:rPr>
      <w:t>:</w:t>
    </w:r>
    <w:r>
      <w:rPr>
        <w:sz w:val="16"/>
        <w:szCs w:val="16"/>
        <w:lang w:val="en-US"/>
      </w:rPr>
      <w:t xml:space="preserve"> 2527-</w:t>
    </w:r>
    <w:r w:rsidRPr="00E74281">
      <w:rPr>
        <w:sz w:val="16"/>
        <w:szCs w:val="16"/>
        <w:lang w:val="en-US"/>
      </w:rPr>
      <w:t>9955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5D7" w:rsidRDefault="000315D7" w:rsidP="0012620F">
    <w:pPr>
      <w:pStyle w:val="Header"/>
      <w:pBdr>
        <w:bottom w:val="single" w:sz="4" w:space="1" w:color="auto"/>
      </w:pBdr>
      <w:tabs>
        <w:tab w:val="left" w:pos="7320"/>
      </w:tabs>
      <w:ind w:firstLine="0"/>
    </w:pPr>
    <w:r>
      <w:tab/>
    </w:r>
    <w:r>
      <w:tab/>
    </w:r>
  </w:p>
  <w:p w:rsidR="000315D7" w:rsidRPr="005677C4" w:rsidRDefault="000315D7" w:rsidP="0012620F">
    <w:pPr>
      <w:pStyle w:val="Footer"/>
      <w:spacing w:before="20"/>
      <w:ind w:firstLine="0"/>
      <w:jc w:val="right"/>
      <w:rPr>
        <w:lang w:val="en-US"/>
      </w:rPr>
    </w:pPr>
    <w:r w:rsidRPr="000F15B0">
      <w:rPr>
        <w:sz w:val="16"/>
        <w:szCs w:val="16"/>
      </w:rPr>
      <w:t>JURNAL ELEKTRONIKA DAN TELEKOMUNIKASI, Vol. 1</w:t>
    </w:r>
    <w:r>
      <w:rPr>
        <w:sz w:val="16"/>
        <w:szCs w:val="16"/>
        <w:lang w:val="en-US"/>
      </w:rPr>
      <w:t>9</w:t>
    </w:r>
    <w:r w:rsidRPr="000F15B0">
      <w:rPr>
        <w:sz w:val="16"/>
        <w:szCs w:val="16"/>
      </w:rPr>
      <w:t xml:space="preserve">, </w:t>
    </w:r>
    <w:r>
      <w:rPr>
        <w:sz w:val="16"/>
        <w:szCs w:val="16"/>
        <w:lang w:val="en-US"/>
      </w:rPr>
      <w:t xml:space="preserve"> </w:t>
    </w:r>
    <w:r w:rsidRPr="000F15B0">
      <w:rPr>
        <w:sz w:val="16"/>
        <w:szCs w:val="16"/>
      </w:rPr>
      <w:t xml:space="preserve">No. </w:t>
    </w:r>
    <w:r>
      <w:rPr>
        <w:sz w:val="16"/>
        <w:szCs w:val="16"/>
        <w:lang w:val="en-US"/>
      </w:rPr>
      <w:t>1</w:t>
    </w:r>
    <w:r>
      <w:rPr>
        <w:sz w:val="16"/>
        <w:szCs w:val="16"/>
      </w:rPr>
      <w:t>,</w:t>
    </w:r>
    <w:r>
      <w:rPr>
        <w:sz w:val="16"/>
        <w:szCs w:val="16"/>
        <w:lang w:val="en-US"/>
      </w:rPr>
      <w:t xml:space="preserve"> August </w:t>
    </w:r>
    <w:r w:rsidRPr="000F15B0">
      <w:rPr>
        <w:sz w:val="16"/>
        <w:szCs w:val="16"/>
      </w:rPr>
      <w:t>201</w:t>
    </w:r>
    <w:r>
      <w:rPr>
        <w:sz w:val="16"/>
        <w:szCs w:val="16"/>
        <w:lang w:val="en-US"/>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5D7" w:rsidRDefault="000315D7" w:rsidP="0012620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876" w:rsidRDefault="002C3876">
      <w:r>
        <w:separator/>
      </w:r>
    </w:p>
  </w:footnote>
  <w:footnote w:type="continuationSeparator" w:id="0">
    <w:p w:rsidR="002C3876" w:rsidRDefault="002C3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5D7" w:rsidRPr="00C764DC" w:rsidRDefault="000315D7" w:rsidP="0022794B">
    <w:pPr>
      <w:pStyle w:val="Header"/>
      <w:pBdr>
        <w:bottom w:val="single" w:sz="4" w:space="1" w:color="auto"/>
      </w:pBdr>
      <w:ind w:firstLine="0"/>
      <w:jc w:val="left"/>
      <w:rPr>
        <w:lang w:val="en-US"/>
      </w:rPr>
    </w:pPr>
    <w:r w:rsidRPr="00C764DC">
      <w:rPr>
        <w:sz w:val="16"/>
        <w:szCs w:val="16"/>
      </w:rPr>
      <w:fldChar w:fldCharType="begin"/>
    </w:r>
    <w:r w:rsidRPr="00C764DC">
      <w:rPr>
        <w:sz w:val="16"/>
        <w:szCs w:val="16"/>
      </w:rPr>
      <w:instrText xml:space="preserve"> PAGE   \* MERGEFORMAT </w:instrText>
    </w:r>
    <w:r w:rsidRPr="00C764DC">
      <w:rPr>
        <w:sz w:val="16"/>
        <w:szCs w:val="16"/>
      </w:rPr>
      <w:fldChar w:fldCharType="separate"/>
    </w:r>
    <w:r w:rsidR="003B7065">
      <w:rPr>
        <w:noProof/>
        <w:sz w:val="16"/>
        <w:szCs w:val="16"/>
      </w:rPr>
      <w:t>18</w:t>
    </w:r>
    <w:r w:rsidRPr="00C764DC">
      <w:rPr>
        <w:sz w:val="16"/>
        <w:szCs w:val="16"/>
      </w:rPr>
      <w:fldChar w:fldCharType="end"/>
    </w:r>
    <w:r w:rsidRPr="00C764DC">
      <w:rPr>
        <w:sz w:val="16"/>
        <w:szCs w:val="16"/>
        <w:lang w:val="en-GB"/>
      </w:rPr>
      <w:t xml:space="preserve"> </w:t>
    </w:r>
    <w:r w:rsidRPr="00C764DC">
      <w:rPr>
        <w:sz w:val="16"/>
        <w:szCs w:val="16"/>
      </w:rPr>
      <w:t xml:space="preserve"> </w:t>
    </w:r>
    <w:r w:rsidRPr="00C764DC">
      <w:rPr>
        <w:sz w:val="16"/>
        <w:szCs w:val="16"/>
      </w:rPr>
      <w:sym w:font="Symbol" w:char="F0B7"/>
    </w:r>
    <w:r w:rsidRPr="00C764DC">
      <w:rPr>
        <w:sz w:val="16"/>
        <w:szCs w:val="16"/>
        <w:lang w:val="en-US"/>
      </w:rPr>
      <w:t xml:space="preserve">  </w:t>
    </w:r>
    <w:proofErr w:type="spellStart"/>
    <w:r w:rsidRPr="003662C4">
      <w:rPr>
        <w:sz w:val="16"/>
        <w:szCs w:val="16"/>
        <w:lang w:val="en-US"/>
      </w:rPr>
      <w:t>Akhmad</w:t>
    </w:r>
    <w:proofErr w:type="spellEnd"/>
    <w:r w:rsidRPr="003662C4">
      <w:rPr>
        <w:sz w:val="16"/>
        <w:szCs w:val="16"/>
        <w:lang w:val="en-US"/>
      </w:rPr>
      <w:t xml:space="preserve"> </w:t>
    </w:r>
    <w:proofErr w:type="spellStart"/>
    <w:r w:rsidRPr="003662C4">
      <w:rPr>
        <w:sz w:val="16"/>
        <w:szCs w:val="16"/>
        <w:lang w:val="en-US"/>
      </w:rPr>
      <w:t>Hambali</w:t>
    </w:r>
    <w:proofErr w:type="spellEnd"/>
    <w:r>
      <w:rPr>
        <w:sz w:val="16"/>
        <w:szCs w:val="16"/>
      </w:rPr>
      <w:t>,</w:t>
    </w:r>
    <w:r w:rsidRPr="000B102D">
      <w:rPr>
        <w:sz w:val="16"/>
        <w:szCs w:val="16"/>
      </w:rPr>
      <w:t xml:space="preserve"> </w:t>
    </w:r>
    <w:r>
      <w:rPr>
        <w:sz w:val="16"/>
        <w:szCs w:val="16"/>
      </w:rPr>
      <w:t>e</w:t>
    </w:r>
    <w:r>
      <w:rPr>
        <w:sz w:val="16"/>
        <w:szCs w:val="16"/>
        <w:lang w:val="en-US"/>
      </w:rPr>
      <w:t xml:space="preserve">t. </w:t>
    </w:r>
    <w:r>
      <w:rPr>
        <w:sz w:val="16"/>
        <w:szCs w:val="16"/>
      </w:rPr>
      <w:t>a</w:t>
    </w:r>
    <w:r>
      <w:rPr>
        <w:sz w:val="16"/>
        <w:szCs w:val="16"/>
        <w:lang w:val="en-US"/>
      </w:rPr>
      <w:t>l.</w:t>
    </w:r>
    <w:r w:rsidRPr="00C764DC">
      <w:rPr>
        <w:lang w:val="en-US"/>
      </w:rPr>
      <w:t xml:space="preserve"> </w:t>
    </w:r>
  </w:p>
  <w:p w:rsidR="000315D7" w:rsidRDefault="000315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5D7" w:rsidRDefault="000315D7" w:rsidP="0022794B">
    <w:pPr>
      <w:pStyle w:val="Header"/>
      <w:pBdr>
        <w:bottom w:val="single" w:sz="4" w:space="1" w:color="auto"/>
      </w:pBdr>
      <w:ind w:firstLine="0"/>
      <w:jc w:val="right"/>
      <w:rPr>
        <w:sz w:val="16"/>
        <w:szCs w:val="16"/>
        <w:lang w:val="en-US"/>
      </w:rPr>
    </w:pPr>
    <w:r w:rsidRPr="00C764DC">
      <w:rPr>
        <w:sz w:val="16"/>
        <w:szCs w:val="16"/>
        <w:lang w:val="en-US"/>
      </w:rPr>
      <w:t>Bidirectional Network in Hybrid Coarse Wavelength Division Multiplexing/Time Division Multiplexing (CWDM/TDM)</w:t>
    </w:r>
  </w:p>
  <w:p w:rsidR="000315D7" w:rsidRPr="00CF4BCD" w:rsidRDefault="000315D7" w:rsidP="0022794B">
    <w:pPr>
      <w:pStyle w:val="Header"/>
      <w:pBdr>
        <w:bottom w:val="single" w:sz="4" w:space="1" w:color="auto"/>
      </w:pBdr>
      <w:ind w:firstLine="0"/>
      <w:jc w:val="right"/>
      <w:rPr>
        <w:lang w:val="en-US"/>
      </w:rPr>
    </w:pPr>
    <w:proofErr w:type="gramStart"/>
    <w:r w:rsidRPr="00C764DC">
      <w:rPr>
        <w:sz w:val="16"/>
        <w:szCs w:val="16"/>
        <w:lang w:val="en-US"/>
      </w:rPr>
      <w:t>on</w:t>
    </w:r>
    <w:proofErr w:type="gramEnd"/>
    <w:r w:rsidRPr="00C764DC">
      <w:rPr>
        <w:sz w:val="16"/>
        <w:szCs w:val="16"/>
        <w:lang w:val="en-US"/>
      </w:rPr>
      <w:t xml:space="preserve"> NG-PON2 for 40 </w:t>
    </w:r>
    <w:proofErr w:type="spellStart"/>
    <w:r w:rsidRPr="00C764DC">
      <w:rPr>
        <w:sz w:val="16"/>
        <w:szCs w:val="16"/>
        <w:lang w:val="en-US"/>
      </w:rPr>
      <w:t>Gbps</w:t>
    </w:r>
    <w:proofErr w:type="spellEnd"/>
    <w:r w:rsidRPr="000B102D">
      <w:rPr>
        <w:sz w:val="16"/>
        <w:szCs w:val="16"/>
      </w:rPr>
      <w:t xml:space="preserve"> </w:t>
    </w:r>
    <w:r>
      <w:rPr>
        <w:sz w:val="16"/>
        <w:szCs w:val="16"/>
        <w:lang w:val="en-US"/>
      </w:rPr>
      <w:t xml:space="preserve">  </w:t>
    </w:r>
    <w:r w:rsidRPr="000B102D">
      <w:rPr>
        <w:sz w:val="16"/>
        <w:szCs w:val="16"/>
      </w:rPr>
      <w:sym w:font="Symbol" w:char="F0B7"/>
    </w:r>
    <w:r>
      <w:rPr>
        <w:sz w:val="16"/>
        <w:szCs w:val="16"/>
        <w:lang w:val="en-US"/>
      </w:rPr>
      <w:t xml:space="preserve">  </w:t>
    </w:r>
    <w:r w:rsidRPr="000B102D">
      <w:rPr>
        <w:sz w:val="16"/>
        <w:szCs w:val="16"/>
      </w:rPr>
      <w:fldChar w:fldCharType="begin"/>
    </w:r>
    <w:r w:rsidRPr="009A5224">
      <w:rPr>
        <w:sz w:val="16"/>
        <w:szCs w:val="16"/>
      </w:rPr>
      <w:instrText xml:space="preserve"> PAGE   \* MERGEFORMAT </w:instrText>
    </w:r>
    <w:r w:rsidRPr="000B102D">
      <w:rPr>
        <w:sz w:val="16"/>
        <w:szCs w:val="16"/>
      </w:rPr>
      <w:fldChar w:fldCharType="separate"/>
    </w:r>
    <w:r w:rsidR="003B7065">
      <w:rPr>
        <w:noProof/>
        <w:sz w:val="16"/>
        <w:szCs w:val="16"/>
      </w:rPr>
      <w:t>19</w:t>
    </w:r>
    <w:r w:rsidRPr="000B102D">
      <w:rPr>
        <w:sz w:val="16"/>
        <w:szCs w:val="16"/>
      </w:rPr>
      <w:fldChar w:fldCharType="end"/>
    </w:r>
  </w:p>
  <w:p w:rsidR="000315D7" w:rsidRPr="00E912EA" w:rsidRDefault="000315D7" w:rsidP="0012620F">
    <w:pPr>
      <w:pStyle w:val="Header"/>
      <w:ind w:firstLine="0"/>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5D7" w:rsidRPr="009718E4" w:rsidRDefault="000315D7" w:rsidP="0012620F">
    <w:pPr>
      <w:pStyle w:val="Header"/>
      <w:ind w:firstLine="0"/>
      <w:rPr>
        <w:color w:val="FF0000"/>
        <w:lang w:val="en-US"/>
      </w:rPr>
    </w:pPr>
    <w:r w:rsidRPr="002E7F38">
      <w:rPr>
        <w:b/>
      </w:rPr>
      <w:t>Jurnal Elektronika dan Telekomunikasi (JET)</w:t>
    </w:r>
    <w:r w:rsidRPr="0041106B">
      <w:t>, Vol. 1</w:t>
    </w:r>
    <w:r>
      <w:rPr>
        <w:lang w:val="en-US"/>
      </w:rPr>
      <w:t>9</w:t>
    </w:r>
    <w:r w:rsidRPr="0041106B">
      <w:t xml:space="preserve">, </w:t>
    </w:r>
    <w:r w:rsidRPr="0041106B">
      <w:rPr>
        <w:lang w:val="en-US"/>
      </w:rPr>
      <w:t xml:space="preserve"> </w:t>
    </w:r>
    <w:r w:rsidRPr="0041106B">
      <w:t xml:space="preserve">No. </w:t>
    </w:r>
    <w:r>
      <w:rPr>
        <w:lang w:val="en-US"/>
      </w:rPr>
      <w:t>1</w:t>
    </w:r>
    <w:r w:rsidRPr="0041106B">
      <w:t>,</w:t>
    </w:r>
    <w:r w:rsidRPr="0041106B">
      <w:rPr>
        <w:lang w:val="en-US"/>
      </w:rPr>
      <w:t xml:space="preserve"> </w:t>
    </w:r>
    <w:r>
      <w:rPr>
        <w:lang w:val="en-US"/>
      </w:rPr>
      <w:t>August</w:t>
    </w:r>
    <w:r w:rsidRPr="0041106B">
      <w:t xml:space="preserve"> 201</w:t>
    </w:r>
    <w:r>
      <w:rPr>
        <w:lang w:val="en-US"/>
      </w:rPr>
      <w:t>9</w:t>
    </w:r>
    <w:r>
      <w:t>, p</w:t>
    </w:r>
    <w:r w:rsidRPr="009430A3">
      <w:t>p</w:t>
    </w:r>
    <w:r w:rsidRPr="00413556">
      <w:t>.</w:t>
    </w:r>
    <w:r w:rsidRPr="009718E4">
      <w:rPr>
        <w:color w:val="FF0000"/>
      </w:rPr>
      <w:t xml:space="preserve"> </w:t>
    </w:r>
    <w:r>
      <w:rPr>
        <w:lang w:val="en-US"/>
      </w:rPr>
      <w:t>13-19</w:t>
    </w:r>
  </w:p>
  <w:p w:rsidR="000315D7" w:rsidRPr="0041106B" w:rsidRDefault="000315D7" w:rsidP="0012620F">
    <w:pPr>
      <w:pStyle w:val="Header"/>
      <w:ind w:firstLine="0"/>
    </w:pPr>
    <w:r>
      <w:t xml:space="preserve">Accredited by RISTEKDIKTI, Decree No: </w:t>
    </w:r>
    <w:r w:rsidRPr="002E7F38">
      <w:rPr>
        <w:b/>
        <w:bCs/>
        <w:iCs/>
      </w:rPr>
      <w:t>32a/E/KPT/2017</w:t>
    </w:r>
  </w:p>
  <w:p w:rsidR="000315D7" w:rsidRPr="00CF4BCD" w:rsidRDefault="000315D7" w:rsidP="0012620F">
    <w:pPr>
      <w:pStyle w:val="Header"/>
      <w:ind w:firstLine="0"/>
      <w:rPr>
        <w:lang w:val="en-US"/>
      </w:rPr>
    </w:pPr>
    <w:r>
      <w:rPr>
        <w:noProof/>
      </w:rPr>
      <w:pict>
        <v:line id="Line 2" o:spid="_x0000_s2049" alt="" style="position:absolute;left:0;text-align:lef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5.15pt" to="468.35pt,15.15pt" strokeweight="3pt">
          <v:stroke linestyle="thinThin"/>
          <v:path arrowok="f"/>
          <o:lock v:ext="edit" aspectratio="t" verticies="t"/>
        </v:line>
      </w:pict>
    </w:r>
    <w:proofErr w:type="spellStart"/>
    <w:proofErr w:type="gramStart"/>
    <w:r w:rsidRPr="00CF4BCD">
      <w:rPr>
        <w:lang w:val="en-US"/>
      </w:rPr>
      <w:t>doi</w:t>
    </w:r>
    <w:proofErr w:type="spellEnd"/>
    <w:proofErr w:type="gramEnd"/>
    <w:r w:rsidRPr="00CF4BCD">
      <w:rPr>
        <w:lang w:val="en-US"/>
      </w:rPr>
      <w:t>: 10.14203/jet.</w:t>
    </w:r>
    <w:r w:rsidRPr="00CF4BCD">
      <w:t>v</w:t>
    </w:r>
    <w:r w:rsidRPr="00CF4BCD">
      <w:rPr>
        <w:lang w:val="en-US"/>
      </w:rPr>
      <w:t>19</w:t>
    </w:r>
    <w:r w:rsidRPr="00CF4BCD">
      <w:t>.</w:t>
    </w:r>
    <w:r w:rsidRPr="00CF4BCD">
      <w:rPr>
        <w:lang w:val="en-US"/>
      </w:rPr>
      <w:t>13-19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D103A"/>
    <w:multiLevelType w:val="hybridMultilevel"/>
    <w:tmpl w:val="30A8EF84"/>
    <w:lvl w:ilvl="0" w:tplc="26F035F6">
      <w:start w:val="1"/>
      <w:numFmt w:val="upperRoman"/>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DB136AD"/>
    <w:multiLevelType w:val="hybridMultilevel"/>
    <w:tmpl w:val="B5F27344"/>
    <w:lvl w:ilvl="0" w:tplc="BE6A7EBA">
      <w:start w:val="1"/>
      <w:numFmt w:val="decimal"/>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C653B9"/>
    <w:multiLevelType w:val="hybridMultilevel"/>
    <w:tmpl w:val="AF0CFB02"/>
    <w:lvl w:ilvl="0" w:tplc="25C0BD36">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75F4F84"/>
    <w:multiLevelType w:val="hybridMultilevel"/>
    <w:tmpl w:val="65FCD52E"/>
    <w:lvl w:ilvl="0" w:tplc="58E0DFC4">
      <w:start w:val="2"/>
      <w:numFmt w:val="upperLetter"/>
      <w:lvlText w:val="%1."/>
      <w:lvlJc w:val="left"/>
      <w:pPr>
        <w:ind w:left="360" w:hanging="360"/>
      </w:pPr>
      <w:rPr>
        <w:rFonts w:hint="default"/>
        <w:b/>
        <w:i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nsid w:val="4BE97C95"/>
    <w:multiLevelType w:val="hybridMultilevel"/>
    <w:tmpl w:val="FF2C0910"/>
    <w:lvl w:ilvl="0" w:tplc="1B34F6C2">
      <w:start w:val="1"/>
      <w:numFmt w:val="upperLetter"/>
      <w:lvlText w:val="%1."/>
      <w:lvlJc w:val="left"/>
      <w:pPr>
        <w:ind w:left="360" w:hanging="360"/>
      </w:pPr>
      <w:rPr>
        <w:rFonts w:hint="default"/>
        <w:b/>
        <w:i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evenAndOddHeaders/>
  <w:characterSpacingControl w:val="doNotCompress"/>
  <w:hdrShapeDefaults>
    <o:shapedefaults v:ext="edit" spidmax="2050"/>
    <o:shapelayout v:ext="edit">
      <o:idmap v:ext="edit" data="2"/>
    </o:shapelayout>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3C9"/>
    <w:rsid w:val="0001562B"/>
    <w:rsid w:val="000315D7"/>
    <w:rsid w:val="00044634"/>
    <w:rsid w:val="00077271"/>
    <w:rsid w:val="00082B19"/>
    <w:rsid w:val="000B3490"/>
    <w:rsid w:val="000C202B"/>
    <w:rsid w:val="000E12AE"/>
    <w:rsid w:val="0012620F"/>
    <w:rsid w:val="001416DB"/>
    <w:rsid w:val="001E1E73"/>
    <w:rsid w:val="00207B62"/>
    <w:rsid w:val="00207D09"/>
    <w:rsid w:val="00215021"/>
    <w:rsid w:val="0022794B"/>
    <w:rsid w:val="00247055"/>
    <w:rsid w:val="00284334"/>
    <w:rsid w:val="002B1F3A"/>
    <w:rsid w:val="002C3876"/>
    <w:rsid w:val="002D5612"/>
    <w:rsid w:val="002E7C5F"/>
    <w:rsid w:val="00301D8B"/>
    <w:rsid w:val="00342676"/>
    <w:rsid w:val="003609B2"/>
    <w:rsid w:val="003662C4"/>
    <w:rsid w:val="00373600"/>
    <w:rsid w:val="003B7065"/>
    <w:rsid w:val="003F6EBE"/>
    <w:rsid w:val="0043671F"/>
    <w:rsid w:val="00456175"/>
    <w:rsid w:val="00494CEC"/>
    <w:rsid w:val="004C2B10"/>
    <w:rsid w:val="004E033C"/>
    <w:rsid w:val="0055647F"/>
    <w:rsid w:val="0058094F"/>
    <w:rsid w:val="00586674"/>
    <w:rsid w:val="005B0F65"/>
    <w:rsid w:val="00661709"/>
    <w:rsid w:val="006715A4"/>
    <w:rsid w:val="006B161E"/>
    <w:rsid w:val="00751981"/>
    <w:rsid w:val="007727B0"/>
    <w:rsid w:val="00780CF8"/>
    <w:rsid w:val="007D11D4"/>
    <w:rsid w:val="007D6BE8"/>
    <w:rsid w:val="007F29DF"/>
    <w:rsid w:val="007F5A02"/>
    <w:rsid w:val="0080587B"/>
    <w:rsid w:val="008119B6"/>
    <w:rsid w:val="008754DC"/>
    <w:rsid w:val="008A0150"/>
    <w:rsid w:val="008B7418"/>
    <w:rsid w:val="00904146"/>
    <w:rsid w:val="00905B49"/>
    <w:rsid w:val="009C0BD2"/>
    <w:rsid w:val="009E3210"/>
    <w:rsid w:val="00A0752A"/>
    <w:rsid w:val="00A41B40"/>
    <w:rsid w:val="00A5381C"/>
    <w:rsid w:val="00A76149"/>
    <w:rsid w:val="00B16CE7"/>
    <w:rsid w:val="00B43DB6"/>
    <w:rsid w:val="00B5289D"/>
    <w:rsid w:val="00BB0DF2"/>
    <w:rsid w:val="00C764DC"/>
    <w:rsid w:val="00CA3238"/>
    <w:rsid w:val="00CB1609"/>
    <w:rsid w:val="00CE2AB7"/>
    <w:rsid w:val="00CF4BCD"/>
    <w:rsid w:val="00CF6BF0"/>
    <w:rsid w:val="00D20D18"/>
    <w:rsid w:val="00D2296F"/>
    <w:rsid w:val="00D26B9F"/>
    <w:rsid w:val="00D850DC"/>
    <w:rsid w:val="00DD0EB7"/>
    <w:rsid w:val="00DD18C3"/>
    <w:rsid w:val="00E524B9"/>
    <w:rsid w:val="00E8368B"/>
    <w:rsid w:val="00EA7454"/>
    <w:rsid w:val="00EB33E1"/>
    <w:rsid w:val="00EF03C9"/>
    <w:rsid w:val="00EF38DC"/>
    <w:rsid w:val="00FB2DB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BBF4EBE-B3CC-B64F-AEDE-8F15BC02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3C9"/>
    <w:pPr>
      <w:ind w:firstLine="357"/>
      <w:jc w:val="both"/>
    </w:pPr>
    <w:rPr>
      <w:rFonts w:ascii="Times New Roman" w:eastAsia="Times New Roman" w:hAnsi="Times New Roman" w:cs="Times New Roman"/>
      <w:sz w:val="20"/>
      <w:szCs w:val="20"/>
      <w:lang w:val="id-ID"/>
    </w:rPr>
  </w:style>
  <w:style w:type="paragraph" w:styleId="Heading1">
    <w:name w:val="heading 1"/>
    <w:basedOn w:val="Normal"/>
    <w:next w:val="Normal"/>
    <w:link w:val="Heading1Char"/>
    <w:uiPriority w:val="9"/>
    <w:qFormat/>
    <w:rsid w:val="00EF03C9"/>
    <w:pPr>
      <w:keepNext/>
      <w:numPr>
        <w:numId w:val="1"/>
      </w:numPr>
      <w:spacing w:before="180" w:after="60"/>
      <w:ind w:left="0" w:firstLine="0"/>
      <w:jc w:val="center"/>
      <w:outlineLvl w:val="0"/>
    </w:pPr>
    <w:rPr>
      <w:b/>
      <w:bCs/>
      <w:smallCaps/>
      <w:kern w:val="32"/>
      <w:lang w:eastAsia="x-none"/>
    </w:rPr>
  </w:style>
  <w:style w:type="paragraph" w:styleId="Heading2">
    <w:name w:val="heading 2"/>
    <w:basedOn w:val="Normal"/>
    <w:next w:val="Normal"/>
    <w:link w:val="Heading2Char"/>
    <w:uiPriority w:val="9"/>
    <w:unhideWhenUsed/>
    <w:qFormat/>
    <w:rsid w:val="00EF03C9"/>
    <w:pPr>
      <w:keepNext/>
      <w:keepLines/>
      <w:numPr>
        <w:numId w:val="2"/>
      </w:numPr>
      <w:spacing w:before="150" w:after="60"/>
      <w:jc w:val="left"/>
      <w:outlineLvl w:val="1"/>
    </w:pPr>
    <w:rPr>
      <w:b/>
      <w:bCs/>
      <w:color w:val="000000"/>
      <w:lang w:eastAsia="x-none"/>
    </w:rPr>
  </w:style>
  <w:style w:type="paragraph" w:styleId="Heading3">
    <w:name w:val="heading 3"/>
    <w:basedOn w:val="Normal"/>
    <w:next w:val="Normal"/>
    <w:link w:val="Heading3Char"/>
    <w:uiPriority w:val="9"/>
    <w:unhideWhenUsed/>
    <w:qFormat/>
    <w:rsid w:val="00EF03C9"/>
    <w:pPr>
      <w:keepNext/>
      <w:numPr>
        <w:numId w:val="3"/>
      </w:numPr>
      <w:spacing w:before="120" w:after="60"/>
      <w:outlineLvl w:val="2"/>
    </w:pPr>
    <w:rPr>
      <w:bCs/>
      <w:i/>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CB1609"/>
    <w:pPr>
      <w:spacing w:before="120" w:after="120"/>
    </w:pPr>
    <w:rPr>
      <w:bCs/>
      <w:caps/>
      <w:lang w:val="en-US"/>
    </w:rPr>
  </w:style>
  <w:style w:type="paragraph" w:styleId="TOC3">
    <w:name w:val="toc 3"/>
    <w:basedOn w:val="Normal"/>
    <w:next w:val="Normal"/>
    <w:autoRedefine/>
    <w:uiPriority w:val="39"/>
    <w:rsid w:val="00CB1609"/>
    <w:pPr>
      <w:ind w:left="480"/>
    </w:pPr>
    <w:rPr>
      <w:iCs/>
      <w:lang w:val="en-US"/>
    </w:rPr>
  </w:style>
  <w:style w:type="paragraph" w:styleId="TOC2">
    <w:name w:val="toc 2"/>
    <w:basedOn w:val="Normal"/>
    <w:next w:val="Normal"/>
    <w:autoRedefine/>
    <w:uiPriority w:val="39"/>
    <w:rsid w:val="00CB1609"/>
    <w:pPr>
      <w:ind w:left="720"/>
    </w:pPr>
    <w:rPr>
      <w:lang w:val="en-US"/>
    </w:rPr>
  </w:style>
  <w:style w:type="character" w:customStyle="1" w:styleId="Heading1Char">
    <w:name w:val="Heading 1 Char"/>
    <w:basedOn w:val="DefaultParagraphFont"/>
    <w:link w:val="Heading1"/>
    <w:uiPriority w:val="9"/>
    <w:rsid w:val="00EF03C9"/>
    <w:rPr>
      <w:rFonts w:ascii="Times New Roman" w:eastAsia="Times New Roman" w:hAnsi="Times New Roman" w:cs="Times New Roman"/>
      <w:b/>
      <w:bCs/>
      <w:smallCaps/>
      <w:kern w:val="32"/>
      <w:sz w:val="20"/>
      <w:szCs w:val="20"/>
      <w:lang w:val="id-ID" w:eastAsia="x-none"/>
    </w:rPr>
  </w:style>
  <w:style w:type="character" w:customStyle="1" w:styleId="Heading2Char">
    <w:name w:val="Heading 2 Char"/>
    <w:basedOn w:val="DefaultParagraphFont"/>
    <w:link w:val="Heading2"/>
    <w:uiPriority w:val="9"/>
    <w:rsid w:val="00EF03C9"/>
    <w:rPr>
      <w:rFonts w:ascii="Times New Roman" w:eastAsia="Times New Roman" w:hAnsi="Times New Roman" w:cs="Times New Roman"/>
      <w:b/>
      <w:bCs/>
      <w:color w:val="000000"/>
      <w:sz w:val="20"/>
      <w:szCs w:val="20"/>
      <w:lang w:val="id-ID" w:eastAsia="x-none"/>
    </w:rPr>
  </w:style>
  <w:style w:type="character" w:customStyle="1" w:styleId="Heading3Char">
    <w:name w:val="Heading 3 Char"/>
    <w:basedOn w:val="DefaultParagraphFont"/>
    <w:link w:val="Heading3"/>
    <w:uiPriority w:val="9"/>
    <w:rsid w:val="00EF03C9"/>
    <w:rPr>
      <w:rFonts w:ascii="Times New Roman" w:eastAsia="Times New Roman" w:hAnsi="Times New Roman" w:cs="Times New Roman"/>
      <w:bCs/>
      <w:i/>
      <w:sz w:val="20"/>
      <w:szCs w:val="20"/>
      <w:lang w:val="id-ID" w:eastAsia="x-none"/>
    </w:rPr>
  </w:style>
  <w:style w:type="paragraph" w:styleId="Header">
    <w:name w:val="header"/>
    <w:basedOn w:val="Normal"/>
    <w:link w:val="HeaderChar"/>
    <w:uiPriority w:val="99"/>
    <w:unhideWhenUsed/>
    <w:rsid w:val="00EF03C9"/>
    <w:pPr>
      <w:tabs>
        <w:tab w:val="center" w:pos="4680"/>
        <w:tab w:val="right" w:pos="9360"/>
      </w:tabs>
    </w:pPr>
    <w:rPr>
      <w:lang w:eastAsia="x-none"/>
    </w:rPr>
  </w:style>
  <w:style w:type="character" w:customStyle="1" w:styleId="HeaderChar">
    <w:name w:val="Header Char"/>
    <w:basedOn w:val="DefaultParagraphFont"/>
    <w:link w:val="Header"/>
    <w:uiPriority w:val="99"/>
    <w:rsid w:val="00EF03C9"/>
    <w:rPr>
      <w:rFonts w:ascii="Times New Roman" w:eastAsia="Times New Roman" w:hAnsi="Times New Roman" w:cs="Times New Roman"/>
      <w:sz w:val="20"/>
      <w:szCs w:val="20"/>
      <w:lang w:val="id-ID" w:eastAsia="x-none"/>
    </w:rPr>
  </w:style>
  <w:style w:type="paragraph" w:styleId="Footer">
    <w:name w:val="footer"/>
    <w:basedOn w:val="Normal"/>
    <w:link w:val="FooterChar"/>
    <w:uiPriority w:val="99"/>
    <w:unhideWhenUsed/>
    <w:rsid w:val="00EF03C9"/>
    <w:pPr>
      <w:tabs>
        <w:tab w:val="center" w:pos="4680"/>
        <w:tab w:val="right" w:pos="9360"/>
      </w:tabs>
    </w:pPr>
    <w:rPr>
      <w:lang w:eastAsia="x-none"/>
    </w:rPr>
  </w:style>
  <w:style w:type="character" w:customStyle="1" w:styleId="FooterChar">
    <w:name w:val="Footer Char"/>
    <w:basedOn w:val="DefaultParagraphFont"/>
    <w:link w:val="Footer"/>
    <w:uiPriority w:val="99"/>
    <w:rsid w:val="00EF03C9"/>
    <w:rPr>
      <w:rFonts w:ascii="Times New Roman" w:eastAsia="Times New Roman" w:hAnsi="Times New Roman" w:cs="Times New Roman"/>
      <w:sz w:val="20"/>
      <w:szCs w:val="20"/>
      <w:lang w:val="id-ID" w:eastAsia="x-none"/>
    </w:rPr>
  </w:style>
  <w:style w:type="paragraph" w:styleId="Title">
    <w:name w:val="Title"/>
    <w:basedOn w:val="Normal"/>
    <w:next w:val="Normal"/>
    <w:link w:val="TitleChar"/>
    <w:uiPriority w:val="10"/>
    <w:qFormat/>
    <w:rsid w:val="00EF03C9"/>
    <w:pPr>
      <w:spacing w:after="120"/>
      <w:ind w:firstLine="0"/>
      <w:jc w:val="center"/>
    </w:pPr>
    <w:rPr>
      <w:b/>
      <w:bCs/>
      <w:kern w:val="28"/>
      <w:sz w:val="36"/>
      <w:szCs w:val="36"/>
      <w:lang w:eastAsia="x-none"/>
    </w:rPr>
  </w:style>
  <w:style w:type="character" w:customStyle="1" w:styleId="TitleChar">
    <w:name w:val="Title Char"/>
    <w:basedOn w:val="DefaultParagraphFont"/>
    <w:link w:val="Title"/>
    <w:uiPriority w:val="10"/>
    <w:rsid w:val="00EF03C9"/>
    <w:rPr>
      <w:rFonts w:ascii="Times New Roman" w:eastAsia="Times New Roman" w:hAnsi="Times New Roman" w:cs="Times New Roman"/>
      <w:b/>
      <w:bCs/>
      <w:kern w:val="28"/>
      <w:sz w:val="36"/>
      <w:szCs w:val="36"/>
      <w:lang w:val="id-ID" w:eastAsia="x-none"/>
    </w:rPr>
  </w:style>
  <w:style w:type="paragraph" w:customStyle="1" w:styleId="AuthorName">
    <w:name w:val="Author Name"/>
    <w:basedOn w:val="Normal"/>
    <w:link w:val="AuthorNameChar"/>
    <w:qFormat/>
    <w:rsid w:val="00EF03C9"/>
    <w:pPr>
      <w:spacing w:after="120"/>
      <w:ind w:firstLine="0"/>
      <w:jc w:val="center"/>
    </w:pPr>
    <w:rPr>
      <w:b/>
      <w:sz w:val="26"/>
      <w:szCs w:val="26"/>
      <w:lang w:eastAsia="x-none"/>
    </w:rPr>
  </w:style>
  <w:style w:type="paragraph" w:customStyle="1" w:styleId="AuthorAfiliation">
    <w:name w:val="Author Afiliation"/>
    <w:basedOn w:val="Normal"/>
    <w:link w:val="AuthorAfiliationChar"/>
    <w:qFormat/>
    <w:rsid w:val="00EF03C9"/>
    <w:pPr>
      <w:ind w:firstLine="0"/>
      <w:jc w:val="center"/>
    </w:pPr>
    <w:rPr>
      <w:i/>
      <w:sz w:val="16"/>
      <w:lang w:eastAsia="x-none"/>
    </w:rPr>
  </w:style>
  <w:style w:type="character" w:customStyle="1" w:styleId="AuthorNameChar">
    <w:name w:val="Author Name Char"/>
    <w:link w:val="AuthorName"/>
    <w:rsid w:val="00EF03C9"/>
    <w:rPr>
      <w:rFonts w:ascii="Times New Roman" w:eastAsia="Times New Roman" w:hAnsi="Times New Roman" w:cs="Times New Roman"/>
      <w:b/>
      <w:sz w:val="26"/>
      <w:szCs w:val="26"/>
      <w:lang w:val="id-ID" w:eastAsia="x-none"/>
    </w:rPr>
  </w:style>
  <w:style w:type="character" w:customStyle="1" w:styleId="AuthorAfiliationChar">
    <w:name w:val="Author Afiliation Char"/>
    <w:link w:val="AuthorAfiliation"/>
    <w:rsid w:val="00EF03C9"/>
    <w:rPr>
      <w:rFonts w:ascii="Times New Roman" w:eastAsia="Times New Roman" w:hAnsi="Times New Roman" w:cs="Times New Roman"/>
      <w:i/>
      <w:sz w:val="16"/>
      <w:szCs w:val="20"/>
      <w:lang w:val="id-ID" w:eastAsia="x-none"/>
    </w:rPr>
  </w:style>
  <w:style w:type="paragraph" w:customStyle="1" w:styleId="TableHeading">
    <w:name w:val="Table Heading"/>
    <w:basedOn w:val="Normal"/>
    <w:link w:val="TableHeadingChar"/>
    <w:qFormat/>
    <w:rsid w:val="00EF03C9"/>
    <w:pPr>
      <w:ind w:firstLine="0"/>
      <w:jc w:val="center"/>
    </w:pPr>
    <w:rPr>
      <w:smallCaps/>
      <w:sz w:val="16"/>
      <w:lang w:val="x-none" w:eastAsia="x-none"/>
    </w:rPr>
  </w:style>
  <w:style w:type="character" w:customStyle="1" w:styleId="TableHeadingChar">
    <w:name w:val="Table Heading Char"/>
    <w:link w:val="TableHeading"/>
    <w:rsid w:val="00EF03C9"/>
    <w:rPr>
      <w:rFonts w:ascii="Times New Roman" w:eastAsia="Times New Roman" w:hAnsi="Times New Roman" w:cs="Times New Roman"/>
      <w:smallCaps/>
      <w:sz w:val="16"/>
      <w:szCs w:val="20"/>
      <w:lang w:val="x-none" w:eastAsia="x-none"/>
    </w:rPr>
  </w:style>
  <w:style w:type="paragraph" w:customStyle="1" w:styleId="FigureHeading">
    <w:name w:val="Figure Heading"/>
    <w:basedOn w:val="Normal"/>
    <w:link w:val="FigureHeadingChar"/>
    <w:qFormat/>
    <w:rsid w:val="00EF03C9"/>
    <w:pPr>
      <w:widowControl w:val="0"/>
      <w:autoSpaceDE w:val="0"/>
      <w:autoSpaceDN w:val="0"/>
      <w:spacing w:line="252" w:lineRule="auto"/>
      <w:ind w:firstLine="0"/>
      <w:jc w:val="center"/>
    </w:pPr>
    <w:rPr>
      <w:noProof/>
      <w:sz w:val="16"/>
      <w:szCs w:val="16"/>
      <w:lang w:val="x-none" w:eastAsia="x-none"/>
    </w:rPr>
  </w:style>
  <w:style w:type="character" w:customStyle="1" w:styleId="FigureHeadingChar">
    <w:name w:val="Figure Heading Char"/>
    <w:link w:val="FigureHeading"/>
    <w:rsid w:val="00EF03C9"/>
    <w:rPr>
      <w:rFonts w:ascii="Times New Roman" w:eastAsia="Times New Roman" w:hAnsi="Times New Roman" w:cs="Times New Roman"/>
      <w:noProof/>
      <w:sz w:val="16"/>
      <w:szCs w:val="16"/>
      <w:lang w:val="x-none" w:eastAsia="x-none"/>
    </w:rPr>
  </w:style>
  <w:style w:type="paragraph" w:customStyle="1" w:styleId="IEEEReferenceItem">
    <w:name w:val="IEEE Reference Item"/>
    <w:basedOn w:val="Normal"/>
    <w:rsid w:val="00EF03C9"/>
    <w:pPr>
      <w:tabs>
        <w:tab w:val="num" w:pos="432"/>
      </w:tabs>
      <w:adjustRightInd w:val="0"/>
      <w:snapToGrid w:val="0"/>
      <w:ind w:left="432" w:hanging="432"/>
    </w:pPr>
    <w:rPr>
      <w:rFonts w:eastAsia="SimSun"/>
      <w:sz w:val="16"/>
      <w:szCs w:val="24"/>
      <w:lang w:val="en-US" w:eastAsia="zh-CN"/>
    </w:rPr>
  </w:style>
  <w:style w:type="paragraph" w:customStyle="1" w:styleId="Default">
    <w:name w:val="Default"/>
    <w:link w:val="DefaultChar"/>
    <w:rsid w:val="00EF03C9"/>
    <w:pPr>
      <w:autoSpaceDE w:val="0"/>
      <w:autoSpaceDN w:val="0"/>
      <w:adjustRightInd w:val="0"/>
    </w:pPr>
    <w:rPr>
      <w:rFonts w:ascii="Times New Roman" w:eastAsia="Calibri" w:hAnsi="Times New Roman" w:cs="Times New Roman"/>
      <w:color w:val="000000"/>
      <w:lang w:val="id-ID" w:eastAsia="id-ID"/>
    </w:rPr>
  </w:style>
  <w:style w:type="character" w:customStyle="1" w:styleId="DefaultChar">
    <w:name w:val="Default Char"/>
    <w:link w:val="Default"/>
    <w:rsid w:val="00EF03C9"/>
    <w:rPr>
      <w:rFonts w:ascii="Times New Roman" w:eastAsia="Calibri" w:hAnsi="Times New Roman" w:cs="Times New Roman"/>
      <w:color w:val="000000"/>
      <w:lang w:val="id-ID" w:eastAsia="id-ID"/>
    </w:rPr>
  </w:style>
  <w:style w:type="paragraph" w:customStyle="1" w:styleId="EndNoteBibliography">
    <w:name w:val="EndNote Bibliography"/>
    <w:basedOn w:val="Normal"/>
    <w:link w:val="EndNoteBibliographyChar"/>
    <w:rsid w:val="00EF03C9"/>
    <w:rPr>
      <w:noProof/>
      <w:lang w:val="x-none" w:eastAsia="x-none"/>
    </w:rPr>
  </w:style>
  <w:style w:type="character" w:customStyle="1" w:styleId="EndNoteBibliographyChar">
    <w:name w:val="EndNote Bibliography Char"/>
    <w:link w:val="EndNoteBibliography"/>
    <w:rsid w:val="00EF03C9"/>
    <w:rPr>
      <w:rFonts w:ascii="Times New Roman" w:eastAsia="Times New Roman" w:hAnsi="Times New Roman" w:cs="Times New Roman"/>
      <w:noProof/>
      <w:sz w:val="20"/>
      <w:szCs w:val="20"/>
      <w:lang w:val="x-none" w:eastAsia="x-none"/>
    </w:rPr>
  </w:style>
  <w:style w:type="paragraph" w:styleId="NoSpacing">
    <w:name w:val="No Spacing"/>
    <w:qFormat/>
    <w:rsid w:val="00EF03C9"/>
    <w:pPr>
      <w:suppressAutoHyphens/>
      <w:ind w:firstLine="357"/>
      <w:jc w:val="both"/>
    </w:pPr>
    <w:rPr>
      <w:rFonts w:ascii="Times New Roman" w:eastAsia="Times New Roman" w:hAnsi="Times New Roman" w:cs="Times New Roman"/>
      <w:sz w:val="20"/>
      <w:lang w:val="id-ID" w:eastAsia="zh-CN"/>
    </w:rPr>
  </w:style>
  <w:style w:type="paragraph" w:styleId="ListParagraph">
    <w:name w:val="List Paragraph"/>
    <w:basedOn w:val="Normal"/>
    <w:qFormat/>
    <w:rsid w:val="00EF03C9"/>
    <w:pPr>
      <w:suppressAutoHyphens/>
      <w:ind w:firstLine="0"/>
      <w:contextualSpacing/>
    </w:pPr>
    <w:rPr>
      <w:rFonts w:eastAsia="Calibri"/>
      <w:szCs w:val="24"/>
      <w:lang w:val="en-AU" w:eastAsia="zh-CN"/>
    </w:rPr>
  </w:style>
  <w:style w:type="paragraph" w:styleId="BalloonText">
    <w:name w:val="Balloon Text"/>
    <w:basedOn w:val="Normal"/>
    <w:link w:val="BalloonTextChar"/>
    <w:uiPriority w:val="99"/>
    <w:semiHidden/>
    <w:unhideWhenUsed/>
    <w:rsid w:val="000E12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2AE"/>
    <w:rPr>
      <w:rFonts w:ascii="Segoe UI" w:eastAsia="Times New Roman"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36AD4E4-1D4A-4299-B7CC-BB76798DB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Pages>
  <Words>3706</Words>
  <Characters>21129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ulitia</dc:creator>
  <cp:keywords/>
  <dc:description/>
  <cp:lastModifiedBy>Windows User</cp:lastModifiedBy>
  <cp:revision>61</cp:revision>
  <cp:lastPrinted>2019-06-19T02:25:00Z</cp:lastPrinted>
  <dcterms:created xsi:type="dcterms:W3CDTF">2019-05-14T07:59:00Z</dcterms:created>
  <dcterms:modified xsi:type="dcterms:W3CDTF">2019-06-19T07:00:00Z</dcterms:modified>
</cp:coreProperties>
</file>