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AD74E5" w:rsidRPr="00AD74E5">
        <w:rPr>
          <w:b/>
          <w:sz w:val="24"/>
        </w:rPr>
        <w:t>Classification of Radar Environment using Ensemble Neural Network with Variation of Hidden Neuron Number</w:t>
      </w:r>
    </w:p>
    <w:p w:rsidR="00C41A81" w:rsidRPr="00F362A6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</w:rPr>
      </w:pPr>
      <w:r w:rsidRPr="00155631">
        <w:rPr>
          <w:rFonts w:hint="eastAsia"/>
          <w:b/>
          <w:i/>
          <w:sz w:val="24"/>
        </w:rPr>
        <w:t>Authors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 xml:space="preserve"> </w:t>
      </w:r>
      <w:r w:rsidRPr="00155631">
        <w:rPr>
          <w:b/>
          <w:sz w:val="24"/>
        </w:rPr>
        <w:tab/>
      </w:r>
      <w:r w:rsidR="00AD74E5">
        <w:rPr>
          <w:b/>
          <w:sz w:val="24"/>
        </w:rPr>
        <w:t>Budiman P.A. Rohman, Dayat Kurniawan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>by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</w:t>
      </w:r>
      <w:r>
        <w:rPr>
          <w:rFonts w:hint="eastAsia"/>
          <w:sz w:val="24"/>
        </w:rPr>
        <w:t xml:space="preserve"> </w:t>
      </w:r>
      <w:r>
        <w:rPr>
          <w:sz w:val="24"/>
        </w:rPr>
        <w:t>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REVIEWER 1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AD74E5" w:rsidP="00AD74E5">
            <w:pPr>
              <w:rPr>
                <w:b/>
                <w:sz w:val="24"/>
                <w:szCs w:val="24"/>
              </w:rPr>
            </w:pPr>
            <w:r w:rsidRPr="00AD74E5">
              <w:rPr>
                <w:sz w:val="24"/>
                <w:szCs w:val="24"/>
              </w:rPr>
              <w:t xml:space="preserve">PEMBAHASAN: </w:t>
            </w:r>
            <w:r>
              <w:rPr>
                <w:sz w:val="24"/>
                <w:szCs w:val="24"/>
              </w:rPr>
              <w:t>P</w:t>
            </w:r>
            <w:r w:rsidRPr="00AD74E5">
              <w:rPr>
                <w:sz w:val="24"/>
                <w:szCs w:val="24"/>
              </w:rPr>
              <w:t>enambahan grafik yang menunjukkan hasil deteksi object terhadap clutter / noisenya, dengan perbandingan dari</w:t>
            </w:r>
            <w:r>
              <w:rPr>
                <w:sz w:val="24"/>
                <w:szCs w:val="24"/>
              </w:rPr>
              <w:t xml:space="preserve"> </w:t>
            </w:r>
            <w:r w:rsidRPr="00AD74E5">
              <w:rPr>
                <w:sz w:val="24"/>
                <w:szCs w:val="24"/>
              </w:rPr>
              <w:t>beberapa clasifier model yang digunakan pada satu grafik.</w:t>
            </w:r>
          </w:p>
        </w:tc>
        <w:tc>
          <w:tcPr>
            <w:tcW w:w="3508" w:type="dxa"/>
          </w:tcPr>
          <w:p w:rsidR="00155631" w:rsidRPr="00134FF1" w:rsidRDefault="00AD74E5" w:rsidP="00AD7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Makalah ini fokus membahas klasifikasi lingkungan radar. Untuk perancangan sistem deteksi dengan memanfaatkan hasil klasifikasi ini, akan banyak kemungkinan model sistem yang bisa dirancang/dibuat. Sehingga, menurut kami grafik hasil deteksi tidak perlu ditampilkan menyesuaikan dengan batasan masalah yang dibahas pada makalah ini.</w:t>
            </w:r>
          </w:p>
        </w:tc>
        <w:tc>
          <w:tcPr>
            <w:tcW w:w="1910" w:type="dxa"/>
          </w:tcPr>
          <w:p w:rsidR="007A78F0" w:rsidRDefault="00AD74E5" w:rsidP="007A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ada.</w:t>
            </w:r>
          </w:p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8C118A" w:rsidRPr="001118F0" w:rsidTr="007A78F0">
        <w:tc>
          <w:tcPr>
            <w:tcW w:w="4158" w:type="dxa"/>
          </w:tcPr>
          <w:p w:rsidR="008C118A" w:rsidRPr="00AD74E5" w:rsidRDefault="008C118A" w:rsidP="00AD74E5">
            <w:pPr>
              <w:rPr>
                <w:sz w:val="24"/>
              </w:rPr>
            </w:pPr>
            <w:r>
              <w:rPr>
                <w:sz w:val="24"/>
              </w:rPr>
              <w:t>Format penulisan nama/judul tabel dan grafik</w:t>
            </w:r>
          </w:p>
        </w:tc>
        <w:tc>
          <w:tcPr>
            <w:tcW w:w="3508" w:type="dxa"/>
          </w:tcPr>
          <w:p w:rsidR="008C118A" w:rsidRDefault="008C118A" w:rsidP="00AD74E5">
            <w:pPr>
              <w:jc w:val="left"/>
              <w:rPr>
                <w:sz w:val="24"/>
              </w:rPr>
            </w:pPr>
            <w:r>
              <w:rPr>
                <w:sz w:val="24"/>
              </w:rPr>
              <w:t>Telah dikoreksi dan disesuaikan</w:t>
            </w:r>
          </w:p>
        </w:tc>
        <w:tc>
          <w:tcPr>
            <w:tcW w:w="1910" w:type="dxa"/>
          </w:tcPr>
          <w:p w:rsidR="008C118A" w:rsidRDefault="008C118A" w:rsidP="007A78F0">
            <w:pPr>
              <w:rPr>
                <w:sz w:val="24"/>
              </w:rPr>
            </w:pPr>
            <w:r>
              <w:rPr>
                <w:sz w:val="24"/>
              </w:rPr>
              <w:t>Figure 1-6,</w:t>
            </w:r>
          </w:p>
          <w:p w:rsidR="008C118A" w:rsidRDefault="008C118A" w:rsidP="007A78F0">
            <w:pPr>
              <w:rPr>
                <w:sz w:val="24"/>
              </w:rPr>
            </w:pPr>
            <w:r>
              <w:rPr>
                <w:sz w:val="24"/>
              </w:rPr>
              <w:t>Tabel I-III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2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4103D0" w:rsidRDefault="00AD74E5" w:rsidP="00AD7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Latar Belakang: </w:t>
            </w:r>
            <w:r w:rsidR="00374984">
              <w:rPr>
                <w:sz w:val="24"/>
                <w:szCs w:val="24"/>
              </w:rPr>
              <w:t xml:space="preserve">analisis dan </w:t>
            </w:r>
            <w:r>
              <w:rPr>
                <w:sz w:val="24"/>
                <w:szCs w:val="24"/>
              </w:rPr>
              <w:t>latar belakang teori kurang mencukupi</w:t>
            </w:r>
          </w:p>
          <w:p w:rsidR="00155631" w:rsidRPr="001118F0" w:rsidRDefault="00155631" w:rsidP="00AD74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374984" w:rsidP="0037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Latar belakang telah kami perbaiki namun mengenai konten kami kira cukup sebagai dasar kegiatan penelitian.</w:t>
            </w:r>
          </w:p>
        </w:tc>
        <w:tc>
          <w:tcPr>
            <w:tcW w:w="1910" w:type="dxa"/>
          </w:tcPr>
          <w:p w:rsidR="00155631" w:rsidRPr="005910DF" w:rsidRDefault="005910DF" w:rsidP="005910DF">
            <w:pPr>
              <w:rPr>
                <w:sz w:val="24"/>
              </w:rPr>
            </w:pPr>
            <w:r>
              <w:rPr>
                <w:sz w:val="24"/>
              </w:rPr>
              <w:t xml:space="preserve">I. </w:t>
            </w:r>
            <w:r w:rsidRPr="005910DF">
              <w:rPr>
                <w:sz w:val="24"/>
              </w:rPr>
              <w:t>Introduction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AD74E5" w:rsidP="00AD7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Gambar: ilustrasi gambar tidak dijelaskan dengan baik</w:t>
            </w:r>
          </w:p>
        </w:tc>
        <w:tc>
          <w:tcPr>
            <w:tcW w:w="3508" w:type="dxa"/>
          </w:tcPr>
          <w:p w:rsidR="00155631" w:rsidRPr="001118F0" w:rsidRDefault="00E106EB" w:rsidP="0059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Penjelasan ilustrasi </w:t>
            </w:r>
            <w:r w:rsidR="00F7726F">
              <w:rPr>
                <w:sz w:val="24"/>
                <w:szCs w:val="24"/>
              </w:rPr>
              <w:t xml:space="preserve">(Figure 3) </w:t>
            </w:r>
            <w:r w:rsidR="005910DF">
              <w:rPr>
                <w:sz w:val="24"/>
                <w:szCs w:val="24"/>
              </w:rPr>
              <w:t>telah diubah agar mudah dipahami dengan baik</w:t>
            </w:r>
            <w:r w:rsidR="00F7726F">
              <w:rPr>
                <w:sz w:val="24"/>
                <w:szCs w:val="24"/>
              </w:rPr>
              <w:t>. Sedankan untuk gambar/ilustrasi yang lain kami kira sudah cukup jelas.</w:t>
            </w:r>
          </w:p>
        </w:tc>
        <w:tc>
          <w:tcPr>
            <w:tcW w:w="1910" w:type="dxa"/>
          </w:tcPr>
          <w:p w:rsidR="00155631" w:rsidRPr="001118F0" w:rsidRDefault="005910DF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3a, 3b, 3c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AD74E5" w:rsidP="00AD7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Pembahasan: diskusi detail dan argumentasi terhadap hasil kurang memadai</w:t>
            </w:r>
          </w:p>
        </w:tc>
        <w:tc>
          <w:tcPr>
            <w:tcW w:w="3508" w:type="dxa"/>
          </w:tcPr>
          <w:p w:rsidR="00155631" w:rsidRPr="001118F0" w:rsidRDefault="00E106EB" w:rsidP="00E1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Pembahasan </w:t>
            </w:r>
            <w:r w:rsidR="005910DF">
              <w:rPr>
                <w:sz w:val="24"/>
                <w:szCs w:val="24"/>
              </w:rPr>
              <w:t xml:space="preserve">telah </w:t>
            </w:r>
            <w:r w:rsidR="008C118A">
              <w:rPr>
                <w:sz w:val="24"/>
                <w:szCs w:val="24"/>
              </w:rPr>
              <w:t xml:space="preserve">sedikit </w:t>
            </w:r>
            <w:r>
              <w:rPr>
                <w:sz w:val="24"/>
                <w:szCs w:val="24"/>
              </w:rPr>
              <w:t xml:space="preserve">ditambahkan </w:t>
            </w:r>
          </w:p>
        </w:tc>
        <w:tc>
          <w:tcPr>
            <w:tcW w:w="1910" w:type="dxa"/>
          </w:tcPr>
          <w:p w:rsidR="00155631" w:rsidRPr="001118F0" w:rsidRDefault="005910DF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Result and Discussion</w:t>
            </w:r>
          </w:p>
        </w:tc>
      </w:tr>
      <w:tr w:rsidR="00155631" w:rsidRPr="001118F0" w:rsidTr="009C2206">
        <w:tc>
          <w:tcPr>
            <w:tcW w:w="4158" w:type="dxa"/>
            <w:tcBorders>
              <w:bottom w:val="single" w:sz="4" w:space="0" w:color="auto"/>
            </w:tcBorders>
          </w:tcPr>
          <w:p w:rsidR="00155631" w:rsidRPr="001118F0" w:rsidRDefault="00AD74E5" w:rsidP="00AD74E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Ruang lingkup bahasan makalah kurang luas dan membahas aspek yang relatif terbatas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155631" w:rsidRPr="00934268" w:rsidRDefault="00A84175" w:rsidP="00E106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Pembahasan telah </w:t>
            </w:r>
            <w:r w:rsidR="008C118A">
              <w:rPr>
                <w:sz w:val="24"/>
                <w:szCs w:val="24"/>
              </w:rPr>
              <w:t xml:space="preserve">sedikit </w:t>
            </w:r>
            <w:r>
              <w:rPr>
                <w:sz w:val="24"/>
                <w:szCs w:val="24"/>
              </w:rPr>
              <w:t xml:space="preserve">ditambahkan </w:t>
            </w:r>
            <w:r w:rsidR="00E106EB">
              <w:rPr>
                <w:sz w:val="24"/>
                <w:szCs w:val="24"/>
              </w:rPr>
              <w:t xml:space="preserve">khususnya dalam hal </w:t>
            </w:r>
            <w:r w:rsidR="005910DF">
              <w:rPr>
                <w:sz w:val="24"/>
                <w:szCs w:val="24"/>
              </w:rPr>
              <w:t xml:space="preserve">kemungkinan </w:t>
            </w:r>
            <w:r w:rsidR="00E106EB">
              <w:rPr>
                <w:sz w:val="24"/>
                <w:szCs w:val="24"/>
              </w:rPr>
              <w:t>pengembangan selanjutnya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55631" w:rsidRPr="001118F0" w:rsidRDefault="005910DF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Result and Discussion</w:t>
            </w:r>
          </w:p>
        </w:tc>
      </w:tr>
    </w:tbl>
    <w:p w:rsidR="00D63070" w:rsidRPr="00D63070" w:rsidRDefault="00D63070" w:rsidP="00D63070">
      <w:pPr>
        <w:spacing w:line="360" w:lineRule="auto"/>
        <w:rPr>
          <w:sz w:val="24"/>
        </w:rPr>
      </w:pPr>
    </w:p>
    <w:sectPr w:rsidR="00D63070" w:rsidRPr="00D63070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4D" w:rsidRDefault="00AB4C4D" w:rsidP="00155631">
      <w:r>
        <w:separator/>
      </w:r>
    </w:p>
  </w:endnote>
  <w:endnote w:type="continuationSeparator" w:id="1">
    <w:p w:rsidR="00AB4C4D" w:rsidRDefault="00AB4C4D" w:rsidP="0015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4D" w:rsidRDefault="00AB4C4D" w:rsidP="00155631">
      <w:r>
        <w:separator/>
      </w:r>
    </w:p>
  </w:footnote>
  <w:footnote w:type="continuationSeparator" w:id="1">
    <w:p w:rsidR="00AB4C4D" w:rsidRDefault="00AB4C4D" w:rsidP="0015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AD9"/>
    <w:multiLevelType w:val="hybridMultilevel"/>
    <w:tmpl w:val="9F5AEA08"/>
    <w:lvl w:ilvl="0" w:tplc="05447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Mbc0NjAyNzQ1NLEwNjNR0lEKTi0uzszPAykwrgUAE3Dq9iwAAAA="/>
  </w:docVars>
  <w:rsids>
    <w:rsidRoot w:val="00F02491"/>
    <w:rsid w:val="00007AA1"/>
    <w:rsid w:val="00034DBB"/>
    <w:rsid w:val="00155631"/>
    <w:rsid w:val="00164861"/>
    <w:rsid w:val="001D7B1A"/>
    <w:rsid w:val="002853C3"/>
    <w:rsid w:val="002C7A7D"/>
    <w:rsid w:val="00365430"/>
    <w:rsid w:val="00374984"/>
    <w:rsid w:val="004103D0"/>
    <w:rsid w:val="004610F1"/>
    <w:rsid w:val="00485F16"/>
    <w:rsid w:val="00525168"/>
    <w:rsid w:val="005910DF"/>
    <w:rsid w:val="00752C7D"/>
    <w:rsid w:val="007A78F0"/>
    <w:rsid w:val="007E1A15"/>
    <w:rsid w:val="00802CAD"/>
    <w:rsid w:val="0083776A"/>
    <w:rsid w:val="008C118A"/>
    <w:rsid w:val="009C2206"/>
    <w:rsid w:val="00A84175"/>
    <w:rsid w:val="00AB4C4D"/>
    <w:rsid w:val="00AD74E5"/>
    <w:rsid w:val="00B06B4D"/>
    <w:rsid w:val="00BB12A4"/>
    <w:rsid w:val="00BB69CA"/>
    <w:rsid w:val="00C41A81"/>
    <w:rsid w:val="00CC65D0"/>
    <w:rsid w:val="00D63070"/>
    <w:rsid w:val="00E106EB"/>
    <w:rsid w:val="00F02491"/>
    <w:rsid w:val="00F22C38"/>
    <w:rsid w:val="00F362A6"/>
    <w:rsid w:val="00F7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budiman</cp:lastModifiedBy>
  <cp:revision>9</cp:revision>
  <dcterms:created xsi:type="dcterms:W3CDTF">2017-08-24T06:58:00Z</dcterms:created>
  <dcterms:modified xsi:type="dcterms:W3CDTF">2017-08-25T01:32:00Z</dcterms:modified>
</cp:coreProperties>
</file>